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Bank</w:t>
      </w:r>
      <w:r>
        <w:t xml:space="preserve"> </w:t>
      </w:r>
      <w:r>
        <w:t xml:space="preserve">Capital</w:t>
      </w:r>
      <w:r>
        <w:t xml:space="preserve"> </w:t>
      </w:r>
      <w:r>
        <w:t xml:space="preserve">and</w:t>
      </w:r>
      <w:r>
        <w:t xml:space="preserve"> </w:t>
      </w:r>
      <w:r>
        <w:t xml:space="preserve">Small-Business</w:t>
      </w:r>
      <w:r>
        <w:t xml:space="preserve"> </w:t>
      </w:r>
      <w:r>
        <w:t xml:space="preserve">Lending</w:t>
      </w:r>
    </w:p>
    <w:p>
      <w:pPr>
        <w:pStyle w:val="Heading2"/>
      </w:pPr>
      <w:bookmarkStart w:id="21" w:name="supplementary-results"/>
      <w:bookmarkEnd w:id="21"/>
      <w:r>
        <w:t xml:space="preserve">Supplementary Results</w:t>
      </w:r>
    </w:p>
    <w:p>
      <w:pPr>
        <w:pStyle w:val="FirstParagraph"/>
      </w:pPr>
      <w:r>
        <w:t xml:space="preserve">Return on Assets.</w:t>
      </w:r>
    </w:p>
    <w:p>
      <w:pPr>
        <w:pStyle w:val="SourceCode"/>
      </w:pPr>
      <w:r>
        <w:rPr>
          <w:rStyle w:val="KeywordTok"/>
        </w:rPr>
        <w:t xml:space="preserve">library</w:t>
      </w:r>
      <w:r>
        <w:rPr>
          <w:rStyle w:val="NormalTok"/>
        </w:rPr>
        <w:t xml:space="preserve">(plm)</w:t>
      </w:r>
    </w:p>
    <w:p>
      <w:pPr>
        <w:pStyle w:val="SourceCode"/>
      </w:pPr>
      <w:r>
        <w:rPr>
          <w:rStyle w:val="VerbatimChar"/>
        </w:rPr>
        <w:t xml:space="preserve">## Loading required package: Formula</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NormalTok"/>
        </w:rPr>
        <w:t xml:space="preserve">panel &lt;-</w:t>
      </w:r>
      <w:r>
        <w:rPr>
          <w:rStyle w:val="StringTok"/>
        </w:rPr>
        <w:t xml:space="preserve"> </w:t>
      </w:r>
      <w:r>
        <w:rPr>
          <w:rStyle w:val="KeywordTok"/>
        </w:rPr>
        <w:t xml:space="preserve">readRDS</w:t>
      </w:r>
      <w:r>
        <w:rPr>
          <w:rStyle w:val="NormalTok"/>
        </w:rPr>
        <w:t xml:space="preserve">(</w:t>
      </w:r>
      <w:r>
        <w:rPr>
          <w:rStyle w:val="StringTok"/>
        </w:rPr>
        <w:t xml:space="preserve">"../full_panel.rds"</w:t>
      </w:r>
      <w:r>
        <w:rPr>
          <w:rStyle w:val="NormalTok"/>
        </w:rPr>
        <w:t xml:space="preserve">)</w:t>
      </w:r>
      <w:r>
        <w:br w:type="textWrapping"/>
      </w:r>
      <w:r>
        <w:br w:type="textWrapping"/>
      </w:r>
      <w:r>
        <w:rPr>
          <w:rStyle w:val="NormalTok"/>
        </w:rPr>
        <w:t xml:space="preserve">panel &lt;-</w:t>
      </w:r>
      <w:r>
        <w:rPr>
          <w:rStyle w:val="StringTok"/>
        </w:rPr>
        <w:t xml:space="preserve"> </w:t>
      </w:r>
      <w:r>
        <w:rPr>
          <w:rStyle w:val="NormalTok"/>
        </w:rPr>
        <w:t xml:space="preserve">panel[, </w:t>
      </w:r>
      <w:r>
        <w:rPr>
          <w:rStyle w:val="KeywordTok"/>
        </w:rPr>
        <w:t xml:space="preserve">c</w:t>
      </w:r>
      <w:r>
        <w:rPr>
          <w:rStyle w:val="NormalTok"/>
        </w:rPr>
        <w:t xml:space="preserve">(</w:t>
      </w:r>
      <w:r>
        <w:rPr>
          <w:rStyle w:val="StringTok"/>
        </w:rPr>
        <w:t xml:space="preserve">"quarter"</w:t>
      </w:r>
      <w:r>
        <w:rPr>
          <w:rStyle w:val="NormalTok"/>
        </w:rPr>
        <w:t xml:space="preserve">, </w:t>
      </w:r>
      <w:r>
        <w:rPr>
          <w:rStyle w:val="StringTok"/>
        </w:rPr>
        <w:t xml:space="preserve">"totSBloans_Delt_lagged_1_year"</w:t>
      </w:r>
      <w:r>
        <w:rPr>
          <w:rStyle w:val="NormalTok"/>
        </w:rPr>
        <w:t xml:space="preserve">, </w:t>
      </w:r>
      <w:r>
        <w:rPr>
          <w:rStyle w:val="StringTok"/>
        </w:rPr>
        <w:t xml:space="preserve">"t1_LR_lagged_1_year"</w:t>
      </w:r>
      <w:r>
        <w:rPr>
          <w:rStyle w:val="NormalTok"/>
        </w:rPr>
        <w:t xml:space="preserve">, </w:t>
      </w:r>
      <w:r>
        <w:rPr>
          <w:rStyle w:val="StringTok"/>
        </w:rPr>
        <w:t xml:space="preserve">"tot_SB_loans_TA_lagged_1"</w:t>
      </w:r>
      <w:r>
        <w:rPr>
          <w:rStyle w:val="NormalTok"/>
        </w:rPr>
        <w:t xml:space="preserve">, </w:t>
      </w:r>
      <w:r>
        <w:rPr>
          <w:rStyle w:val="StringTok"/>
        </w:rPr>
        <w:t xml:space="preserve">"ROA"</w:t>
      </w:r>
      <w:r>
        <w:rPr>
          <w:rStyle w:val="NormalTok"/>
        </w:rPr>
        <w:t xml:space="preserve">, </w:t>
      </w:r>
      <w:r>
        <w:rPr>
          <w:rStyle w:val="StringTok"/>
        </w:rPr>
        <w:t xml:space="preserve">"NPA_TA_lagged_1"</w:t>
      </w:r>
      <w:r>
        <w:rPr>
          <w:rStyle w:val="NormalTok"/>
        </w:rPr>
        <w:t xml:space="preserve">, </w:t>
      </w:r>
      <w:r>
        <w:rPr>
          <w:rStyle w:val="StringTok"/>
        </w:rPr>
        <w:t xml:space="preserve">"total_assets_lagged_1_year"</w:t>
      </w:r>
      <w:r>
        <w:rPr>
          <w:rStyle w:val="NormalTok"/>
        </w:rPr>
        <w:t xml:space="preserve">, </w:t>
      </w:r>
      <w:r>
        <w:rPr>
          <w:rStyle w:val="StringTok"/>
        </w:rPr>
        <w:t xml:space="preserve">"TD_TA_lagged_1"</w:t>
      </w:r>
      <w:r>
        <w:rPr>
          <w:rStyle w:val="NormalTok"/>
        </w:rPr>
        <w:t xml:space="preserve">, </w:t>
      </w:r>
      <w:r>
        <w:rPr>
          <w:rStyle w:val="StringTok"/>
        </w:rPr>
        <w:t xml:space="preserve">"african_am_ind"</w:t>
      </w:r>
      <w:r>
        <w:rPr>
          <w:rStyle w:val="NormalTok"/>
        </w:rPr>
        <w:t xml:space="preserve">, </w:t>
      </w:r>
      <w:r>
        <w:rPr>
          <w:rStyle w:val="StringTok"/>
        </w:rPr>
        <w:t xml:space="preserve">"hispanic_ind"</w:t>
      </w:r>
      <w:r>
        <w:rPr>
          <w:rStyle w:val="NormalTok"/>
        </w:rPr>
        <w:t xml:space="preserve">, </w:t>
      </w:r>
      <w:r>
        <w:rPr>
          <w:rStyle w:val="StringTok"/>
        </w:rPr>
        <w:t xml:space="preserve">"de_novo"</w:t>
      </w:r>
      <w:r>
        <w:rPr>
          <w:rStyle w:val="NormalTok"/>
        </w:rPr>
        <w:t xml:space="preserve">, </w:t>
      </w:r>
      <w:r>
        <w:rPr>
          <w:rStyle w:val="StringTok"/>
        </w:rPr>
        <w:t xml:space="preserve">"TETA_lagged_1_year"</w:t>
      </w:r>
      <w:r>
        <w:rPr>
          <w:rStyle w:val="NormalTok"/>
        </w:rPr>
        <w:t xml:space="preserve">, </w:t>
      </w:r>
      <w:r>
        <w:rPr>
          <w:rStyle w:val="StringTok"/>
        </w:rPr>
        <w:t xml:space="preserve">"post_crisis_ind"</w:t>
      </w:r>
      <w:r>
        <w:rPr>
          <w:rStyle w:val="NormalTok"/>
        </w:rPr>
        <w:t xml:space="preserve">, </w:t>
      </w:r>
      <w:r>
        <w:rPr>
          <w:rStyle w:val="StringTok"/>
        </w:rPr>
        <w:t xml:space="preserve">"fin_crisis_ind"</w:t>
      </w:r>
      <w:r>
        <w:rPr>
          <w:rStyle w:val="NormalTok"/>
        </w:rPr>
        <w:t xml:space="preserve">)]</w:t>
      </w:r>
      <w:r>
        <w:br w:type="textWrapping"/>
      </w:r>
      <w:r>
        <w:br w:type="textWrapping"/>
      </w:r>
      <w:r>
        <w:rPr>
          <w:rStyle w:val="NormalTok"/>
        </w:rPr>
        <w:t xml:space="preserve">panel &lt;-</w:t>
      </w:r>
      <w:r>
        <w:rPr>
          <w:rStyle w:val="StringTok"/>
        </w:rPr>
        <w:t xml:space="preserve"> </w:t>
      </w:r>
      <w:r>
        <w:rPr>
          <w:rStyle w:val="NormalTok"/>
        </w:rPr>
        <w:t xml:space="preserve">panel[</w:t>
      </w:r>
      <w:r>
        <w:rPr>
          <w:rStyle w:val="KeywordTok"/>
        </w:rPr>
        <w:t xml:space="preserve">complete.cases</w:t>
      </w:r>
      <w:r>
        <w:rPr>
          <w:rStyle w:val="NormalTok"/>
        </w:rPr>
        <w:t xml:space="preserve">(panel), ]</w:t>
      </w:r>
      <w:r>
        <w:br w:type="textWrapping"/>
      </w:r>
      <w:r>
        <w:br w:type="textWrapping"/>
      </w:r>
      <w:r>
        <w:rPr>
          <w:rStyle w:val="NormalTok"/>
        </w:rPr>
        <w:t xml:space="preserve">FEmodel1a &lt;-</w:t>
      </w:r>
      <w:r>
        <w:rPr>
          <w:rStyle w:val="StringTok"/>
        </w:rPr>
        <w:t xml:space="preserve"> </w:t>
      </w:r>
      <w:r>
        <w:rPr>
          <w:rStyle w:val="KeywordTok"/>
        </w:rPr>
        <w:t xml:space="preserve">plm</w:t>
      </w:r>
      <w:r>
        <w:rPr>
          <w:rStyle w:val="NormalTok"/>
        </w:rPr>
        <w:t xml:space="preserve">(ROA </w:t>
      </w:r>
      <w:r>
        <w:rPr>
          <w:rStyle w:val="OperatorTok"/>
        </w:rPr>
        <w:t xml:space="preserve">~</w:t>
      </w:r>
      <w:r>
        <w:rPr>
          <w:rStyle w:val="StringTok"/>
        </w:rPr>
        <w:t xml:space="preserve"> </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KeywordTok"/>
        </w:rPr>
        <w:t xml:space="preserve">I</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african_am_ind) </w:t>
      </w:r>
      <w:r>
        <w:rPr>
          <w:rStyle w:val="OperatorTok"/>
        </w:rPr>
        <w:t xml:space="preserve">+</w:t>
      </w:r>
      <w:r>
        <w:rPr>
          <w:rStyle w:val="StringTok"/>
        </w:rPr>
        <w:t xml:space="preserve"> </w:t>
      </w:r>
      <w:r>
        <w:rPr>
          <w:rStyle w:val="KeywordTok"/>
        </w:rPr>
        <w:t xml:space="preserve">I</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hispanic_ind) </w:t>
      </w:r>
      <w:r>
        <w:rPr>
          <w:rStyle w:val="OperatorTok"/>
        </w:rPr>
        <w:t xml:space="preserve">+</w:t>
      </w:r>
      <w:r>
        <w:rPr>
          <w:rStyle w:val="StringTok"/>
        </w:rPr>
        <w:t xml:space="preserve"> </w:t>
      </w:r>
      <w:r>
        <w:rPr>
          <w:rStyle w:val="NormalTok"/>
        </w:rPr>
        <w:t xml:space="preserve">totSBloans_Delt_lagged_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tot_SB_loans_TA_lagged_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NPA_TA_lagged_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(panel</w:t>
      </w:r>
      <w:r>
        <w:rPr>
          <w:rStyle w:val="OperatorTok"/>
        </w:rPr>
        <w:t xml:space="preserve">$</w:t>
      </w:r>
      <w:r>
        <w:rPr>
          <w:rStyle w:val="NormalTok"/>
        </w:rPr>
        <w:t xml:space="preserve">total_assets_lagged_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TD_TA_lagged_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post_crisis_ind </w:t>
      </w:r>
      <w:r>
        <w:rPr>
          <w:rStyle w:val="OperatorTok"/>
        </w:rPr>
        <w:t xml:space="preserve">+</w:t>
      </w:r>
      <w:r>
        <w:rPr>
          <w:rStyle w:val="StringTok"/>
        </w:rPr>
        <w:t xml:space="preserve"> </w:t>
      </w:r>
      <w:r>
        <w:rPr>
          <w:rStyle w:val="NormalTok"/>
        </w:rPr>
        <w:t xml:space="preserve">fin_crisis_ind </w:t>
      </w:r>
      <w:r>
        <w:rPr>
          <w:rStyle w:val="OperatorTok"/>
        </w:rPr>
        <w:t xml:space="preserve">+</w:t>
      </w:r>
      <w:r>
        <w:rPr>
          <w:rStyle w:val="StringTok"/>
        </w:rPr>
        <w:t xml:space="preserve"> </w:t>
      </w:r>
      <w:r>
        <w:rPr>
          <w:rStyle w:val="NormalTok"/>
        </w:rPr>
        <w:t xml:space="preserve">de_novo, </w:t>
      </w:r>
      <w:r>
        <w:rPr>
          <w:rStyle w:val="DataTypeTok"/>
        </w:rPr>
        <w:t xml:space="preserve">data =</w:t>
      </w:r>
      <w:r>
        <w:rPr>
          <w:rStyle w:val="NormalTok"/>
        </w:rPr>
        <w:t xml:space="preserve"> panel, </w:t>
      </w:r>
      <w:r>
        <w:rPr>
          <w:rStyle w:val="DataTypeTok"/>
        </w:rPr>
        <w:t xml:space="preserve">model =</w:t>
      </w:r>
      <w:r>
        <w:rPr>
          <w:rStyle w:val="NormalTok"/>
        </w:rPr>
        <w:t xml:space="preserve"> </w:t>
      </w:r>
      <w:r>
        <w:rPr>
          <w:rStyle w:val="StringTok"/>
        </w:rPr>
        <w:t xml:space="preserve">"within"</w:t>
      </w:r>
      <w:r>
        <w:rPr>
          <w:rStyle w:val="NormalTok"/>
        </w:rPr>
        <w:t xml:space="preserve">, </w:t>
      </w:r>
      <w:r>
        <w:rPr>
          <w:rStyle w:val="DataTypeTok"/>
        </w:rPr>
        <w:t xml:space="preserve">effect =</w:t>
      </w:r>
      <w:r>
        <w:rPr>
          <w:rStyle w:val="NormalTok"/>
        </w:rPr>
        <w:t xml:space="preserve"> </w:t>
      </w:r>
      <w:r>
        <w:rPr>
          <w:rStyle w:val="StringTok"/>
        </w:rPr>
        <w:t xml:space="preserve">"individual"</w:t>
      </w:r>
      <w:r>
        <w:rPr>
          <w:rStyle w:val="NormalTok"/>
        </w:rPr>
        <w:t xml:space="preserve">)</w:t>
      </w:r>
      <w:r>
        <w:br w:type="textWrapping"/>
      </w:r>
      <w:r>
        <w:br w:type="textWrapping"/>
      </w:r>
      <w:r>
        <w:rPr>
          <w:rStyle w:val="NormalTok"/>
        </w:rPr>
        <w:t xml:space="preserve">summary1a &lt;-</w:t>
      </w:r>
      <w:r>
        <w:rPr>
          <w:rStyle w:val="StringTok"/>
        </w:rPr>
        <w:t xml:space="preserve"> </w:t>
      </w:r>
      <w:r>
        <w:rPr>
          <w:rStyle w:val="KeywordTok"/>
        </w:rPr>
        <w:t xml:space="preserve">summary</w:t>
      </w:r>
      <w:r>
        <w:rPr>
          <w:rStyle w:val="NormalTok"/>
        </w:rPr>
        <w:t xml:space="preserve">(FEmodel1a)</w:t>
      </w:r>
      <w:r>
        <w:br w:type="textWrapping"/>
      </w:r>
      <w:r>
        <w:br w:type="textWrapping"/>
      </w:r>
      <w:r>
        <w:rPr>
          <w:rStyle w:val="NormalTok"/>
        </w:rPr>
        <w:t xml:space="preserve">FEmodel2b &lt;-</w:t>
      </w:r>
      <w:r>
        <w:rPr>
          <w:rStyle w:val="StringTok"/>
        </w:rPr>
        <w:t xml:space="preserve"> </w:t>
      </w:r>
      <w:r>
        <w:rPr>
          <w:rStyle w:val="KeywordTok"/>
        </w:rPr>
        <w:t xml:space="preserve">plm</w:t>
      </w:r>
      <w:r>
        <w:rPr>
          <w:rStyle w:val="NormalTok"/>
        </w:rPr>
        <w:t xml:space="preserve">(ROA </w:t>
      </w:r>
      <w:r>
        <w:rPr>
          <w:rStyle w:val="OperatorTok"/>
        </w:rPr>
        <w:t xml:space="preserve">~</w:t>
      </w:r>
      <w:r>
        <w:rPr>
          <w:rStyle w:val="StringTok"/>
        </w:rPr>
        <w:t xml:space="preserve">  </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KeywordTok"/>
        </w:rPr>
        <w:t xml:space="preserve">I</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african_am_ind) </w:t>
      </w:r>
      <w:r>
        <w:rPr>
          <w:rStyle w:val="OperatorTok"/>
        </w:rPr>
        <w:t xml:space="preserve">+</w:t>
      </w:r>
      <w:r>
        <w:rPr>
          <w:rStyle w:val="StringTok"/>
        </w:rPr>
        <w:t xml:space="preserve"> </w:t>
      </w:r>
      <w:r>
        <w:rPr>
          <w:rStyle w:val="KeywordTok"/>
        </w:rPr>
        <w:t xml:space="preserve">I</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hispanic_ind) </w:t>
      </w:r>
      <w:r>
        <w:rPr>
          <w:rStyle w:val="OperatorTok"/>
        </w:rPr>
        <w:t xml:space="preserve">+</w:t>
      </w:r>
      <w:r>
        <w:rPr>
          <w:rStyle w:val="StringTok"/>
        </w:rPr>
        <w:t xml:space="preserve"> </w:t>
      </w:r>
      <w:r>
        <w:rPr>
          <w:rStyle w:val="NormalTok"/>
        </w:rPr>
        <w:t xml:space="preserve">totSBloans_Delt_lagged_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tot_SB_loans_TA_lagged_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NPA_TA_lagged_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(panel</w:t>
      </w:r>
      <w:r>
        <w:rPr>
          <w:rStyle w:val="OperatorTok"/>
        </w:rPr>
        <w:t xml:space="preserve">$</w:t>
      </w:r>
      <w:r>
        <w:rPr>
          <w:rStyle w:val="NormalTok"/>
        </w:rPr>
        <w:t xml:space="preserve">total_assets_lagged_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TD_TA_lagged_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post_crisis_ind </w:t>
      </w:r>
      <w:r>
        <w:rPr>
          <w:rStyle w:val="OperatorTok"/>
        </w:rPr>
        <w:t xml:space="preserve">+</w:t>
      </w:r>
      <w:r>
        <w:rPr>
          <w:rStyle w:val="StringTok"/>
        </w:rPr>
        <w:t xml:space="preserve"> </w:t>
      </w:r>
      <w:r>
        <w:rPr>
          <w:rStyle w:val="NormalTok"/>
        </w:rPr>
        <w:t xml:space="preserve">fin_crisis_ind </w:t>
      </w:r>
      <w:r>
        <w:rPr>
          <w:rStyle w:val="OperatorTok"/>
        </w:rPr>
        <w:t xml:space="preserve">+</w:t>
      </w:r>
      <w:r>
        <w:rPr>
          <w:rStyle w:val="StringTok"/>
        </w:rPr>
        <w:t xml:space="preserve"> </w:t>
      </w:r>
      <w:r>
        <w:rPr>
          <w:rStyle w:val="NormalTok"/>
        </w:rPr>
        <w:t xml:space="preserve">de_novo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(panel</w:t>
      </w:r>
      <w:r>
        <w:rPr>
          <w:rStyle w:val="OperatorTok"/>
        </w:rPr>
        <w:t xml:space="preserve">$</w:t>
      </w:r>
      <w:r>
        <w:rPr>
          <w:rStyle w:val="NormalTok"/>
        </w:rPr>
        <w:t xml:space="preserve">total_assets_lagged_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NPA_TA_lagged_</w:t>
      </w:r>
      <w:r>
        <w:rPr>
          <w:rStyle w:val="DecValTok"/>
        </w:rPr>
        <w:t xml:space="preserve">1</w:t>
      </w:r>
      <w:r>
        <w:rPr>
          <w:rStyle w:val="NormalTok"/>
        </w:rPr>
        <w:t xml:space="preserve">), </w:t>
      </w:r>
      <w:r>
        <w:rPr>
          <w:rStyle w:val="DataTypeTok"/>
        </w:rPr>
        <w:t xml:space="preserve">data =</w:t>
      </w:r>
      <w:r>
        <w:rPr>
          <w:rStyle w:val="NormalTok"/>
        </w:rPr>
        <w:t xml:space="preserve"> panel, </w:t>
      </w:r>
      <w:r>
        <w:rPr>
          <w:rStyle w:val="DataTypeTok"/>
        </w:rPr>
        <w:t xml:space="preserve">model =</w:t>
      </w:r>
      <w:r>
        <w:rPr>
          <w:rStyle w:val="NormalTok"/>
        </w:rPr>
        <w:t xml:space="preserve"> </w:t>
      </w:r>
      <w:r>
        <w:rPr>
          <w:rStyle w:val="StringTok"/>
        </w:rPr>
        <w:t xml:space="preserve">"within"</w:t>
      </w:r>
      <w:r>
        <w:rPr>
          <w:rStyle w:val="NormalTok"/>
        </w:rPr>
        <w:t xml:space="preserve">, </w:t>
      </w:r>
      <w:r>
        <w:rPr>
          <w:rStyle w:val="DataTypeTok"/>
        </w:rPr>
        <w:t xml:space="preserve">effect =</w:t>
      </w:r>
      <w:r>
        <w:rPr>
          <w:rStyle w:val="NormalTok"/>
        </w:rPr>
        <w:t xml:space="preserve"> </w:t>
      </w:r>
      <w:r>
        <w:rPr>
          <w:rStyle w:val="StringTok"/>
        </w:rPr>
        <w:t xml:space="preserve">"individual"</w:t>
      </w:r>
      <w:r>
        <w:rPr>
          <w:rStyle w:val="NormalTok"/>
        </w:rPr>
        <w:t xml:space="preserve">)</w:t>
      </w:r>
      <w:r>
        <w:br w:type="textWrapping"/>
      </w:r>
      <w:r>
        <w:br w:type="textWrapping"/>
      </w:r>
      <w:r>
        <w:rPr>
          <w:rStyle w:val="NormalTok"/>
        </w:rPr>
        <w:t xml:space="preserve">summary2b &lt;-</w:t>
      </w:r>
      <w:r>
        <w:rPr>
          <w:rStyle w:val="StringTok"/>
        </w:rPr>
        <w:t xml:space="preserve"> </w:t>
      </w:r>
      <w:r>
        <w:rPr>
          <w:rStyle w:val="KeywordTok"/>
        </w:rPr>
        <w:t xml:space="preserve">summary</w:t>
      </w:r>
      <w:r>
        <w:rPr>
          <w:rStyle w:val="NormalTok"/>
        </w:rPr>
        <w:t xml:space="preserve">(FEmodel2b)</w:t>
      </w:r>
      <w:r>
        <w:br w:type="textWrapping"/>
      </w:r>
      <w:r>
        <w:br w:type="textWrapping"/>
      </w:r>
      <w:r>
        <w:rPr>
          <w:rStyle w:val="NormalTok"/>
        </w:rPr>
        <w:t xml:space="preserve">FEmodel3b &lt;-</w:t>
      </w:r>
      <w:r>
        <w:rPr>
          <w:rStyle w:val="StringTok"/>
        </w:rPr>
        <w:t xml:space="preserve"> </w:t>
      </w:r>
      <w:r>
        <w:rPr>
          <w:rStyle w:val="KeywordTok"/>
        </w:rPr>
        <w:t xml:space="preserve">plm</w:t>
      </w:r>
      <w:r>
        <w:rPr>
          <w:rStyle w:val="NormalTok"/>
        </w:rPr>
        <w:t xml:space="preserve">(ROA </w:t>
      </w:r>
      <w:r>
        <w:rPr>
          <w:rStyle w:val="OperatorTok"/>
        </w:rPr>
        <w:t xml:space="preserve">~</w:t>
      </w:r>
      <w:r>
        <w:rPr>
          <w:rStyle w:val="StringTok"/>
        </w:rPr>
        <w:t xml:space="preserve">  </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KeywordTok"/>
        </w:rPr>
        <w:t xml:space="preserve">I</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african_am_ind) </w:t>
      </w:r>
      <w:r>
        <w:rPr>
          <w:rStyle w:val="OperatorTok"/>
        </w:rPr>
        <w:t xml:space="preserve">+</w:t>
      </w:r>
      <w:r>
        <w:rPr>
          <w:rStyle w:val="StringTok"/>
        </w:rPr>
        <w:t xml:space="preserve"> </w:t>
      </w:r>
      <w:r>
        <w:rPr>
          <w:rStyle w:val="KeywordTok"/>
        </w:rPr>
        <w:t xml:space="preserve">I</w:t>
      </w:r>
      <w:r>
        <w:rPr>
          <w:rStyle w:val="NormalTok"/>
        </w:rPr>
        <w:t xml:space="preserve">(t1_LR_lagged_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hispanic_ind) </w:t>
      </w:r>
      <w:r>
        <w:rPr>
          <w:rStyle w:val="OperatorTok"/>
        </w:rPr>
        <w:t xml:space="preserve">+</w:t>
      </w:r>
      <w:r>
        <w:rPr>
          <w:rStyle w:val="StringTok"/>
        </w:rPr>
        <w:t xml:space="preserve"> </w:t>
      </w:r>
      <w:r>
        <w:rPr>
          <w:rStyle w:val="NormalTok"/>
        </w:rPr>
        <w:t xml:space="preserve">totSBloans_Delt_lagged_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tot_SB_loans_TA_lagged_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NPA_TA_lagged_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(panel</w:t>
      </w:r>
      <w:r>
        <w:rPr>
          <w:rStyle w:val="OperatorTok"/>
        </w:rPr>
        <w:t xml:space="preserve">$</w:t>
      </w:r>
      <w:r>
        <w:rPr>
          <w:rStyle w:val="NormalTok"/>
        </w:rPr>
        <w:t xml:space="preserve">total_assets_lagged_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TD_TA_lagged_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post_crisis_ind </w:t>
      </w:r>
      <w:r>
        <w:rPr>
          <w:rStyle w:val="OperatorTok"/>
        </w:rPr>
        <w:t xml:space="preserve">+</w:t>
      </w:r>
      <w:r>
        <w:rPr>
          <w:rStyle w:val="StringTok"/>
        </w:rPr>
        <w:t xml:space="preserve"> </w:t>
      </w:r>
      <w:r>
        <w:rPr>
          <w:rStyle w:val="NormalTok"/>
        </w:rPr>
        <w:t xml:space="preserve">fin_crisis_ind </w:t>
      </w:r>
      <w:r>
        <w:rPr>
          <w:rStyle w:val="OperatorTok"/>
        </w:rPr>
        <w:t xml:space="preserve">+</w:t>
      </w:r>
      <w:r>
        <w:rPr>
          <w:rStyle w:val="StringTok"/>
        </w:rPr>
        <w:t xml:space="preserve"> </w:t>
      </w:r>
      <w:r>
        <w:rPr>
          <w:rStyle w:val="NormalTok"/>
        </w:rPr>
        <w:t xml:space="preserve">de_novo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(panel</w:t>
      </w:r>
      <w:r>
        <w:rPr>
          <w:rStyle w:val="OperatorTok"/>
        </w:rPr>
        <w:t xml:space="preserve">$</w:t>
      </w:r>
      <w:r>
        <w:rPr>
          <w:rStyle w:val="NormalTok"/>
        </w:rPr>
        <w:t xml:space="preserve">total_assets_lagged_</w:t>
      </w:r>
      <w:r>
        <w:rPr>
          <w:rStyle w:val="DecValTok"/>
        </w:rPr>
        <w:t xml:space="preserve">1</w:t>
      </w:r>
      <w:r>
        <w:rPr>
          <w:rStyle w:val="NormalTok"/>
        </w:rPr>
        <w:t xml:space="preserve">_year) </w:t>
      </w:r>
      <w:r>
        <w:rPr>
          <w:rStyle w:val="OperatorTok"/>
        </w:rPr>
        <w:t xml:space="preserve">*</w:t>
      </w:r>
      <w:r>
        <w:rPr>
          <w:rStyle w:val="StringTok"/>
        </w:rPr>
        <w:t xml:space="preserve"> </w:t>
      </w:r>
      <w:r>
        <w:rPr>
          <w:rStyle w:val="NormalTok"/>
        </w:rPr>
        <w:t xml:space="preserve">NPA_TA_lagged_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TETA_lagged_</w:t>
      </w:r>
      <w:r>
        <w:rPr>
          <w:rStyle w:val="DecValTok"/>
        </w:rPr>
        <w:t xml:space="preserve">1</w:t>
      </w:r>
      <w:r>
        <w:rPr>
          <w:rStyle w:val="NormalTok"/>
        </w:rPr>
        <w:t xml:space="preserve">_year, </w:t>
      </w:r>
      <w:r>
        <w:rPr>
          <w:rStyle w:val="DataTypeTok"/>
        </w:rPr>
        <w:t xml:space="preserve">data =</w:t>
      </w:r>
      <w:r>
        <w:rPr>
          <w:rStyle w:val="NormalTok"/>
        </w:rPr>
        <w:t xml:space="preserve"> panel, </w:t>
      </w:r>
      <w:r>
        <w:rPr>
          <w:rStyle w:val="DataTypeTok"/>
        </w:rPr>
        <w:t xml:space="preserve">model =</w:t>
      </w:r>
      <w:r>
        <w:rPr>
          <w:rStyle w:val="NormalTok"/>
        </w:rPr>
        <w:t xml:space="preserve"> </w:t>
      </w:r>
      <w:r>
        <w:rPr>
          <w:rStyle w:val="StringTok"/>
        </w:rPr>
        <w:t xml:space="preserve">"within"</w:t>
      </w:r>
      <w:r>
        <w:rPr>
          <w:rStyle w:val="NormalTok"/>
        </w:rPr>
        <w:t xml:space="preserve">, </w:t>
      </w:r>
      <w:r>
        <w:rPr>
          <w:rStyle w:val="DataTypeTok"/>
        </w:rPr>
        <w:t xml:space="preserve">effect =</w:t>
      </w:r>
      <w:r>
        <w:rPr>
          <w:rStyle w:val="NormalTok"/>
        </w:rPr>
        <w:t xml:space="preserve"> </w:t>
      </w:r>
      <w:r>
        <w:rPr>
          <w:rStyle w:val="StringTok"/>
        </w:rPr>
        <w:t xml:space="preserve">"individual"</w:t>
      </w:r>
      <w:r>
        <w:rPr>
          <w:rStyle w:val="NormalTok"/>
        </w:rPr>
        <w:t xml:space="preserve">)</w:t>
      </w:r>
      <w:r>
        <w:br w:type="textWrapping"/>
      </w:r>
      <w:r>
        <w:br w:type="textWrapping"/>
      </w:r>
      <w:r>
        <w:rPr>
          <w:rStyle w:val="NormalTok"/>
        </w:rPr>
        <w:t xml:space="preserve">summary3b &lt;-</w:t>
      </w:r>
      <w:r>
        <w:rPr>
          <w:rStyle w:val="StringTok"/>
        </w:rPr>
        <w:t xml:space="preserve"> </w:t>
      </w:r>
      <w:r>
        <w:rPr>
          <w:rStyle w:val="KeywordTok"/>
        </w:rPr>
        <w:t xml:space="preserve">summary</w:t>
      </w:r>
      <w:r>
        <w:rPr>
          <w:rStyle w:val="NormalTok"/>
        </w:rPr>
        <w:t xml:space="preserve">(FEmodel3b)</w:t>
      </w:r>
      <w:r>
        <w:br w:type="textWrapping"/>
      </w:r>
      <w:r>
        <w:br w:type="textWrapping"/>
      </w:r>
      <w:r>
        <w:br w:type="textWrapping"/>
      </w:r>
      <w:r>
        <w:rPr>
          <w:rStyle w:val="KeywordTok"/>
        </w:rPr>
        <w:t xml:space="preserve">stargazer</w:t>
      </w:r>
      <w:r>
        <w:rPr>
          <w:rStyle w:val="NormalTok"/>
        </w:rPr>
        <w:t xml:space="preserve">(FEmodel1a, FEmodel2b, FEmodel3b, </w:t>
      </w:r>
      <w:r>
        <w:rPr>
          <w:rStyle w:val="DataTypeTok"/>
        </w:rPr>
        <w:t xml:space="preserve">covariate.labels =</w:t>
      </w:r>
      <w:r>
        <w:rPr>
          <w:rStyle w:val="NormalTok"/>
        </w:rPr>
        <w:t xml:space="preserve"> </w:t>
      </w:r>
      <w:r>
        <w:rPr>
          <w:rStyle w:val="KeywordTok"/>
        </w:rPr>
        <w:t xml:space="preserve">c</w:t>
      </w:r>
      <w:r>
        <w:rPr>
          <w:rStyle w:val="NormalTok"/>
        </w:rPr>
        <w:t xml:space="preserve">(</w:t>
      </w:r>
      <w:r>
        <w:rPr>
          <w:rStyle w:val="StringTok"/>
        </w:rPr>
        <w:t xml:space="preserve">"T1LR"</w:t>
      </w:r>
      <w:r>
        <w:rPr>
          <w:rStyle w:val="NormalTok"/>
        </w:rPr>
        <w:t xml:space="preserve">, </w:t>
      </w:r>
      <w:r>
        <w:rPr>
          <w:rStyle w:val="StringTok"/>
        </w:rPr>
        <w:t xml:space="preserve">"T1LR * AA"</w:t>
      </w:r>
      <w:r>
        <w:rPr>
          <w:rStyle w:val="NormalTok"/>
        </w:rPr>
        <w:t xml:space="preserve">, </w:t>
      </w:r>
      <w:r>
        <w:rPr>
          <w:rStyle w:val="StringTok"/>
        </w:rPr>
        <w:t xml:space="preserve">"T1LR * His"</w:t>
      </w:r>
      <w:r>
        <w:rPr>
          <w:rStyle w:val="NormalTok"/>
        </w:rPr>
        <w:t xml:space="preserve">, </w:t>
      </w:r>
      <w:r>
        <w:rPr>
          <w:rStyle w:val="StringTok"/>
        </w:rPr>
        <w:t xml:space="preserve">"% Change in Small Business Loans"</w:t>
      </w:r>
      <w:r>
        <w:rPr>
          <w:rStyle w:val="NormalTok"/>
        </w:rPr>
        <w:t xml:space="preserve">, </w:t>
      </w:r>
      <w:r>
        <w:rPr>
          <w:rStyle w:val="StringTok"/>
        </w:rPr>
        <w:t xml:space="preserve">"Small Business Loans"</w:t>
      </w:r>
      <w:r>
        <w:rPr>
          <w:rStyle w:val="NormalTok"/>
        </w:rPr>
        <w:t xml:space="preserve">, </w:t>
      </w:r>
      <w:r>
        <w:rPr>
          <w:rStyle w:val="StringTok"/>
        </w:rPr>
        <w:t xml:space="preserve">"NPA"</w:t>
      </w:r>
      <w:r>
        <w:rPr>
          <w:rStyle w:val="NormalTok"/>
        </w:rPr>
        <w:t xml:space="preserve">, </w:t>
      </w:r>
      <w:r>
        <w:rPr>
          <w:rStyle w:val="StringTok"/>
        </w:rPr>
        <w:t xml:space="preserve">"ln(TA)"</w:t>
      </w:r>
      <w:r>
        <w:rPr>
          <w:rStyle w:val="NormalTok"/>
        </w:rPr>
        <w:t xml:space="preserve">, </w:t>
      </w:r>
      <w:r>
        <w:rPr>
          <w:rStyle w:val="StringTok"/>
        </w:rPr>
        <w:t xml:space="preserve">"Deposits"</w:t>
      </w:r>
      <w:r>
        <w:rPr>
          <w:rStyle w:val="NormalTok"/>
        </w:rPr>
        <w:t xml:space="preserve">, </w:t>
      </w:r>
      <w:r>
        <w:rPr>
          <w:rStyle w:val="StringTok"/>
        </w:rPr>
        <w:t xml:space="preserve">"Post Crisis"</w:t>
      </w:r>
      <w:r>
        <w:rPr>
          <w:rStyle w:val="NormalTok"/>
        </w:rPr>
        <w:t xml:space="preserve">, </w:t>
      </w:r>
      <w:r>
        <w:rPr>
          <w:rStyle w:val="StringTok"/>
        </w:rPr>
        <w:t xml:space="preserve">"Fin Crisis"</w:t>
      </w:r>
      <w:r>
        <w:rPr>
          <w:rStyle w:val="NormalTok"/>
        </w:rPr>
        <w:t xml:space="preserve">, </w:t>
      </w:r>
      <w:r>
        <w:rPr>
          <w:rStyle w:val="StringTok"/>
        </w:rPr>
        <w:t xml:space="preserve">"De Novo"</w:t>
      </w:r>
      <w:r>
        <w:rPr>
          <w:rStyle w:val="NormalTok"/>
        </w:rPr>
        <w:t xml:space="preserve">, </w:t>
      </w:r>
      <w:r>
        <w:rPr>
          <w:rStyle w:val="StringTok"/>
        </w:rPr>
        <w:t xml:space="preserve">"ln(TA) * NPA"</w:t>
      </w:r>
      <w:r>
        <w:rPr>
          <w:rStyle w:val="NormalTok"/>
        </w:rPr>
        <w:t xml:space="preserve">, </w:t>
      </w:r>
      <w:r>
        <w:rPr>
          <w:rStyle w:val="StringTok"/>
        </w:rPr>
        <w:t xml:space="preserve">"TE"</w:t>
      </w:r>
      <w:r>
        <w:rPr>
          <w:rStyle w:val="NormalTok"/>
        </w:rPr>
        <w:t xml:space="preserve">), </w:t>
      </w:r>
      <w:r>
        <w:rPr>
          <w:rStyle w:val="DataTypeTok"/>
        </w:rPr>
        <w:t xml:space="preserve">dep.var.labels =</w:t>
      </w:r>
      <w:r>
        <w:rPr>
          <w:rStyle w:val="NormalTok"/>
        </w:rPr>
        <w:t xml:space="preserve"> </w:t>
      </w:r>
      <w:r>
        <w:rPr>
          <w:rStyle w:val="StringTok"/>
        </w:rPr>
        <w:t xml:space="preserve">"ROA"</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no.space=</w:t>
      </w:r>
      <w:r>
        <w:rPr>
          <w:rStyle w:val="OtherTok"/>
        </w:rPr>
        <w:t xml:space="preserve">TRUE</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type=</w:t>
      </w:r>
      <w:r>
        <w:rPr>
          <w:rStyle w:val="StringTok"/>
        </w:rPr>
        <w:t xml:space="preserve">'html'</w:t>
      </w:r>
      <w:r>
        <w:rPr>
          <w:rStyle w:val="NormalTok"/>
        </w:rPr>
        <w:t xml:space="preserve">, </w:t>
      </w:r>
      <w:r>
        <w:rPr>
          <w:rStyle w:val="DataTypeTok"/>
        </w:rPr>
        <w:t xml:space="preserve">omit.stat=</w:t>
      </w:r>
      <w:r>
        <w:rPr>
          <w:rStyle w:val="KeywordTok"/>
        </w:rPr>
        <w:t xml:space="preserve">c</w:t>
      </w:r>
      <w:r>
        <w:rPr>
          <w:rStyle w:val="NormalTok"/>
        </w:rPr>
        <w:t xml:space="preserve">(</w:t>
      </w:r>
      <w:r>
        <w:rPr>
          <w:rStyle w:val="StringTok"/>
        </w:rPr>
        <w:t xml:space="preserve">"LL"</w:t>
      </w:r>
      <w:r>
        <w:rPr>
          <w:rStyle w:val="NormalTok"/>
        </w:rPr>
        <w:t xml:space="preserve">), </w:t>
      </w:r>
      <w:r>
        <w:rPr>
          <w:rStyle w:val="DataTypeTok"/>
        </w:rPr>
        <w:t xml:space="preserve">title =</w:t>
      </w:r>
      <w:r>
        <w:rPr>
          <w:rStyle w:val="NormalTok"/>
        </w:rPr>
        <w:t xml:space="preserve"> </w:t>
      </w:r>
      <w:r>
        <w:rPr>
          <w:rStyle w:val="StringTok"/>
        </w:rPr>
        <w:t xml:space="preserve">"All Banks: Determinants of ROA"</w:t>
      </w:r>
      <w:r>
        <w:rPr>
          <w:rStyle w:val="NormalTok"/>
        </w:rPr>
        <w:t xml:space="preserve">, </w:t>
      </w:r>
      <w:r>
        <w:rPr>
          <w:rStyle w:val="DataTypeTok"/>
        </w:rPr>
        <w:t xml:space="preserve">out =</w:t>
      </w:r>
      <w:r>
        <w:rPr>
          <w:rStyle w:val="NormalTok"/>
        </w:rPr>
        <w:t xml:space="preserve"> </w:t>
      </w:r>
      <w:r>
        <w:rPr>
          <w:rStyle w:val="StringTok"/>
        </w:rPr>
        <w:t xml:space="preserve">"tables123.htm"</w:t>
      </w:r>
      <w:r>
        <w:rPr>
          <w:rStyle w:val="NormalTok"/>
        </w:rPr>
        <w:t xml:space="preserve">, </w:t>
      </w:r>
      <w:r>
        <w:rPr>
          <w:rStyle w:val="DataTypeTok"/>
        </w:rPr>
        <w:t xml:space="preserve">intercept.bottom =</w:t>
      </w:r>
      <w:r>
        <w:rPr>
          <w:rStyle w:val="NormalTok"/>
        </w:rPr>
        <w:t xml:space="preserve"> </w:t>
      </w:r>
      <w:r>
        <w:rPr>
          <w:rStyle w:val="OtherTok"/>
        </w:rPr>
        <w:t xml:space="preserve">TRUE</w:t>
      </w:r>
      <w:r>
        <w:rPr>
          <w:rStyle w:val="NormalTok"/>
        </w:rPr>
        <w:t xml:space="preserve">, </w:t>
      </w:r>
      <w:r>
        <w:rPr>
          <w:rStyle w:val="DataTypeTok"/>
        </w:rPr>
        <w:t xml:space="preserve">notes =</w:t>
      </w:r>
      <w:r>
        <w:rPr>
          <w:rStyle w:val="NormalTok"/>
        </w:rPr>
        <w:t xml:space="preserve"> </w:t>
      </w:r>
      <w:r>
        <w:rPr>
          <w:rStyle w:val="StringTok"/>
        </w:rPr>
        <w:t xml:space="preserve">"Results are from fixed-effects models with bank fixed effects, for the years 2001 through 2017.  Data are quarterly.  The dependent variable is Return on Assets. Business loans are defined as the sum of commercial, industrial, and commercial real-estate loans.  All variables are lagged one year realtive to ROA."</w:t>
      </w:r>
      <w:r>
        <w:rPr>
          <w:rStyle w:val="NormalTok"/>
        </w:rPr>
        <w:t xml:space="preserve">)</w:t>
      </w:r>
    </w:p>
    <w:p>
      <w:pPr>
        <w:pStyle w:val="SourceCode"/>
      </w:pPr>
      <w:r>
        <w:rPr>
          <w:rStyle w:val="VerbatimChar"/>
        </w:rPr>
        <w:t xml:space="preserve">## </w:t>
      </w:r>
      <w:r>
        <w:br w:type="textWrapping"/>
      </w:r>
      <w:r>
        <w:rPr>
          <w:rStyle w:val="VerbatimChar"/>
        </w:rPr>
        <w:t xml:space="preserve">## &lt;table style="text-align:center"&gt;&lt;caption&gt;&lt;strong&gt;All Banks: Determinants of ROA&lt;/strong&gt;&lt;/caption&gt;</w:t>
      </w:r>
      <w:r>
        <w:br w:type="textWrapping"/>
      </w:r>
      <w:r>
        <w:rPr>
          <w:rStyle w:val="VerbatimChar"/>
        </w:rPr>
        <w:t xml:space="preserve">## &lt;tr&gt;&lt;td colspan="4" style="border-bottom: 1px solid black"&gt;&lt;/td&gt;&lt;/tr&gt;&lt;tr&gt;&lt;td style="text-align:left"&gt;&lt;/td&gt;&lt;td colspan="3"&gt;&lt;em&gt;Dependent variable:&lt;/em&gt;&lt;/td&gt;&lt;/tr&gt;</w:t>
      </w:r>
      <w:r>
        <w:br w:type="textWrapping"/>
      </w:r>
      <w:r>
        <w:rPr>
          <w:rStyle w:val="VerbatimChar"/>
        </w:rPr>
        <w:t xml:space="preserve">## &lt;tr&gt;&lt;td&gt;&lt;/td&gt;&lt;td colspan="3" style="border-bottom: 1px solid black"&gt;&lt;/td&gt;&lt;/tr&gt;</w:t>
      </w:r>
      <w:r>
        <w:br w:type="textWrapping"/>
      </w:r>
      <w:r>
        <w:rPr>
          <w:rStyle w:val="VerbatimChar"/>
        </w:rPr>
        <w:t xml:space="preserve">## &lt;tr&gt;&lt;td style="text-align:left"&gt;&lt;/td&gt;&lt;td colspan="3"&gt;ROA&lt;/td&gt;&lt;/tr&gt;</w:t>
      </w:r>
      <w:r>
        <w:br w:type="textWrapping"/>
      </w:r>
      <w:r>
        <w:rPr>
          <w:rStyle w:val="VerbatimChar"/>
        </w:rPr>
        <w:t xml:space="preserve">## &lt;tr&gt;&lt;td style="text-align:left"&gt;&lt;/td&gt;&lt;td&gt;(1)&lt;/td&gt;&lt;td&gt;(2)&lt;/td&gt;&lt;td&gt;(3)&lt;/td&gt;&lt;/tr&gt;</w:t>
      </w:r>
      <w:r>
        <w:br w:type="textWrapping"/>
      </w:r>
      <w:r>
        <w:rPr>
          <w:rStyle w:val="VerbatimChar"/>
        </w:rPr>
        <w:t xml:space="preserve">## &lt;tr&gt;&lt;td colspan="4" style="border-bottom: 1px solid black"&gt;&lt;/td&gt;&lt;/tr&gt;&lt;tr&gt;&lt;td style="text-align:left"&gt;T1LR&lt;/td&gt;&lt;td&gt;0.015&lt;sup&gt;***&lt;/sup&gt;&lt;/td&gt;&lt;td&gt;0.015&lt;sup&gt;***&lt;/sup&gt;&lt;/td&gt;&lt;td&gt;0.048&lt;sup&gt;***&lt;/sup&gt;&lt;/td&gt;&lt;/tr&gt;</w:t>
      </w:r>
      <w:r>
        <w:br w:type="textWrapping"/>
      </w:r>
      <w:r>
        <w:rPr>
          <w:rStyle w:val="VerbatimChar"/>
        </w:rPr>
        <w:t xml:space="preserve">## &lt;tr&gt;&lt;td style="text-align:left"&gt;&lt;/td&gt;&lt;td&gt;(0.001)&lt;/td&gt;&lt;td&gt;(0.001)&lt;/td&gt;&lt;td&gt;(0.002)&lt;/td&gt;&lt;/tr&gt;</w:t>
      </w:r>
      <w:r>
        <w:br w:type="textWrapping"/>
      </w:r>
      <w:r>
        <w:rPr>
          <w:rStyle w:val="VerbatimChar"/>
        </w:rPr>
        <w:t xml:space="preserve">## &lt;tr&gt;&lt;td style="text-align:left"&gt;T1LR * AA&lt;/td&gt;&lt;td&gt;-0.028&lt;sup&gt;***&lt;/sup&gt;&lt;/td&gt;&lt;td&gt;-0.029&lt;sup&gt;***&lt;/sup&gt;&lt;/td&gt;&lt;td&gt;-0.032&lt;sup&gt;***&lt;/sup&gt;&lt;/td&gt;&lt;/tr&gt;</w:t>
      </w:r>
      <w:r>
        <w:br w:type="textWrapping"/>
      </w:r>
      <w:r>
        <w:rPr>
          <w:rStyle w:val="VerbatimChar"/>
        </w:rPr>
        <w:t xml:space="preserve">## &lt;tr&gt;&lt;td style="text-align:left"&gt;&lt;/td&gt;&lt;td&gt;(0.007)&lt;/td&gt;&lt;td&gt;(0.007)&lt;/td&gt;&lt;td&gt;(0.007)&lt;/td&gt;&lt;/tr&gt;</w:t>
      </w:r>
      <w:r>
        <w:br w:type="textWrapping"/>
      </w:r>
      <w:r>
        <w:rPr>
          <w:rStyle w:val="VerbatimChar"/>
        </w:rPr>
        <w:t xml:space="preserve">## &lt;tr&gt;&lt;td style="text-align:left"&gt;T1LR * His&lt;/td&gt;&lt;td&gt;0.001&lt;/td&gt;&lt;td&gt;0.001&lt;/td&gt;&lt;td&gt;0.0005&lt;/td&gt;&lt;/tr&gt;</w:t>
      </w:r>
      <w:r>
        <w:br w:type="textWrapping"/>
      </w:r>
      <w:r>
        <w:rPr>
          <w:rStyle w:val="VerbatimChar"/>
        </w:rPr>
        <w:t xml:space="preserve">## &lt;tr&gt;&lt;td style="text-align:left"&gt;&lt;/td&gt;&lt;td&gt;(0.005)&lt;/td&gt;&lt;td&gt;(0.005)&lt;/td&gt;&lt;td&gt;(0.005)&lt;/td&gt;&lt;/tr&gt;</w:t>
      </w:r>
      <w:r>
        <w:br w:type="textWrapping"/>
      </w:r>
      <w:r>
        <w:rPr>
          <w:rStyle w:val="VerbatimChar"/>
        </w:rPr>
        <w:t xml:space="preserve">## &lt;tr&gt;&lt;td style="text-align:left"&gt;% Change in Small Business Loans&lt;/td&gt;&lt;td&gt;-0.00002&lt;sup&gt;*&lt;/sup&gt;&lt;/td&gt;&lt;td&gt;-0.00002&lt;sup&gt;*&lt;/sup&gt;&lt;/td&gt;&lt;td&gt;-0.00002&lt;sup&gt;*&lt;/sup&gt;&lt;/td&gt;&lt;/tr&gt;</w:t>
      </w:r>
      <w:r>
        <w:br w:type="textWrapping"/>
      </w:r>
      <w:r>
        <w:rPr>
          <w:rStyle w:val="VerbatimChar"/>
        </w:rPr>
        <w:t xml:space="preserve">## &lt;tr&gt;&lt;td style="text-align:left"&gt;&lt;/td&gt;&lt;td&gt;(0.00001)&lt;/td&gt;&lt;td&gt;(0.00001)&lt;/td&gt;&lt;td&gt;(0.00001)&lt;/td&gt;&lt;/tr&gt;</w:t>
      </w:r>
      <w:r>
        <w:br w:type="textWrapping"/>
      </w:r>
      <w:r>
        <w:rPr>
          <w:rStyle w:val="VerbatimChar"/>
        </w:rPr>
        <w:t xml:space="preserve">## &lt;tr&gt;&lt;td style="text-align:left"&gt;Small Business Loans&lt;/td&gt;&lt;td&gt;0.009&lt;sup&gt;***&lt;/sup&gt;&lt;/td&gt;&lt;td&gt;0.009&lt;sup&gt;***&lt;/sup&gt;&lt;/td&gt;&lt;td&gt;0.009&lt;sup&gt;***&lt;/sup&gt;&lt;/td&gt;&lt;/tr&gt;</w:t>
      </w:r>
      <w:r>
        <w:br w:type="textWrapping"/>
      </w:r>
      <w:r>
        <w:rPr>
          <w:rStyle w:val="VerbatimChar"/>
        </w:rPr>
        <w:t xml:space="preserve">## &lt;tr&gt;&lt;td style="text-align:left"&gt;&lt;/td&gt;&lt;td&gt;(0.001)&lt;/td&gt;&lt;td&gt;(0.001)&lt;/td&gt;&lt;td&gt;(0.001)&lt;/td&gt;&lt;/tr&gt;</w:t>
      </w:r>
      <w:r>
        <w:br w:type="textWrapping"/>
      </w:r>
      <w:r>
        <w:rPr>
          <w:rStyle w:val="VerbatimChar"/>
        </w:rPr>
        <w:t xml:space="preserve">## &lt;tr&gt;&lt;td style="text-align:left"&gt;NPA&lt;/td&gt;&lt;td&gt;-0.139&lt;sup&gt;***&lt;/sup&gt;&lt;/td&gt;&lt;td&gt;0.312&lt;sup&gt;***&lt;/sup&gt;&lt;/td&gt;&lt;td&gt;0.316&lt;sup&gt;***&lt;/sup&gt;&lt;/td&gt;&lt;/tr&gt;</w:t>
      </w:r>
      <w:r>
        <w:br w:type="textWrapping"/>
      </w:r>
      <w:r>
        <w:rPr>
          <w:rStyle w:val="VerbatimChar"/>
        </w:rPr>
        <w:t xml:space="preserve">## &lt;tr&gt;&lt;td style="text-align:left"&gt;&lt;/td&gt;&lt;td&gt;(0.005)&lt;/td&gt;&lt;td&gt;(0.050)&lt;/td&gt;&lt;td&gt;(0.050)&lt;/td&gt;&lt;/tr&gt;</w:t>
      </w:r>
      <w:r>
        <w:br w:type="textWrapping"/>
      </w:r>
      <w:r>
        <w:rPr>
          <w:rStyle w:val="VerbatimChar"/>
        </w:rPr>
        <w:t xml:space="preserve">## &lt;tr&gt;&lt;td style="text-align:left"&gt;ln(TA)&lt;/td&gt;&lt;td&gt;-0.0001&lt;/td&gt;&lt;td&gt;-0.00000&lt;/td&gt;&lt;td&gt;0.0001&lt;/td&gt;&lt;/tr&gt;</w:t>
      </w:r>
      <w:r>
        <w:br w:type="textWrapping"/>
      </w:r>
      <w:r>
        <w:rPr>
          <w:rStyle w:val="VerbatimChar"/>
        </w:rPr>
        <w:t xml:space="preserve">## &lt;tr&gt;&lt;td style="text-align:left"&gt;&lt;/td&gt;&lt;td&gt;(0.0001)&lt;/td&gt;&lt;td&gt;(0.0001)&lt;/td&gt;&lt;td&gt;(0.0001)&lt;/td&gt;&lt;/tr&gt;</w:t>
      </w:r>
      <w:r>
        <w:br w:type="textWrapping"/>
      </w:r>
      <w:r>
        <w:rPr>
          <w:rStyle w:val="VerbatimChar"/>
        </w:rPr>
        <w:t xml:space="preserve">## &lt;tr&gt;&lt;td style="text-align:left"&gt;Deposits&lt;/td&gt;&lt;td&gt;-0.001&lt;/td&gt;&lt;td&gt;-0.001&lt;/td&gt;&lt;td&gt;-0.002&lt;sup&gt;***&lt;/sup&gt;&lt;/td&gt;&lt;/tr&gt;</w:t>
      </w:r>
      <w:r>
        <w:br w:type="textWrapping"/>
      </w:r>
      <w:r>
        <w:rPr>
          <w:rStyle w:val="VerbatimChar"/>
        </w:rPr>
        <w:t xml:space="preserve">## &lt;tr&gt;&lt;td style="text-align:left"&gt;&lt;/td&gt;&lt;td&gt;(0.001)&lt;/td&gt;&lt;td&gt;(0.001)&lt;/td&gt;&lt;td&gt;(0.001)&lt;/td&gt;&lt;/tr&gt;</w:t>
      </w:r>
      <w:r>
        <w:br w:type="textWrapping"/>
      </w:r>
      <w:r>
        <w:rPr>
          <w:rStyle w:val="VerbatimChar"/>
        </w:rPr>
        <w:t xml:space="preserve">## &lt;tr&gt;&lt;td style="text-align:left"&gt;Post Crisis&lt;/td&gt;&lt;td&gt;0.0001&lt;sup&gt;***&lt;/sup&gt;&lt;/td&gt;&lt;td&gt;0.0002&lt;sup&gt;***&lt;/sup&gt;&lt;/td&gt;&lt;td&gt;0.0002&lt;sup&gt;***&lt;/sup&gt;&lt;/td&gt;&lt;/tr&gt;</w:t>
      </w:r>
      <w:r>
        <w:br w:type="textWrapping"/>
      </w:r>
      <w:r>
        <w:rPr>
          <w:rStyle w:val="VerbatimChar"/>
        </w:rPr>
        <w:t xml:space="preserve">## &lt;tr&gt;&lt;td style="text-align:left"&gt;&lt;/td&gt;&lt;td&gt;(0.00004)&lt;/td&gt;&lt;td&gt;(0.00004)&lt;/td&gt;&lt;td&gt;(0.00004)&lt;/td&gt;&lt;/tr&gt;</w:t>
      </w:r>
      <w:r>
        <w:br w:type="textWrapping"/>
      </w:r>
      <w:r>
        <w:rPr>
          <w:rStyle w:val="VerbatimChar"/>
        </w:rPr>
        <w:t xml:space="preserve">## &lt;tr&gt;&lt;td style="text-align:left"&gt;Fin Crisis&lt;/td&gt;&lt;td&gt;-0.003&lt;sup&gt;***&lt;/sup&gt;&lt;/td&gt;&lt;td&gt;-0.003&lt;sup&gt;***&lt;/sup&gt;&lt;/td&gt;&lt;td&gt;-0.003&lt;sup&gt;***&lt;/sup&gt;&lt;/td&gt;&lt;/tr&gt;</w:t>
      </w:r>
      <w:r>
        <w:br w:type="textWrapping"/>
      </w:r>
      <w:r>
        <w:rPr>
          <w:rStyle w:val="VerbatimChar"/>
        </w:rPr>
        <w:t xml:space="preserve">## &lt;tr&gt;&lt;td style="text-align:left"&gt;&lt;/td&gt;&lt;td&gt;(0.0001)&lt;/td&gt;&lt;td&gt;(0.0001)&lt;/td&gt;&lt;td&gt;(0.0001)&lt;/td&gt;&lt;/tr&gt;</w:t>
      </w:r>
      <w:r>
        <w:br w:type="textWrapping"/>
      </w:r>
      <w:r>
        <w:rPr>
          <w:rStyle w:val="VerbatimChar"/>
        </w:rPr>
        <w:t xml:space="preserve">## &lt;tr&gt;&lt;td style="text-align:left"&gt;De Novo&lt;/td&gt;&lt;td&gt;-0.001&lt;sup&gt;***&lt;/sup&gt;&lt;/td&gt;&lt;td&gt;-0.001&lt;sup&gt;***&lt;/sup&gt;&lt;/td&gt;&lt;td&gt;-0.001&lt;sup&gt;***&lt;/sup&gt;&lt;/td&gt;&lt;/tr&gt;</w:t>
      </w:r>
      <w:r>
        <w:br w:type="textWrapping"/>
      </w:r>
      <w:r>
        <w:rPr>
          <w:rStyle w:val="VerbatimChar"/>
        </w:rPr>
        <w:t xml:space="preserve">## &lt;tr&gt;&lt;td style="text-align:left"&gt;&lt;/td&gt;&lt;td&gt;(0.0001)&lt;/td&gt;&lt;td&gt;(0.0001)&lt;/td&gt;&lt;td&gt;(0.0001)&lt;/td&gt;&lt;/tr&gt;</w:t>
      </w:r>
      <w:r>
        <w:br w:type="textWrapping"/>
      </w:r>
      <w:r>
        <w:rPr>
          <w:rStyle w:val="VerbatimChar"/>
        </w:rPr>
        <w:t xml:space="preserve">## &lt;tr&gt;&lt;td style="text-align:left"&gt;ln(TA) * NPA&lt;/td&gt;&lt;td&gt;&lt;/td&gt;&lt;td&gt;-0.039&lt;sup&gt;***&lt;/sup&gt;&lt;/td&gt;&lt;td&gt;-0.039&lt;sup&gt;***&lt;/sup&gt;&lt;/td&gt;&lt;/tr&gt;</w:t>
      </w:r>
      <w:r>
        <w:br w:type="textWrapping"/>
      </w:r>
      <w:r>
        <w:rPr>
          <w:rStyle w:val="VerbatimChar"/>
        </w:rPr>
        <w:t xml:space="preserve">## &lt;tr&gt;&lt;td style="text-align:left"&gt;&lt;/td&gt;&lt;td&gt;&lt;/td&gt;&lt;td&gt;(0.004)&lt;/td&gt;&lt;td&gt;(0.004)&lt;/td&gt;&lt;/tr&gt;</w:t>
      </w:r>
      <w:r>
        <w:br w:type="textWrapping"/>
      </w:r>
      <w:r>
        <w:rPr>
          <w:rStyle w:val="VerbatimChar"/>
        </w:rPr>
        <w:t xml:space="preserve">## &lt;tr&gt;&lt;td style="text-align:left"&gt;TE&lt;/td&gt;&lt;td&gt;&lt;/td&gt;&lt;td&gt;&lt;/td&gt;&lt;td&gt;-0.036&lt;sup&gt;***&lt;/sup&gt;&lt;/td&gt;&lt;/tr&gt;</w:t>
      </w:r>
      <w:r>
        <w:br w:type="textWrapping"/>
      </w:r>
      <w:r>
        <w:rPr>
          <w:rStyle w:val="VerbatimChar"/>
        </w:rPr>
        <w:t xml:space="preserve">## &lt;tr&gt;&lt;td style="text-align:left"&gt;&lt;/td&gt;&lt;td&gt;&lt;/td&gt;&lt;td&gt;&lt;/td&gt;&lt;td&gt;(0.002)&lt;/td&gt;&lt;/tr&gt;</w:t>
      </w:r>
      <w:r>
        <w:br w:type="textWrapping"/>
      </w:r>
      <w:r>
        <w:rPr>
          <w:rStyle w:val="VerbatimChar"/>
        </w:rPr>
        <w:t xml:space="preserve">## &lt;tr&gt;&lt;td colspan="4" style="border-bottom: 1px solid black"&gt;&lt;/td&gt;&lt;/tr&gt;&lt;tr&gt;&lt;td style="text-align:left"&gt;Observations&lt;/td&gt;&lt;td&gt;144,002&lt;/td&gt;&lt;td&gt;144,002&lt;/td&gt;&lt;td&gt;144,002&lt;/td&gt;&lt;/tr&gt;</w:t>
      </w:r>
      <w:r>
        <w:br w:type="textWrapping"/>
      </w:r>
      <w:r>
        <w:rPr>
          <w:rStyle w:val="VerbatimChar"/>
        </w:rPr>
        <w:t xml:space="preserve">## &lt;tr&gt;&lt;td style="text-align:left"&gt;R&lt;sup&gt;2&lt;/sup&gt;&lt;/td&gt;&lt;td&gt;0.036&lt;/td&gt;&lt;td&gt;0.037&lt;/td&gt;&lt;td&gt;0.039&lt;/td&gt;&lt;/tr&gt;</w:t>
      </w:r>
      <w:r>
        <w:br w:type="textWrapping"/>
      </w:r>
      <w:r>
        <w:rPr>
          <w:rStyle w:val="VerbatimChar"/>
        </w:rPr>
        <w:t xml:space="preserve">## &lt;tr&gt;&lt;td style="text-align:left"&gt;Adjusted R&lt;sup&gt;2&lt;/sup&gt;&lt;/td&gt;&lt;td&gt;-0.025&lt;/td&gt;&lt;td&gt;-0.025&lt;/td&gt;&lt;td&gt;-0.022&lt;/td&gt;&lt;/tr&gt;</w:t>
      </w:r>
      <w:r>
        <w:br w:type="textWrapping"/>
      </w:r>
      <w:r>
        <w:rPr>
          <w:rStyle w:val="VerbatimChar"/>
        </w:rPr>
        <w:t xml:space="preserve">## &lt;tr&gt;&lt;td style="text-align:left"&gt;F Statistic&lt;/td&gt;&lt;td&gt;463.640&lt;sup&gt;***&lt;/sup&gt; (df = 11; 135372)&lt;/td&gt;&lt;td&gt;432.160&lt;sup&gt;***&lt;/sup&gt; (df = 12; 135371)&lt;/td&gt;&lt;td&gt;420.260&lt;sup&gt;***&lt;/sup&gt; (df = 13; 135370)&lt;/td&gt;&lt;/tr&gt;</w:t>
      </w:r>
      <w:r>
        <w:br w:type="textWrapping"/>
      </w:r>
      <w:r>
        <w:rPr>
          <w:rStyle w:val="VerbatimChar"/>
        </w:rPr>
        <w:t xml:space="preserve">## &lt;tr&gt;&lt;td colspan="4" style="border-bottom: 1px solid black"&gt;&lt;/td&gt;&lt;/tr&gt;&lt;tr&gt;&lt;td style="text-align:left"&gt;&lt;em&gt;Note:&lt;/em&gt;&lt;/td&gt;&lt;td colspan="3" style="text-align:right"&gt;&lt;sup&gt;*&lt;/sup&gt;p&lt;0.1; &lt;sup&gt;**&lt;/sup&gt;p&lt;0.05; &lt;sup&gt;***&lt;/sup&gt;p&lt;0.01&lt;/td&gt;&lt;/tr&gt;</w:t>
      </w:r>
      <w:r>
        <w:br w:type="textWrapping"/>
      </w:r>
      <w:r>
        <w:rPr>
          <w:rStyle w:val="VerbatimChar"/>
        </w:rPr>
        <w:t xml:space="preserve">## &lt;tr&gt;&lt;td style="text-align:left"&gt;&lt;/td&gt;&lt;td colspan="3" style="text-align:right"&gt;Results are from fixed-effects models with bank fixed effects, for the years 2001 through 2017. Data are quarterly. The dependent variable is Return on Assets. Business loans are defined as the sum of commercial, industrial, and commercial real-estate loans. All variables are lagged one year realtive to ROA.&lt;/td&gt;&lt;/tr&gt;</w:t>
      </w:r>
      <w:r>
        <w:br w:type="textWrapping"/>
      </w:r>
      <w:r>
        <w:rPr>
          <w:rStyle w:val="VerbatimChar"/>
        </w:rPr>
        <w:t xml:space="preserve">## &lt;/table&gt;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58e6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Capital and Small-Business Lending</dc:title>
  <dc:creator/>
  <dcterms:created xsi:type="dcterms:W3CDTF">2018-09-02T14:12:30Z</dcterms:created>
  <dcterms:modified xsi:type="dcterms:W3CDTF">2018-09-02T14:12:30Z</dcterms:modified>
</cp:coreProperties>
</file>