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B34D0" w14:textId="1A5F7181" w:rsidR="00BF438A" w:rsidRPr="00880527" w:rsidRDefault="00A71FDE" w:rsidP="00880527">
      <w:pPr>
        <w:spacing w:line="300" w:lineRule="auto"/>
        <w:jc w:val="center"/>
        <w:rPr>
          <w:rFonts w:ascii="宋体" w:eastAsia="宋体" w:hAnsi="宋体"/>
          <w:sz w:val="32"/>
          <w:szCs w:val="24"/>
        </w:rPr>
      </w:pPr>
      <w:r w:rsidRPr="00880527">
        <w:rPr>
          <w:rFonts w:ascii="宋体" w:eastAsia="宋体" w:hAnsi="宋体" w:hint="eastAsia"/>
          <w:sz w:val="32"/>
          <w:szCs w:val="24"/>
        </w:rPr>
        <w:t>设计与调试笔记</w:t>
      </w:r>
    </w:p>
    <w:p w14:paraId="02BCB148" w14:textId="24111C10" w:rsidR="00880527" w:rsidRPr="00880527" w:rsidRDefault="00880527" w:rsidP="00880527">
      <w:pPr>
        <w:spacing w:line="300" w:lineRule="auto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本项目使用两种型号的单片机：HT45F5541和HT45F5542. 其中HT45F5542用于感烟产品，其余产品均使用HT45F5541芯片。</w:t>
      </w:r>
    </w:p>
    <w:p w14:paraId="1A6054B9" w14:textId="227D8968" w:rsidR="00880527" w:rsidRPr="00880527" w:rsidRDefault="00880527" w:rsidP="00880527">
      <w:pPr>
        <w:spacing w:line="300" w:lineRule="auto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针对两种芯片型号，软件工程分为两个工程文件，</w:t>
      </w:r>
      <w:r w:rsidRPr="00463F6F">
        <w:rPr>
          <w:rFonts w:ascii="宋体" w:eastAsia="宋体" w:hAnsi="宋体" w:hint="eastAsia"/>
          <w:b/>
          <w:sz w:val="24"/>
          <w:szCs w:val="24"/>
        </w:rPr>
        <w:t>但共享使用同一源代码</w:t>
      </w:r>
      <w:r w:rsidRPr="00880527">
        <w:rPr>
          <w:rFonts w:ascii="宋体" w:eastAsia="宋体" w:hAnsi="宋体" w:hint="eastAsia"/>
          <w:sz w:val="24"/>
          <w:szCs w:val="24"/>
        </w:rPr>
        <w:t>，通过在源代码中的编译宏定义配置，实现不同功能的应用。</w:t>
      </w:r>
    </w:p>
    <w:p w14:paraId="278F4092" w14:textId="2E7FB907" w:rsidR="00880527" w:rsidRPr="00880527" w:rsidRDefault="00880527" w:rsidP="0088052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工程文件：</w:t>
      </w:r>
    </w:p>
    <w:p w14:paraId="74EA1D41" w14:textId="68B385A8" w:rsidR="00880527" w:rsidRPr="00880527" w:rsidRDefault="00880527" w:rsidP="00880527">
      <w:pPr>
        <w:spacing w:line="300" w:lineRule="auto"/>
        <w:ind w:leftChars="202" w:left="424" w:firstLineChars="177" w:firstLine="426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463F6F">
        <w:rPr>
          <w:rFonts w:ascii="宋体" w:eastAsia="宋体" w:hAnsi="宋体" w:hint="eastAsia"/>
          <w:b/>
          <w:sz w:val="24"/>
          <w:szCs w:val="24"/>
        </w:rPr>
        <w:t>SmokeDevice</w:t>
      </w:r>
      <w:proofErr w:type="spellEnd"/>
      <w:r w:rsidRPr="00880527">
        <w:rPr>
          <w:rFonts w:ascii="宋体" w:eastAsia="宋体" w:hAnsi="宋体" w:hint="eastAsia"/>
          <w:sz w:val="24"/>
          <w:szCs w:val="24"/>
        </w:rPr>
        <w:t>工程为感烟工程文件。工程文件设置中，使用了“_HT45F5542_”字段，在</w:t>
      </w:r>
      <w:proofErr w:type="spellStart"/>
      <w:r w:rsidRPr="00880527">
        <w:rPr>
          <w:rFonts w:ascii="宋体" w:eastAsia="宋体" w:hAnsi="宋体" w:hint="eastAsia"/>
          <w:sz w:val="24"/>
          <w:szCs w:val="24"/>
        </w:rPr>
        <w:t>Include.h</w:t>
      </w:r>
      <w:proofErr w:type="spellEnd"/>
      <w:r w:rsidRPr="00880527">
        <w:rPr>
          <w:rFonts w:ascii="宋体" w:eastAsia="宋体" w:hAnsi="宋体" w:hint="eastAsia"/>
          <w:sz w:val="24"/>
          <w:szCs w:val="24"/>
        </w:rPr>
        <w:t>文件中包含到该芯片的头文件。</w:t>
      </w:r>
    </w:p>
    <w:p w14:paraId="60AC78DB" w14:textId="498632CA" w:rsidR="00880527" w:rsidRDefault="00880527" w:rsidP="00880527">
      <w:pPr>
        <w:spacing w:line="300" w:lineRule="auto"/>
        <w:ind w:leftChars="202" w:left="424" w:firstLineChars="177" w:firstLine="426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463F6F">
        <w:rPr>
          <w:rFonts w:ascii="宋体" w:eastAsia="宋体" w:hAnsi="宋体" w:hint="eastAsia"/>
          <w:b/>
          <w:sz w:val="24"/>
          <w:szCs w:val="24"/>
        </w:rPr>
        <w:t>ModuleDevice</w:t>
      </w:r>
      <w:proofErr w:type="spellEnd"/>
      <w:r w:rsidRPr="00880527">
        <w:rPr>
          <w:rFonts w:ascii="宋体" w:eastAsia="宋体" w:hAnsi="宋体" w:hint="eastAsia"/>
          <w:sz w:val="24"/>
          <w:szCs w:val="24"/>
        </w:rPr>
        <w:t>工程为其他产品的工程文件。工程文件设置中，同样使用了“_HT45F5541_”字段。</w:t>
      </w:r>
    </w:p>
    <w:p w14:paraId="3C57427B" w14:textId="4A56B9E1" w:rsidR="00463F6F" w:rsidRDefault="00463F6F" w:rsidP="00880527">
      <w:pPr>
        <w:spacing w:line="300" w:lineRule="auto"/>
        <w:ind w:leftChars="202" w:left="424" w:firstLineChars="177" w:firstLine="42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不同的工程打开后，共享同一代码文件（source目录中的文件），因此设计时，需要注意两个工程之间的相互影响。</w:t>
      </w:r>
    </w:p>
    <w:p w14:paraId="5441548A" w14:textId="619B2223" w:rsidR="00463F6F" w:rsidRDefault="00463F6F" w:rsidP="00880527">
      <w:pPr>
        <w:spacing w:line="300" w:lineRule="auto"/>
        <w:ind w:leftChars="202" w:left="424" w:firstLineChars="177" w:firstLine="42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在每个工程中，需要检查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Config.H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文件中的配置开关是否匹配，可参考配置开关选择处的设置推荐。</w:t>
      </w:r>
    </w:p>
    <w:p w14:paraId="12D16DED" w14:textId="77777777" w:rsidR="00463F6F" w:rsidRPr="00880527" w:rsidRDefault="00463F6F" w:rsidP="00880527">
      <w:pPr>
        <w:spacing w:line="300" w:lineRule="auto"/>
        <w:ind w:leftChars="202" w:left="424" w:firstLineChars="177" w:firstLine="425"/>
        <w:jc w:val="left"/>
        <w:rPr>
          <w:rFonts w:ascii="宋体" w:eastAsia="宋体" w:hAnsi="宋体"/>
          <w:sz w:val="24"/>
          <w:szCs w:val="24"/>
        </w:rPr>
      </w:pPr>
    </w:p>
    <w:p w14:paraId="5A92102B" w14:textId="169997F5" w:rsidR="00A71FDE" w:rsidRPr="00880527" w:rsidRDefault="00A71FDE" w:rsidP="0088052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代码文件：</w:t>
      </w:r>
    </w:p>
    <w:tbl>
      <w:tblPr>
        <w:tblStyle w:val="a5"/>
        <w:tblW w:w="9117" w:type="dxa"/>
        <w:tblInd w:w="421" w:type="dxa"/>
        <w:tblLook w:val="04A0" w:firstRow="1" w:lastRow="0" w:firstColumn="1" w:lastColumn="0" w:noHBand="0" w:noVBand="1"/>
      </w:tblPr>
      <w:tblGrid>
        <w:gridCol w:w="1417"/>
        <w:gridCol w:w="2902"/>
        <w:gridCol w:w="1896"/>
        <w:gridCol w:w="2902"/>
      </w:tblGrid>
      <w:tr w:rsidR="00A71FDE" w:rsidRPr="00880527" w14:paraId="4253F9B2" w14:textId="77777777" w:rsidTr="00880527">
        <w:tc>
          <w:tcPr>
            <w:tcW w:w="1417" w:type="dxa"/>
            <w:vAlign w:val="center"/>
          </w:tcPr>
          <w:p w14:paraId="683E408D" w14:textId="24943F36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S</w:t>
            </w:r>
            <w:r w:rsidRPr="00880527">
              <w:rPr>
                <w:rFonts w:ascii="宋体" w:eastAsia="宋体" w:hAnsi="宋体" w:hint="eastAsia"/>
                <w:sz w:val="24"/>
                <w:szCs w:val="24"/>
              </w:rPr>
              <w:t>ouce</w:t>
            </w:r>
            <w:proofErr w:type="spellEnd"/>
            <w:r w:rsidRPr="00880527">
              <w:rPr>
                <w:rFonts w:ascii="宋体" w:eastAsia="宋体" w:hAnsi="宋体" w:hint="eastAsia"/>
                <w:sz w:val="24"/>
                <w:szCs w:val="24"/>
              </w:rPr>
              <w:t>目录</w:t>
            </w:r>
          </w:p>
        </w:tc>
        <w:tc>
          <w:tcPr>
            <w:tcW w:w="2902" w:type="dxa"/>
          </w:tcPr>
          <w:p w14:paraId="373F5B22" w14:textId="5409F1DA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代码文件目录</w:t>
            </w:r>
          </w:p>
        </w:tc>
        <w:tc>
          <w:tcPr>
            <w:tcW w:w="1896" w:type="dxa"/>
            <w:vAlign w:val="center"/>
          </w:tcPr>
          <w:p w14:paraId="1497EF23" w14:textId="27B34855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/>
                <w:sz w:val="24"/>
                <w:szCs w:val="24"/>
              </w:rPr>
              <w:t>D</w:t>
            </w:r>
            <w:r w:rsidRPr="00880527">
              <w:rPr>
                <w:rFonts w:ascii="宋体" w:eastAsia="宋体" w:hAnsi="宋体" w:hint="eastAsia"/>
                <w:sz w:val="24"/>
                <w:szCs w:val="24"/>
              </w:rPr>
              <w:t>river目录</w:t>
            </w:r>
          </w:p>
        </w:tc>
        <w:tc>
          <w:tcPr>
            <w:tcW w:w="2902" w:type="dxa"/>
          </w:tcPr>
          <w:p w14:paraId="23BDC5A4" w14:textId="23EAB5BB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与芯片相关的函数库</w:t>
            </w:r>
          </w:p>
        </w:tc>
      </w:tr>
      <w:tr w:rsidR="00A71FDE" w:rsidRPr="00880527" w14:paraId="3A849AF5" w14:textId="77777777" w:rsidTr="00880527">
        <w:tc>
          <w:tcPr>
            <w:tcW w:w="1417" w:type="dxa"/>
            <w:vAlign w:val="center"/>
          </w:tcPr>
          <w:p w14:paraId="2A9F08B1" w14:textId="682219AF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comm.c</w:t>
            </w:r>
            <w:proofErr w:type="spellEnd"/>
          </w:p>
        </w:tc>
        <w:tc>
          <w:tcPr>
            <w:tcW w:w="2902" w:type="dxa"/>
          </w:tcPr>
          <w:p w14:paraId="753AFBD0" w14:textId="129A364C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通信接口收发数据相关函数</w:t>
            </w:r>
          </w:p>
          <w:p w14:paraId="321D3EC6" w14:textId="67540B8C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通信协议实现</w:t>
            </w:r>
          </w:p>
        </w:tc>
        <w:tc>
          <w:tcPr>
            <w:tcW w:w="1896" w:type="dxa"/>
            <w:vAlign w:val="center"/>
          </w:tcPr>
          <w:p w14:paraId="26FE0EEB" w14:textId="6F2D14F0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/>
                <w:sz w:val="24"/>
                <w:szCs w:val="24"/>
              </w:rPr>
              <w:t>b</w:t>
            </w:r>
            <w:r w:rsidRPr="00880527">
              <w:rPr>
                <w:rFonts w:ascii="宋体" w:eastAsia="宋体" w:hAnsi="宋体" w:hint="eastAsia"/>
                <w:sz w:val="24"/>
                <w:szCs w:val="24"/>
              </w:rPr>
              <w:t>uild</w:t>
            </w:r>
            <w:r w:rsidRPr="00880527">
              <w:rPr>
                <w:rFonts w:ascii="宋体" w:eastAsia="宋体" w:hAnsi="宋体"/>
                <w:sz w:val="24"/>
                <w:szCs w:val="24"/>
              </w:rPr>
              <w:t>-</w:t>
            </w: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in.h</w:t>
            </w:r>
            <w:proofErr w:type="spellEnd"/>
          </w:p>
        </w:tc>
        <w:tc>
          <w:tcPr>
            <w:tcW w:w="2902" w:type="dxa"/>
          </w:tcPr>
          <w:p w14:paraId="7B8F10CE" w14:textId="0C9D53EB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原厂提供的内建函数库</w:t>
            </w:r>
          </w:p>
        </w:tc>
      </w:tr>
      <w:tr w:rsidR="00A71FDE" w:rsidRPr="00880527" w14:paraId="391C25B5" w14:textId="77777777" w:rsidTr="00880527">
        <w:tc>
          <w:tcPr>
            <w:tcW w:w="1417" w:type="dxa"/>
            <w:vAlign w:val="center"/>
          </w:tcPr>
          <w:p w14:paraId="0C39870B" w14:textId="5E6ED8BE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comm.h</w:t>
            </w:r>
            <w:proofErr w:type="spellEnd"/>
          </w:p>
        </w:tc>
        <w:tc>
          <w:tcPr>
            <w:tcW w:w="2902" w:type="dxa"/>
          </w:tcPr>
          <w:p w14:paraId="15FE62E7" w14:textId="48B83D03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通信函数头文件</w:t>
            </w:r>
          </w:p>
        </w:tc>
        <w:tc>
          <w:tcPr>
            <w:tcW w:w="1896" w:type="dxa"/>
            <w:vAlign w:val="center"/>
          </w:tcPr>
          <w:p w14:paraId="5B24EA58" w14:textId="36B4A8B5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/>
                <w:sz w:val="24"/>
                <w:szCs w:val="24"/>
              </w:rPr>
              <w:t>HT45F5542.h</w:t>
            </w:r>
          </w:p>
        </w:tc>
        <w:tc>
          <w:tcPr>
            <w:tcW w:w="2902" w:type="dxa"/>
          </w:tcPr>
          <w:p w14:paraId="323F152D" w14:textId="13A2C1A1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原厂提供的寄存器位定义</w:t>
            </w:r>
          </w:p>
        </w:tc>
      </w:tr>
      <w:tr w:rsidR="00A71FDE" w:rsidRPr="00880527" w14:paraId="7D4032C4" w14:textId="77777777" w:rsidTr="00880527">
        <w:tc>
          <w:tcPr>
            <w:tcW w:w="1417" w:type="dxa"/>
            <w:vAlign w:val="center"/>
          </w:tcPr>
          <w:p w14:paraId="07DF59BD" w14:textId="410CAD3B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config.c</w:t>
            </w:r>
            <w:proofErr w:type="spellEnd"/>
          </w:p>
        </w:tc>
        <w:tc>
          <w:tcPr>
            <w:tcW w:w="2902" w:type="dxa"/>
          </w:tcPr>
          <w:p w14:paraId="2A63256F" w14:textId="77777777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芯片配置函数</w:t>
            </w:r>
          </w:p>
          <w:p w14:paraId="1E8257FE" w14:textId="44F51BC4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系统中断函数表</w:t>
            </w:r>
          </w:p>
        </w:tc>
        <w:tc>
          <w:tcPr>
            <w:tcW w:w="1896" w:type="dxa"/>
            <w:vAlign w:val="center"/>
          </w:tcPr>
          <w:p w14:paraId="097664D2" w14:textId="287CBD46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/>
                <w:sz w:val="24"/>
                <w:szCs w:val="24"/>
              </w:rPr>
              <w:t>HT45F5542.inc</w:t>
            </w:r>
          </w:p>
        </w:tc>
        <w:tc>
          <w:tcPr>
            <w:tcW w:w="2902" w:type="dxa"/>
          </w:tcPr>
          <w:p w14:paraId="1E0692F3" w14:textId="5BC2B51D" w:rsidR="00A71FDE" w:rsidRPr="00880527" w:rsidRDefault="00A71FDE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原厂提供的寄存器地址映射</w:t>
            </w:r>
          </w:p>
        </w:tc>
      </w:tr>
      <w:tr w:rsidR="00880527" w:rsidRPr="00880527" w14:paraId="0B253A22" w14:textId="77777777" w:rsidTr="00880527">
        <w:tc>
          <w:tcPr>
            <w:tcW w:w="1417" w:type="dxa"/>
            <w:vAlign w:val="center"/>
          </w:tcPr>
          <w:p w14:paraId="22E875C7" w14:textId="28EED381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config.h</w:t>
            </w:r>
            <w:proofErr w:type="spellEnd"/>
          </w:p>
        </w:tc>
        <w:tc>
          <w:tcPr>
            <w:tcW w:w="2902" w:type="dxa"/>
          </w:tcPr>
          <w:p w14:paraId="40EC2E71" w14:textId="77777777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芯片配置函数头文件</w:t>
            </w:r>
          </w:p>
          <w:p w14:paraId="4AFB0E69" w14:textId="5D7199DE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程序配置宏定义</w:t>
            </w:r>
          </w:p>
        </w:tc>
        <w:tc>
          <w:tcPr>
            <w:tcW w:w="1896" w:type="dxa"/>
            <w:vAlign w:val="center"/>
          </w:tcPr>
          <w:p w14:paraId="1C64B80D" w14:textId="3FD3FAF1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HT45F5541</w:t>
            </w:r>
            <w:r w:rsidRPr="00880527">
              <w:rPr>
                <w:rFonts w:ascii="宋体" w:eastAsia="宋体" w:hAnsi="宋体"/>
                <w:sz w:val="24"/>
                <w:szCs w:val="24"/>
              </w:rPr>
              <w:t>.h</w:t>
            </w:r>
          </w:p>
        </w:tc>
        <w:tc>
          <w:tcPr>
            <w:tcW w:w="2902" w:type="dxa"/>
          </w:tcPr>
          <w:p w14:paraId="5EF57F65" w14:textId="4B27A9AF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原厂提供的寄存器位定义</w:t>
            </w:r>
          </w:p>
        </w:tc>
      </w:tr>
      <w:tr w:rsidR="00880527" w:rsidRPr="00880527" w14:paraId="392D224B" w14:textId="77777777" w:rsidTr="00880527">
        <w:tc>
          <w:tcPr>
            <w:tcW w:w="1417" w:type="dxa"/>
            <w:vAlign w:val="center"/>
          </w:tcPr>
          <w:p w14:paraId="1E2AF705" w14:textId="1C734909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ctype.h</w:t>
            </w:r>
            <w:proofErr w:type="spellEnd"/>
          </w:p>
        </w:tc>
        <w:tc>
          <w:tcPr>
            <w:tcW w:w="2902" w:type="dxa"/>
          </w:tcPr>
          <w:p w14:paraId="715342BF" w14:textId="326ADDC6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数据类型定义头文件</w:t>
            </w:r>
          </w:p>
        </w:tc>
        <w:tc>
          <w:tcPr>
            <w:tcW w:w="1896" w:type="dxa"/>
            <w:vAlign w:val="center"/>
          </w:tcPr>
          <w:p w14:paraId="2234819D" w14:textId="61660BF5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/>
                <w:sz w:val="24"/>
                <w:szCs w:val="24"/>
              </w:rPr>
              <w:t>HT45F554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880527">
              <w:rPr>
                <w:rFonts w:ascii="宋体" w:eastAsia="宋体" w:hAnsi="宋体"/>
                <w:sz w:val="24"/>
                <w:szCs w:val="24"/>
              </w:rPr>
              <w:t>.inc</w:t>
            </w:r>
          </w:p>
        </w:tc>
        <w:tc>
          <w:tcPr>
            <w:tcW w:w="2902" w:type="dxa"/>
          </w:tcPr>
          <w:p w14:paraId="535D30FC" w14:textId="2876303F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原厂提供的寄存器地址映射</w:t>
            </w:r>
          </w:p>
        </w:tc>
      </w:tr>
      <w:tr w:rsidR="00880527" w:rsidRPr="00880527" w14:paraId="08C78480" w14:textId="77777777" w:rsidTr="00880527">
        <w:tc>
          <w:tcPr>
            <w:tcW w:w="1417" w:type="dxa"/>
            <w:vAlign w:val="center"/>
          </w:tcPr>
          <w:p w14:paraId="7D9F8B1D" w14:textId="6FC59A6F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function.c</w:t>
            </w:r>
            <w:proofErr w:type="spellEnd"/>
          </w:p>
        </w:tc>
        <w:tc>
          <w:tcPr>
            <w:tcW w:w="2902" w:type="dxa"/>
          </w:tcPr>
          <w:p w14:paraId="6CA8E3B9" w14:textId="6A01251D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主功能函数文件</w:t>
            </w:r>
          </w:p>
        </w:tc>
        <w:tc>
          <w:tcPr>
            <w:tcW w:w="1896" w:type="dxa"/>
            <w:vAlign w:val="center"/>
          </w:tcPr>
          <w:p w14:paraId="26352AB7" w14:textId="59C7B6AA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/>
                <w:sz w:val="24"/>
                <w:szCs w:val="24"/>
              </w:rPr>
              <w:t>startup1_l.asm</w:t>
            </w:r>
          </w:p>
        </w:tc>
        <w:tc>
          <w:tcPr>
            <w:tcW w:w="2902" w:type="dxa"/>
          </w:tcPr>
          <w:p w14:paraId="60B487B8" w14:textId="5DB78C92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原厂提供的启动函数</w:t>
            </w:r>
          </w:p>
        </w:tc>
      </w:tr>
      <w:tr w:rsidR="00880527" w:rsidRPr="00880527" w14:paraId="1AA0E80E" w14:textId="77777777" w:rsidTr="00880527">
        <w:tc>
          <w:tcPr>
            <w:tcW w:w="1417" w:type="dxa"/>
            <w:vAlign w:val="center"/>
          </w:tcPr>
          <w:p w14:paraId="22056506" w14:textId="65AC1215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function.h</w:t>
            </w:r>
            <w:proofErr w:type="spellEnd"/>
          </w:p>
        </w:tc>
        <w:tc>
          <w:tcPr>
            <w:tcW w:w="2902" w:type="dxa"/>
          </w:tcPr>
          <w:p w14:paraId="440164F5" w14:textId="1D74E9C3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主功能函数头文件</w:t>
            </w:r>
          </w:p>
        </w:tc>
        <w:tc>
          <w:tcPr>
            <w:tcW w:w="1896" w:type="dxa"/>
            <w:vAlign w:val="center"/>
          </w:tcPr>
          <w:p w14:paraId="048AD350" w14:textId="2AE69BA5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02" w:type="dxa"/>
          </w:tcPr>
          <w:p w14:paraId="5CD96267" w14:textId="65989DB2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0527" w:rsidRPr="00880527" w14:paraId="644DEFF0" w14:textId="77777777" w:rsidTr="00880527">
        <w:tc>
          <w:tcPr>
            <w:tcW w:w="1417" w:type="dxa"/>
            <w:vAlign w:val="center"/>
          </w:tcPr>
          <w:p w14:paraId="6FBAD587" w14:textId="1C93E21A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include.h</w:t>
            </w:r>
            <w:proofErr w:type="spellEnd"/>
          </w:p>
        </w:tc>
        <w:tc>
          <w:tcPr>
            <w:tcW w:w="2902" w:type="dxa"/>
          </w:tcPr>
          <w:p w14:paraId="5F1F3022" w14:textId="77777777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应用程序的顶层头文件</w:t>
            </w:r>
          </w:p>
          <w:p w14:paraId="6D9E9E31" w14:textId="581DA949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包含了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工程全局的其他头文件和芯片头文件定义</w:t>
            </w:r>
          </w:p>
        </w:tc>
        <w:tc>
          <w:tcPr>
            <w:tcW w:w="1896" w:type="dxa"/>
            <w:vAlign w:val="center"/>
          </w:tcPr>
          <w:p w14:paraId="7927AB45" w14:textId="77777777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02" w:type="dxa"/>
          </w:tcPr>
          <w:p w14:paraId="01E25E72" w14:textId="77777777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0527" w:rsidRPr="00880527" w14:paraId="07224CE1" w14:textId="77777777" w:rsidTr="00880527">
        <w:tc>
          <w:tcPr>
            <w:tcW w:w="1417" w:type="dxa"/>
            <w:vAlign w:val="center"/>
          </w:tcPr>
          <w:p w14:paraId="7625BA49" w14:textId="25F6D44B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main.c</w:t>
            </w:r>
            <w:proofErr w:type="spellEnd"/>
          </w:p>
        </w:tc>
        <w:tc>
          <w:tcPr>
            <w:tcW w:w="2902" w:type="dxa"/>
          </w:tcPr>
          <w:p w14:paraId="206871A4" w14:textId="1244666E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主函数</w:t>
            </w:r>
          </w:p>
        </w:tc>
        <w:tc>
          <w:tcPr>
            <w:tcW w:w="1896" w:type="dxa"/>
            <w:vAlign w:val="center"/>
          </w:tcPr>
          <w:p w14:paraId="61DC6270" w14:textId="77777777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02" w:type="dxa"/>
          </w:tcPr>
          <w:p w14:paraId="5EB955ED" w14:textId="77777777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0527" w:rsidRPr="00880527" w14:paraId="4B17C4F6" w14:textId="77777777" w:rsidTr="00880527">
        <w:tc>
          <w:tcPr>
            <w:tcW w:w="1417" w:type="dxa"/>
            <w:vAlign w:val="center"/>
          </w:tcPr>
          <w:p w14:paraId="09A7174D" w14:textId="093AFADF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main.h</w:t>
            </w:r>
            <w:proofErr w:type="spellEnd"/>
          </w:p>
        </w:tc>
        <w:tc>
          <w:tcPr>
            <w:tcW w:w="2902" w:type="dxa"/>
          </w:tcPr>
          <w:p w14:paraId="6A35A0FD" w14:textId="2632AB90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主函数头文件</w:t>
            </w:r>
          </w:p>
        </w:tc>
        <w:tc>
          <w:tcPr>
            <w:tcW w:w="1896" w:type="dxa"/>
            <w:vAlign w:val="center"/>
          </w:tcPr>
          <w:p w14:paraId="266DF6B5" w14:textId="77777777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02" w:type="dxa"/>
          </w:tcPr>
          <w:p w14:paraId="639E4DB3" w14:textId="77777777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0527" w:rsidRPr="00880527" w14:paraId="305DD4A0" w14:textId="77777777" w:rsidTr="00880527">
        <w:tc>
          <w:tcPr>
            <w:tcW w:w="1417" w:type="dxa"/>
            <w:vAlign w:val="center"/>
          </w:tcPr>
          <w:p w14:paraId="709D7180" w14:textId="36B6E446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memory.c</w:t>
            </w:r>
            <w:proofErr w:type="spellEnd"/>
          </w:p>
        </w:tc>
        <w:tc>
          <w:tcPr>
            <w:tcW w:w="2902" w:type="dxa"/>
          </w:tcPr>
          <w:p w14:paraId="63182380" w14:textId="281F3B0F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存储器函数</w:t>
            </w:r>
          </w:p>
        </w:tc>
        <w:tc>
          <w:tcPr>
            <w:tcW w:w="1896" w:type="dxa"/>
            <w:vAlign w:val="center"/>
          </w:tcPr>
          <w:p w14:paraId="3016C3D6" w14:textId="77777777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02" w:type="dxa"/>
          </w:tcPr>
          <w:p w14:paraId="7463B684" w14:textId="77777777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0527" w:rsidRPr="00880527" w14:paraId="663E0858" w14:textId="77777777" w:rsidTr="00880527">
        <w:tc>
          <w:tcPr>
            <w:tcW w:w="1417" w:type="dxa"/>
            <w:vAlign w:val="center"/>
          </w:tcPr>
          <w:p w14:paraId="2F171BC1" w14:textId="2160322A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/>
                <w:sz w:val="24"/>
                <w:szCs w:val="24"/>
              </w:rPr>
              <w:t>memory.h</w:t>
            </w:r>
            <w:proofErr w:type="spellEnd"/>
          </w:p>
        </w:tc>
        <w:tc>
          <w:tcPr>
            <w:tcW w:w="2902" w:type="dxa"/>
          </w:tcPr>
          <w:p w14:paraId="24907EC7" w14:textId="5D7A79D0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存储器函数头文件</w:t>
            </w:r>
          </w:p>
        </w:tc>
        <w:tc>
          <w:tcPr>
            <w:tcW w:w="1896" w:type="dxa"/>
            <w:vAlign w:val="center"/>
          </w:tcPr>
          <w:p w14:paraId="565C4C98" w14:textId="77777777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02" w:type="dxa"/>
          </w:tcPr>
          <w:p w14:paraId="2DF334D1" w14:textId="77777777" w:rsidR="00880527" w:rsidRPr="00880527" w:rsidRDefault="00880527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D6742C9" w14:textId="5893969D" w:rsidR="00A71FDE" w:rsidRPr="00880527" w:rsidRDefault="00A71FDE" w:rsidP="00880527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3105D85B" w14:textId="2E118D08" w:rsidR="00E85489" w:rsidRPr="00880527" w:rsidRDefault="00E85489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芯片外设使用情况：</w:t>
      </w:r>
    </w:p>
    <w:tbl>
      <w:tblPr>
        <w:tblStyle w:val="a5"/>
        <w:tblW w:w="9072" w:type="dxa"/>
        <w:tblInd w:w="421" w:type="dxa"/>
        <w:tblLook w:val="04A0" w:firstRow="1" w:lastRow="0" w:firstColumn="1" w:lastColumn="0" w:noHBand="0" w:noVBand="1"/>
      </w:tblPr>
      <w:tblGrid>
        <w:gridCol w:w="1842"/>
        <w:gridCol w:w="7230"/>
      </w:tblGrid>
      <w:tr w:rsidR="000F6C95" w:rsidRPr="00880527" w14:paraId="4B361F98" w14:textId="77777777" w:rsidTr="000F6C95">
        <w:tc>
          <w:tcPr>
            <w:tcW w:w="1842" w:type="dxa"/>
          </w:tcPr>
          <w:p w14:paraId="3E48F96B" w14:textId="2591085D" w:rsidR="000F6C95" w:rsidRPr="00880527" w:rsidRDefault="000F6C95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80527">
              <w:rPr>
                <w:rFonts w:ascii="宋体" w:eastAsia="宋体" w:hAnsi="宋体" w:hint="eastAsia"/>
                <w:sz w:val="24"/>
                <w:szCs w:val="24"/>
              </w:rPr>
              <w:t>WatchDog</w:t>
            </w:r>
            <w:proofErr w:type="spellEnd"/>
          </w:p>
        </w:tc>
        <w:tc>
          <w:tcPr>
            <w:tcW w:w="7230" w:type="dxa"/>
          </w:tcPr>
          <w:p w14:paraId="1095504C" w14:textId="260F9FFC" w:rsidR="000F6C95" w:rsidRPr="00880527" w:rsidRDefault="00351E8D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使用32.768kHz低速时钟，复位时间4秒</w:t>
            </w:r>
          </w:p>
        </w:tc>
      </w:tr>
      <w:tr w:rsidR="000F6C95" w:rsidRPr="00880527" w14:paraId="1217DAD5" w14:textId="77777777" w:rsidTr="000F6C95">
        <w:tc>
          <w:tcPr>
            <w:tcW w:w="1842" w:type="dxa"/>
          </w:tcPr>
          <w:p w14:paraId="7666D598" w14:textId="700E0A6D" w:rsidR="000F6C95" w:rsidRPr="00880527" w:rsidRDefault="00351E8D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主时钟</w:t>
            </w:r>
          </w:p>
        </w:tc>
        <w:tc>
          <w:tcPr>
            <w:tcW w:w="7230" w:type="dxa"/>
          </w:tcPr>
          <w:p w14:paraId="621D1E14" w14:textId="10A4F895" w:rsidR="000F6C95" w:rsidRPr="00880527" w:rsidRDefault="00351E8D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2MHz振荡器，分频为1，高速时钟可休眠，低速时钟</w:t>
            </w:r>
            <w:proofErr w:type="gramStart"/>
            <w:r w:rsidRPr="00880527"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proofErr w:type="gramEnd"/>
            <w:r w:rsidRPr="00880527">
              <w:rPr>
                <w:rFonts w:ascii="宋体" w:eastAsia="宋体" w:hAnsi="宋体" w:hint="eastAsia"/>
                <w:sz w:val="24"/>
                <w:szCs w:val="24"/>
              </w:rPr>
              <w:t>休眠</w:t>
            </w:r>
          </w:p>
        </w:tc>
      </w:tr>
      <w:tr w:rsidR="000F6C95" w:rsidRPr="00880527" w14:paraId="497DFA27" w14:textId="77777777" w:rsidTr="000F6C95">
        <w:tc>
          <w:tcPr>
            <w:tcW w:w="1842" w:type="dxa"/>
          </w:tcPr>
          <w:p w14:paraId="3832D0A1" w14:textId="69987C9F" w:rsidR="000F6C95" w:rsidRPr="00880527" w:rsidRDefault="004E4E3D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PLT功能</w:t>
            </w:r>
          </w:p>
        </w:tc>
        <w:tc>
          <w:tcPr>
            <w:tcW w:w="7230" w:type="dxa"/>
          </w:tcPr>
          <w:p w14:paraId="761CC379" w14:textId="77777777" w:rsidR="000F6C95" w:rsidRPr="00880527" w:rsidRDefault="004E4E3D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比较器0用于通信波形比较整形，初始比较电压为9V,动态可调</w:t>
            </w:r>
          </w:p>
          <w:p w14:paraId="4421D0BE" w14:textId="77777777" w:rsidR="004E4E3D" w:rsidRPr="00880527" w:rsidRDefault="004E4E3D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比较器0输出到CXCAP信号，用于定时器捕获</w:t>
            </w:r>
          </w:p>
          <w:p w14:paraId="464915D7" w14:textId="77777777" w:rsidR="004E4E3D" w:rsidRDefault="004E4E3D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OPA0输出</w:t>
            </w:r>
            <w:proofErr w:type="gramStart"/>
            <w:r w:rsidRPr="00880527">
              <w:rPr>
                <w:rFonts w:ascii="宋体" w:eastAsia="宋体" w:hAnsi="宋体" w:hint="eastAsia"/>
                <w:sz w:val="24"/>
                <w:szCs w:val="24"/>
              </w:rPr>
              <w:t>横流回码</w:t>
            </w:r>
            <w:proofErr w:type="gramEnd"/>
            <w:r w:rsidRPr="00880527">
              <w:rPr>
                <w:rFonts w:ascii="宋体" w:eastAsia="宋体" w:hAnsi="宋体" w:hint="eastAsia"/>
                <w:sz w:val="24"/>
                <w:szCs w:val="24"/>
              </w:rPr>
              <w:t>，电流25mA</w:t>
            </w:r>
            <w:r w:rsidR="00543A7D">
              <w:rPr>
                <w:rFonts w:ascii="宋体" w:eastAsia="宋体" w:hAnsi="宋体" w:hint="eastAsia"/>
                <w:sz w:val="24"/>
                <w:szCs w:val="24"/>
              </w:rPr>
              <w:t>，为兼容</w:t>
            </w:r>
            <w:proofErr w:type="gramStart"/>
            <w:r w:rsidR="00543A7D">
              <w:rPr>
                <w:rFonts w:ascii="宋体" w:eastAsia="宋体" w:hAnsi="宋体" w:hint="eastAsia"/>
                <w:sz w:val="24"/>
                <w:szCs w:val="24"/>
              </w:rPr>
              <w:t>现有回</w:t>
            </w:r>
            <w:proofErr w:type="gramEnd"/>
            <w:r w:rsidR="00543A7D">
              <w:rPr>
                <w:rFonts w:ascii="宋体" w:eastAsia="宋体" w:hAnsi="宋体" w:hint="eastAsia"/>
                <w:sz w:val="24"/>
                <w:szCs w:val="24"/>
              </w:rPr>
              <w:t>路卡的识别电流配置，在调试时需将电流调整到30mA以上。</w:t>
            </w:r>
          </w:p>
          <w:p w14:paraId="107A939F" w14:textId="7DBF9B8A" w:rsidR="00543A7D" w:rsidRPr="00880527" w:rsidRDefault="00543A7D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为降低功耗，PLT的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回码运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放的带宽设置为低速模式。</w:t>
            </w:r>
          </w:p>
        </w:tc>
      </w:tr>
      <w:tr w:rsidR="000F6C95" w:rsidRPr="00880527" w14:paraId="6C6F5B08" w14:textId="77777777" w:rsidTr="000F6C95">
        <w:tc>
          <w:tcPr>
            <w:tcW w:w="1842" w:type="dxa"/>
          </w:tcPr>
          <w:p w14:paraId="00F27746" w14:textId="5BB9B680" w:rsidR="000F6C95" w:rsidRPr="00880527" w:rsidRDefault="001F3633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灌电流驱动</w:t>
            </w:r>
          </w:p>
        </w:tc>
        <w:tc>
          <w:tcPr>
            <w:tcW w:w="7230" w:type="dxa"/>
          </w:tcPr>
          <w:p w14:paraId="1F528B4A" w14:textId="77777777" w:rsidR="000F6C95" w:rsidRPr="00880527" w:rsidRDefault="001F3633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信号0为红外驱动电流，150mA</w:t>
            </w:r>
          </w:p>
          <w:p w14:paraId="70D66862" w14:textId="3F497AED" w:rsidR="001F3633" w:rsidRPr="00880527" w:rsidRDefault="001F3633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信号1为蓝光驱动电流，120mA</w:t>
            </w:r>
          </w:p>
        </w:tc>
      </w:tr>
      <w:tr w:rsidR="000F6C95" w:rsidRPr="00880527" w14:paraId="42EA31AF" w14:textId="77777777" w:rsidTr="000F6C95">
        <w:tc>
          <w:tcPr>
            <w:tcW w:w="1842" w:type="dxa"/>
          </w:tcPr>
          <w:p w14:paraId="070428C9" w14:textId="114C3FE4" w:rsidR="000F6C95" w:rsidRPr="00880527" w:rsidRDefault="001F3633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80527">
              <w:rPr>
                <w:rFonts w:ascii="宋体" w:eastAsia="宋体" w:hAnsi="宋体" w:hint="eastAsia"/>
                <w:sz w:val="24"/>
                <w:szCs w:val="24"/>
              </w:rPr>
              <w:t>感</w:t>
            </w:r>
            <w:proofErr w:type="gramEnd"/>
            <w:r w:rsidRPr="00880527">
              <w:rPr>
                <w:rFonts w:ascii="宋体" w:eastAsia="宋体" w:hAnsi="宋体" w:hint="eastAsia"/>
                <w:sz w:val="24"/>
                <w:szCs w:val="24"/>
              </w:rPr>
              <w:t>烟AFE</w:t>
            </w:r>
          </w:p>
        </w:tc>
        <w:tc>
          <w:tcPr>
            <w:tcW w:w="7230" w:type="dxa"/>
          </w:tcPr>
          <w:p w14:paraId="061AA8FA" w14:textId="77777777" w:rsidR="000F6C95" w:rsidRPr="00880527" w:rsidRDefault="001F3633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交流耦合方式</w:t>
            </w:r>
          </w:p>
          <w:p w14:paraId="459D69A1" w14:textId="1AF6AB75" w:rsidR="001F3633" w:rsidRPr="00880527" w:rsidRDefault="001F3633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第一级放大器电阻参数为60，第二级放大器电阻参数为12</w:t>
            </w:r>
          </w:p>
        </w:tc>
      </w:tr>
      <w:tr w:rsidR="001F3633" w:rsidRPr="00880527" w14:paraId="25580DD9" w14:textId="77777777" w:rsidTr="000F6C95">
        <w:tc>
          <w:tcPr>
            <w:tcW w:w="1842" w:type="dxa"/>
          </w:tcPr>
          <w:p w14:paraId="4057EF2F" w14:textId="7C8051EF" w:rsidR="001F3633" w:rsidRPr="00880527" w:rsidRDefault="001F3633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STM定时器</w:t>
            </w:r>
          </w:p>
        </w:tc>
        <w:tc>
          <w:tcPr>
            <w:tcW w:w="7230" w:type="dxa"/>
          </w:tcPr>
          <w:p w14:paraId="34255C96" w14:textId="77777777" w:rsidR="00810BE1" w:rsidRDefault="00810BE1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感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烟探测器：</w:t>
            </w:r>
          </w:p>
          <w:p w14:paraId="087FAE8D" w14:textId="185DBFE2" w:rsidR="001F3633" w:rsidRPr="00880527" w:rsidRDefault="001F3633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用于LED闪烁定时，使用查询方式</w:t>
            </w:r>
          </w:p>
        </w:tc>
      </w:tr>
      <w:tr w:rsidR="001F3633" w:rsidRPr="00880527" w14:paraId="0CE05C44" w14:textId="77777777" w:rsidTr="000F6C95">
        <w:tc>
          <w:tcPr>
            <w:tcW w:w="1842" w:type="dxa"/>
          </w:tcPr>
          <w:p w14:paraId="7D6E545D" w14:textId="440DB7E3" w:rsidR="001F3633" w:rsidRPr="00880527" w:rsidRDefault="001F3633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PTM定时器</w:t>
            </w:r>
          </w:p>
        </w:tc>
        <w:tc>
          <w:tcPr>
            <w:tcW w:w="7230" w:type="dxa"/>
          </w:tcPr>
          <w:p w14:paraId="581B4AD7" w14:textId="77777777" w:rsidR="00810BE1" w:rsidRDefault="00810BE1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感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烟探测器：</w:t>
            </w:r>
          </w:p>
          <w:p w14:paraId="5F970F53" w14:textId="77777777" w:rsidR="001F3633" w:rsidRDefault="001F3633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用于</w:t>
            </w:r>
            <w:proofErr w:type="gramStart"/>
            <w:r w:rsidRPr="00880527">
              <w:rPr>
                <w:rFonts w:ascii="宋体" w:eastAsia="宋体" w:hAnsi="宋体" w:hint="eastAsia"/>
                <w:sz w:val="24"/>
                <w:szCs w:val="24"/>
              </w:rPr>
              <w:t>通信位超时</w:t>
            </w:r>
            <w:proofErr w:type="gramEnd"/>
            <w:r w:rsidRPr="00880527">
              <w:rPr>
                <w:rFonts w:ascii="宋体" w:eastAsia="宋体" w:hAnsi="宋体" w:hint="eastAsia"/>
                <w:sz w:val="24"/>
                <w:szCs w:val="24"/>
              </w:rPr>
              <w:t>定时，通信中，开启后，使用中断关闭定时器方式</w:t>
            </w:r>
          </w:p>
          <w:p w14:paraId="21893BB5" w14:textId="4CD554BD" w:rsidR="00810BE1" w:rsidRDefault="00810BE1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声光产品：</w:t>
            </w:r>
          </w:p>
          <w:p w14:paraId="0CA76528" w14:textId="5CA64439" w:rsidR="00810BE1" w:rsidRPr="00880527" w:rsidRDefault="00810BE1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用于生成PWM信号，驱动蜂鸣器。</w:t>
            </w:r>
          </w:p>
        </w:tc>
      </w:tr>
      <w:tr w:rsidR="001F3633" w:rsidRPr="00880527" w14:paraId="61AD3EA7" w14:textId="77777777" w:rsidTr="000F6C95">
        <w:tc>
          <w:tcPr>
            <w:tcW w:w="1842" w:type="dxa"/>
          </w:tcPr>
          <w:p w14:paraId="4E76D0E0" w14:textId="68170E85" w:rsidR="001F3633" w:rsidRPr="00880527" w:rsidRDefault="001F3633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LVD配置</w:t>
            </w:r>
          </w:p>
        </w:tc>
        <w:tc>
          <w:tcPr>
            <w:tcW w:w="7230" w:type="dxa"/>
          </w:tcPr>
          <w:p w14:paraId="3F37FB37" w14:textId="185A1FFD" w:rsidR="001F3633" w:rsidRPr="00880527" w:rsidRDefault="003F366A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2V</w:t>
            </w:r>
            <w:r w:rsidR="00770DA2" w:rsidRPr="00880527">
              <w:rPr>
                <w:rFonts w:ascii="宋体" w:eastAsia="宋体" w:hAnsi="宋体" w:hint="eastAsia"/>
                <w:sz w:val="24"/>
                <w:szCs w:val="24"/>
              </w:rPr>
              <w:t>触发中断，复位</w:t>
            </w:r>
            <w:r w:rsidR="00F47CBB">
              <w:rPr>
                <w:rFonts w:ascii="宋体" w:eastAsia="宋体" w:hAnsi="宋体" w:hint="eastAsia"/>
                <w:sz w:val="24"/>
                <w:szCs w:val="24"/>
              </w:rPr>
              <w:t>，该功能为预留功能，因</w:t>
            </w:r>
            <w:r w:rsidR="000E1A95">
              <w:rPr>
                <w:rFonts w:ascii="宋体" w:eastAsia="宋体" w:hAnsi="宋体" w:hint="eastAsia"/>
                <w:sz w:val="24"/>
                <w:szCs w:val="24"/>
              </w:rPr>
              <w:t>bandgap稳压器功耗过大，是否使用，还需评估。建议不使用。</w:t>
            </w:r>
          </w:p>
        </w:tc>
      </w:tr>
      <w:tr w:rsidR="00770DA2" w:rsidRPr="00880527" w14:paraId="4A6AF878" w14:textId="77777777" w:rsidTr="000F6C95">
        <w:tc>
          <w:tcPr>
            <w:tcW w:w="1842" w:type="dxa"/>
          </w:tcPr>
          <w:p w14:paraId="3A37D495" w14:textId="2CD7529E" w:rsidR="00770DA2" w:rsidRPr="00880527" w:rsidRDefault="00770DA2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880527">
              <w:rPr>
                <w:rFonts w:ascii="宋体" w:eastAsia="宋体" w:hAnsi="宋体" w:hint="eastAsia"/>
                <w:sz w:val="24"/>
                <w:szCs w:val="24"/>
              </w:rPr>
              <w:t>中断配置</w:t>
            </w:r>
          </w:p>
        </w:tc>
        <w:tc>
          <w:tcPr>
            <w:tcW w:w="7230" w:type="dxa"/>
          </w:tcPr>
          <w:p w14:paraId="471904F0" w14:textId="77777777" w:rsidR="00770DA2" w:rsidRDefault="000E1A95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感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烟探测器：</w:t>
            </w:r>
            <w:r w:rsidR="00770DA2" w:rsidRPr="00880527">
              <w:rPr>
                <w:rFonts w:ascii="宋体" w:eastAsia="宋体" w:hAnsi="宋体" w:hint="eastAsia"/>
                <w:sz w:val="24"/>
                <w:szCs w:val="24"/>
              </w:rPr>
              <w:t>PLTC0中断，</w:t>
            </w:r>
            <w:r w:rsidR="00770DA2" w:rsidRPr="00880527">
              <w:rPr>
                <w:rFonts w:ascii="宋体" w:eastAsia="宋体" w:hAnsi="宋体"/>
                <w:sz w:val="24"/>
                <w:szCs w:val="24"/>
              </w:rPr>
              <w:t>TB0E</w:t>
            </w:r>
            <w:r w:rsidR="00770DA2" w:rsidRPr="00880527">
              <w:rPr>
                <w:rFonts w:ascii="宋体" w:eastAsia="宋体" w:hAnsi="宋体" w:hint="eastAsia"/>
                <w:sz w:val="24"/>
                <w:szCs w:val="24"/>
              </w:rPr>
              <w:t>中断，PTMP中断</w:t>
            </w:r>
          </w:p>
          <w:p w14:paraId="0AE33B6A" w14:textId="793166B8" w:rsidR="000E1A95" w:rsidRPr="00880527" w:rsidRDefault="000E1A95" w:rsidP="00880527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其他产品使用5541芯片，需开启MF中断2。</w:t>
            </w:r>
          </w:p>
        </w:tc>
      </w:tr>
    </w:tbl>
    <w:p w14:paraId="725C32EF" w14:textId="533E52F8" w:rsidR="00E85489" w:rsidRPr="00880527" w:rsidRDefault="00E85489" w:rsidP="00880527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3E65BAC9" w14:textId="64F60E9F" w:rsidR="00463F6F" w:rsidRPr="00463F6F" w:rsidRDefault="00463F6F" w:rsidP="00880527">
      <w:pPr>
        <w:spacing w:line="300" w:lineRule="auto"/>
        <w:rPr>
          <w:rFonts w:ascii="宋体" w:eastAsia="宋体" w:hAnsi="宋体"/>
          <w:color w:val="FF0000"/>
          <w:sz w:val="24"/>
          <w:szCs w:val="24"/>
        </w:rPr>
      </w:pPr>
      <w:r w:rsidRPr="00463F6F">
        <w:rPr>
          <w:rFonts w:ascii="宋体" w:eastAsia="宋体" w:hAnsi="宋体" w:hint="eastAsia"/>
          <w:color w:val="FF0000"/>
          <w:sz w:val="24"/>
          <w:szCs w:val="24"/>
          <w:highlight w:val="yellow"/>
        </w:rPr>
        <w:t>编译工程前，务必检查编译配置开关：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23"/>
        <w:gridCol w:w="5273"/>
        <w:gridCol w:w="1329"/>
        <w:gridCol w:w="1329"/>
      </w:tblGrid>
      <w:tr w:rsidR="00463F6F" w:rsidRPr="00463F6F" w14:paraId="5AA028D5" w14:textId="77777777" w:rsidTr="00463F6F">
        <w:tc>
          <w:tcPr>
            <w:tcW w:w="1923" w:type="dxa"/>
            <w:vAlign w:val="center"/>
          </w:tcPr>
          <w:p w14:paraId="079CDD5D" w14:textId="441FFD77" w:rsidR="00463F6F" w:rsidRPr="00463F6F" w:rsidRDefault="00463F6F" w:rsidP="00463F6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sz w:val="18"/>
                <w:szCs w:val="18"/>
              </w:rPr>
              <w:t>配置开关</w:t>
            </w:r>
          </w:p>
        </w:tc>
        <w:tc>
          <w:tcPr>
            <w:tcW w:w="5273" w:type="dxa"/>
            <w:vAlign w:val="center"/>
          </w:tcPr>
          <w:p w14:paraId="27E4F51B" w14:textId="30B070EF" w:rsidR="00463F6F" w:rsidRPr="00463F6F" w:rsidRDefault="00463F6F" w:rsidP="00463F6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sz w:val="18"/>
                <w:szCs w:val="18"/>
              </w:rPr>
              <w:t>开启后的含义</w:t>
            </w:r>
          </w:p>
        </w:tc>
        <w:tc>
          <w:tcPr>
            <w:tcW w:w="1329" w:type="dxa"/>
            <w:vAlign w:val="center"/>
          </w:tcPr>
          <w:p w14:paraId="0EC9D15E" w14:textId="77777777" w:rsidR="00463F6F" w:rsidRPr="00463F6F" w:rsidRDefault="00463F6F" w:rsidP="00463F6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463F6F">
              <w:rPr>
                <w:rFonts w:ascii="宋体" w:eastAsia="宋体" w:hAnsi="宋体" w:hint="eastAsia"/>
                <w:sz w:val="18"/>
                <w:szCs w:val="18"/>
              </w:rPr>
              <w:t>感</w:t>
            </w:r>
            <w:proofErr w:type="gramEnd"/>
            <w:r w:rsidRPr="00463F6F">
              <w:rPr>
                <w:rFonts w:ascii="宋体" w:eastAsia="宋体" w:hAnsi="宋体" w:hint="eastAsia"/>
                <w:sz w:val="18"/>
                <w:szCs w:val="18"/>
              </w:rPr>
              <w:t>烟工程</w:t>
            </w:r>
          </w:p>
          <w:p w14:paraId="159BC8C1" w14:textId="6F71AEFB" w:rsidR="00463F6F" w:rsidRPr="00463F6F" w:rsidRDefault="00463F6F" w:rsidP="00463F6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63F6F">
              <w:rPr>
                <w:rFonts w:ascii="宋体" w:eastAsia="宋体" w:hAnsi="宋体" w:hint="eastAsia"/>
                <w:b/>
                <w:sz w:val="18"/>
                <w:szCs w:val="18"/>
              </w:rPr>
              <w:t>SmokeDevice</w:t>
            </w:r>
            <w:proofErr w:type="spellEnd"/>
          </w:p>
        </w:tc>
        <w:tc>
          <w:tcPr>
            <w:tcW w:w="1329" w:type="dxa"/>
            <w:vAlign w:val="center"/>
          </w:tcPr>
          <w:p w14:paraId="5C91D78E" w14:textId="77777777" w:rsidR="00463F6F" w:rsidRPr="00463F6F" w:rsidRDefault="00463F6F" w:rsidP="00463F6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sz w:val="18"/>
                <w:szCs w:val="18"/>
              </w:rPr>
              <w:t>模块工程</w:t>
            </w:r>
          </w:p>
          <w:p w14:paraId="14715395" w14:textId="62074890" w:rsidR="00463F6F" w:rsidRPr="00463F6F" w:rsidRDefault="00463F6F" w:rsidP="00463F6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63F6F">
              <w:rPr>
                <w:rFonts w:ascii="宋体" w:eastAsia="宋体" w:hAnsi="宋体" w:hint="eastAsia"/>
                <w:b/>
                <w:sz w:val="18"/>
                <w:szCs w:val="18"/>
              </w:rPr>
              <w:t>ModuleDevice</w:t>
            </w:r>
            <w:proofErr w:type="spellEnd"/>
          </w:p>
        </w:tc>
      </w:tr>
      <w:tr w:rsidR="00463F6F" w:rsidRPr="00463F6F" w14:paraId="2778CEDB" w14:textId="77777777" w:rsidTr="00463F6F">
        <w:tc>
          <w:tcPr>
            <w:tcW w:w="1923" w:type="dxa"/>
          </w:tcPr>
          <w:p w14:paraId="4D4B6BF0" w14:textId="6128A257" w:rsidR="00463F6F" w:rsidRPr="00463F6F" w:rsidRDefault="00463F6F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/>
                <w:sz w:val="18"/>
                <w:szCs w:val="18"/>
              </w:rPr>
              <w:t>ENABLE_WD</w:t>
            </w:r>
          </w:p>
        </w:tc>
        <w:tc>
          <w:tcPr>
            <w:tcW w:w="5273" w:type="dxa"/>
          </w:tcPr>
          <w:p w14:paraId="6178B9FE" w14:textId="77777777" w:rsidR="00463F6F" w:rsidRPr="00463F6F" w:rsidRDefault="00463F6F" w:rsidP="00463F6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29" w:type="dxa"/>
            <w:vAlign w:val="center"/>
          </w:tcPr>
          <w:p w14:paraId="6F841D03" w14:textId="00BDEB07" w:rsidR="00463F6F" w:rsidRPr="00463F6F" w:rsidRDefault="00463F6F" w:rsidP="00463F6F">
            <w:pPr>
              <w:jc w:val="center"/>
              <w:rPr>
                <w:rFonts w:ascii="宋体" w:eastAsia="宋体" w:hAnsi="宋体"/>
                <w:b/>
                <w:color w:val="538135" w:themeColor="accent6" w:themeShade="BF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  <w:tc>
          <w:tcPr>
            <w:tcW w:w="1329" w:type="dxa"/>
            <w:vAlign w:val="center"/>
          </w:tcPr>
          <w:p w14:paraId="3A59F0D4" w14:textId="643B748F" w:rsidR="00463F6F" w:rsidRPr="00463F6F" w:rsidRDefault="00463F6F" w:rsidP="00463F6F">
            <w:pPr>
              <w:jc w:val="center"/>
              <w:rPr>
                <w:rFonts w:ascii="宋体" w:eastAsia="宋体" w:hAnsi="宋体"/>
                <w:b/>
                <w:color w:val="538135" w:themeColor="accent6" w:themeShade="BF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</w:tr>
      <w:tr w:rsidR="00463F6F" w:rsidRPr="00463F6F" w14:paraId="53F649C0" w14:textId="77777777" w:rsidTr="00BE5666">
        <w:tc>
          <w:tcPr>
            <w:tcW w:w="9854" w:type="dxa"/>
            <w:gridSpan w:val="4"/>
          </w:tcPr>
          <w:p w14:paraId="460F4C7E" w14:textId="65B4AC7D" w:rsidR="00463F6F" w:rsidRPr="00463F6F" w:rsidRDefault="00463F6F" w:rsidP="00463F6F">
            <w:pPr>
              <w:jc w:val="center"/>
              <w:rPr>
                <w:rFonts w:ascii="宋体" w:eastAsia="宋体" w:hAnsi="宋体"/>
                <w:b/>
                <w:color w:val="538135" w:themeColor="accent6" w:themeShade="BF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000000" w:themeColor="text1"/>
                <w:sz w:val="18"/>
                <w:szCs w:val="18"/>
              </w:rPr>
              <w:t>硬件选择</w:t>
            </w:r>
          </w:p>
        </w:tc>
      </w:tr>
      <w:tr w:rsidR="00463F6F" w:rsidRPr="00463F6F" w14:paraId="189203AA" w14:textId="77777777" w:rsidTr="00463F6F">
        <w:tc>
          <w:tcPr>
            <w:tcW w:w="1923" w:type="dxa"/>
          </w:tcPr>
          <w:p w14:paraId="2A782BA2" w14:textId="6C15D747" w:rsidR="00463F6F" w:rsidRPr="00463F6F" w:rsidRDefault="00463F6F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/>
                <w:sz w:val="18"/>
                <w:szCs w:val="18"/>
              </w:rPr>
              <w:t>HW_SEL_COMMIO</w:t>
            </w:r>
          </w:p>
        </w:tc>
        <w:tc>
          <w:tcPr>
            <w:tcW w:w="5273" w:type="dxa"/>
          </w:tcPr>
          <w:p w14:paraId="5F2EBA5E" w14:textId="43DF9A63" w:rsidR="00463F6F" w:rsidRPr="00463F6F" w:rsidRDefault="00463F6F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sz w:val="18"/>
                <w:szCs w:val="18"/>
              </w:rPr>
              <w:t>通信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信号为</w:t>
            </w:r>
            <w:r w:rsidRPr="00463F6F">
              <w:rPr>
                <w:rFonts w:ascii="宋体" w:eastAsia="宋体" w:hAnsi="宋体"/>
                <w:sz w:val="18"/>
                <w:szCs w:val="18"/>
              </w:rPr>
              <w:t>IO端口模式，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需外部的信号调理电路生成IO信号。</w:t>
            </w:r>
            <w:r w:rsidRPr="00463F6F">
              <w:rPr>
                <w:rFonts w:ascii="宋体" w:eastAsia="宋体" w:hAnsi="宋体"/>
                <w:sz w:val="18"/>
                <w:szCs w:val="18"/>
              </w:rPr>
              <w:t>使用V1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版本</w:t>
            </w:r>
            <w:r w:rsidRPr="00463F6F">
              <w:rPr>
                <w:rFonts w:ascii="宋体" w:eastAsia="宋体" w:hAnsi="宋体"/>
                <w:sz w:val="18"/>
                <w:szCs w:val="18"/>
              </w:rPr>
              <w:t>硬件,通信为电路解码，接芯片PIN1.</w:t>
            </w:r>
          </w:p>
        </w:tc>
        <w:tc>
          <w:tcPr>
            <w:tcW w:w="1329" w:type="dxa"/>
            <w:vAlign w:val="center"/>
          </w:tcPr>
          <w:p w14:paraId="1EB0A428" w14:textId="53348256" w:rsidR="00463F6F" w:rsidRPr="00463F6F" w:rsidRDefault="00463F6F" w:rsidP="00463F6F">
            <w:pPr>
              <w:jc w:val="center"/>
              <w:rPr>
                <w:rFonts w:ascii="宋体" w:eastAsia="宋体" w:hAnsi="宋体"/>
                <w:b/>
                <w:color w:val="538135" w:themeColor="accent6" w:themeShade="BF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  <w:tc>
          <w:tcPr>
            <w:tcW w:w="1329" w:type="dxa"/>
            <w:vAlign w:val="center"/>
          </w:tcPr>
          <w:p w14:paraId="79965D9B" w14:textId="2079065E" w:rsidR="00463F6F" w:rsidRPr="00463F6F" w:rsidRDefault="00463F6F" w:rsidP="00463F6F">
            <w:pPr>
              <w:jc w:val="center"/>
              <w:rPr>
                <w:rFonts w:ascii="宋体" w:eastAsia="宋体" w:hAnsi="宋体"/>
                <w:b/>
                <w:color w:val="538135" w:themeColor="accent6" w:themeShade="BF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</w:tr>
      <w:tr w:rsidR="00463F6F" w:rsidRPr="00463F6F" w14:paraId="1497A656" w14:textId="77777777" w:rsidTr="00463F6F">
        <w:tc>
          <w:tcPr>
            <w:tcW w:w="1923" w:type="dxa"/>
          </w:tcPr>
          <w:p w14:paraId="34A34A14" w14:textId="19ECCB36" w:rsidR="00463F6F" w:rsidRPr="00463F6F" w:rsidRDefault="00463F6F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/>
                <w:sz w:val="18"/>
                <w:szCs w:val="18"/>
              </w:rPr>
              <w:t>HW_SEL_COMMIORVS</w:t>
            </w:r>
          </w:p>
        </w:tc>
        <w:tc>
          <w:tcPr>
            <w:tcW w:w="5273" w:type="dxa"/>
          </w:tcPr>
          <w:p w14:paraId="775DB961" w14:textId="0ABADBB7" w:rsidR="00463F6F" w:rsidRPr="00463F6F" w:rsidRDefault="00463F6F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sz w:val="18"/>
                <w:szCs w:val="18"/>
              </w:rPr>
              <w:t>通信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信号为</w:t>
            </w:r>
            <w:r w:rsidRPr="00463F6F">
              <w:rPr>
                <w:rFonts w:ascii="宋体" w:eastAsia="宋体" w:hAnsi="宋体"/>
                <w:sz w:val="18"/>
                <w:szCs w:val="18"/>
              </w:rPr>
              <w:t>IO端口模式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时</w:t>
            </w:r>
            <w:r w:rsidRPr="00463F6F">
              <w:rPr>
                <w:rFonts w:ascii="宋体" w:eastAsia="宋体" w:hAnsi="宋体"/>
                <w:sz w:val="18"/>
                <w:szCs w:val="18"/>
              </w:rPr>
              <w:t>，通信信号反向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识别</w:t>
            </w:r>
            <w:r w:rsidRPr="00463F6F">
              <w:rPr>
                <w:rFonts w:ascii="宋体" w:eastAsia="宋体" w:hAnsi="宋体"/>
                <w:sz w:val="18"/>
                <w:szCs w:val="18"/>
              </w:rPr>
              <w:t>,信号为反相时钟逻辑。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即总线电压为高时，IO信号为低电平。取消开关为同相。</w:t>
            </w:r>
          </w:p>
        </w:tc>
        <w:tc>
          <w:tcPr>
            <w:tcW w:w="1329" w:type="dxa"/>
            <w:vAlign w:val="center"/>
          </w:tcPr>
          <w:p w14:paraId="619DAF74" w14:textId="61738763" w:rsidR="00463F6F" w:rsidRPr="00463F6F" w:rsidRDefault="00463F6F" w:rsidP="00463F6F">
            <w:pPr>
              <w:jc w:val="center"/>
              <w:rPr>
                <w:rFonts w:ascii="宋体" w:eastAsia="宋体" w:hAnsi="宋体"/>
                <w:b/>
                <w:color w:val="538135" w:themeColor="accent6" w:themeShade="BF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  <w:tc>
          <w:tcPr>
            <w:tcW w:w="1329" w:type="dxa"/>
            <w:vAlign w:val="center"/>
          </w:tcPr>
          <w:p w14:paraId="7960E0A9" w14:textId="281DBACE" w:rsidR="00463F6F" w:rsidRPr="00463F6F" w:rsidRDefault="00463F6F" w:rsidP="00463F6F">
            <w:pPr>
              <w:jc w:val="center"/>
              <w:rPr>
                <w:rFonts w:ascii="宋体" w:eastAsia="宋体" w:hAnsi="宋体"/>
                <w:b/>
                <w:color w:val="538135" w:themeColor="accent6" w:themeShade="BF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</w:tr>
      <w:tr w:rsidR="00463F6F" w:rsidRPr="00463F6F" w14:paraId="5E8312B9" w14:textId="77777777" w:rsidTr="00463F6F">
        <w:tc>
          <w:tcPr>
            <w:tcW w:w="1923" w:type="dxa"/>
          </w:tcPr>
          <w:p w14:paraId="0EE7D24A" w14:textId="38A1EE62" w:rsidR="00463F6F" w:rsidRPr="00463F6F" w:rsidRDefault="00463F6F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/>
                <w:sz w:val="18"/>
                <w:szCs w:val="18"/>
              </w:rPr>
              <w:t>HW_SEL_COMMQUERY</w:t>
            </w:r>
          </w:p>
        </w:tc>
        <w:tc>
          <w:tcPr>
            <w:tcW w:w="5273" w:type="dxa"/>
          </w:tcPr>
          <w:p w14:paraId="6E7B20B8" w14:textId="49E165A4" w:rsidR="00463F6F" w:rsidRPr="00463F6F" w:rsidRDefault="00463F6F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sz w:val="18"/>
                <w:szCs w:val="18"/>
              </w:rPr>
              <w:t>通信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信号为</w:t>
            </w:r>
            <w:r w:rsidRPr="00463F6F">
              <w:rPr>
                <w:rFonts w:ascii="宋体" w:eastAsia="宋体" w:hAnsi="宋体"/>
                <w:sz w:val="18"/>
                <w:szCs w:val="18"/>
              </w:rPr>
              <w:t>IO端口模式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时，按照查询电平方式完成通信。取消开关时为中断方式。</w:t>
            </w:r>
          </w:p>
        </w:tc>
        <w:tc>
          <w:tcPr>
            <w:tcW w:w="1329" w:type="dxa"/>
            <w:vAlign w:val="center"/>
          </w:tcPr>
          <w:p w14:paraId="04A329C2" w14:textId="41984904" w:rsidR="00463F6F" w:rsidRPr="00463F6F" w:rsidRDefault="00463F6F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  <w:tc>
          <w:tcPr>
            <w:tcW w:w="1329" w:type="dxa"/>
            <w:vAlign w:val="center"/>
          </w:tcPr>
          <w:p w14:paraId="0285B526" w14:textId="3AAD79D1" w:rsidR="00463F6F" w:rsidRPr="00463F6F" w:rsidRDefault="00463F6F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</w:tr>
      <w:tr w:rsidR="00461701" w:rsidRPr="00463F6F" w14:paraId="3956BB08" w14:textId="77777777" w:rsidTr="00463F6F">
        <w:tc>
          <w:tcPr>
            <w:tcW w:w="1923" w:type="dxa"/>
          </w:tcPr>
          <w:p w14:paraId="6323CFFF" w14:textId="2FDEA33F" w:rsidR="00461701" w:rsidRPr="00463F6F" w:rsidRDefault="00461701" w:rsidP="00461701">
            <w:pPr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/>
                <w:sz w:val="18"/>
                <w:szCs w:val="18"/>
              </w:rPr>
              <w:t>HW_SEL_DEMO</w:t>
            </w:r>
          </w:p>
        </w:tc>
        <w:tc>
          <w:tcPr>
            <w:tcW w:w="5273" w:type="dxa"/>
          </w:tcPr>
          <w:p w14:paraId="6FEF5A67" w14:textId="577D53C2" w:rsidR="00461701" w:rsidRPr="00463F6F" w:rsidRDefault="00461701" w:rsidP="0046170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</w:t>
            </w:r>
            <w:r w:rsidRPr="00461701">
              <w:rPr>
                <w:rFonts w:ascii="宋体" w:eastAsia="宋体" w:hAnsi="宋体" w:hint="eastAsia"/>
                <w:sz w:val="18"/>
                <w:szCs w:val="18"/>
              </w:rPr>
              <w:t>华容汇</w:t>
            </w:r>
            <w:r w:rsidRPr="00461701">
              <w:rPr>
                <w:rFonts w:ascii="宋体" w:eastAsia="宋体" w:hAnsi="宋体"/>
                <w:sz w:val="18"/>
                <w:szCs w:val="18"/>
              </w:rPr>
              <w:t>DEMO版本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硬件，该硬件为3V芯片，引脚定义不同</w:t>
            </w:r>
          </w:p>
        </w:tc>
        <w:tc>
          <w:tcPr>
            <w:tcW w:w="1329" w:type="dxa"/>
            <w:vAlign w:val="center"/>
          </w:tcPr>
          <w:p w14:paraId="4C6C096B" w14:textId="25E2EB3D" w:rsidR="00461701" w:rsidRPr="00463F6F" w:rsidRDefault="00461701" w:rsidP="00461701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  <w:tc>
          <w:tcPr>
            <w:tcW w:w="1329" w:type="dxa"/>
            <w:vAlign w:val="center"/>
          </w:tcPr>
          <w:p w14:paraId="67B22C34" w14:textId="0D674D1E" w:rsidR="00461701" w:rsidRPr="00463F6F" w:rsidRDefault="00461701" w:rsidP="00461701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</w:tr>
      <w:tr w:rsidR="00463F6F" w:rsidRPr="00463F6F" w14:paraId="0C881795" w14:textId="77777777" w:rsidTr="00463F6F">
        <w:tc>
          <w:tcPr>
            <w:tcW w:w="1923" w:type="dxa"/>
          </w:tcPr>
          <w:p w14:paraId="6E10A804" w14:textId="0AAFAD25" w:rsidR="00463F6F" w:rsidRPr="00463F6F" w:rsidRDefault="00463F6F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/>
                <w:sz w:val="18"/>
                <w:szCs w:val="18"/>
              </w:rPr>
              <w:t>HW_SEL_SMOKE</w:t>
            </w:r>
          </w:p>
        </w:tc>
        <w:tc>
          <w:tcPr>
            <w:tcW w:w="5273" w:type="dxa"/>
          </w:tcPr>
          <w:p w14:paraId="100A8D94" w14:textId="68A95F5B" w:rsidR="00463F6F" w:rsidRPr="00463F6F" w:rsidRDefault="00461701" w:rsidP="00463F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使能感烟硬件</w:t>
            </w:r>
          </w:p>
        </w:tc>
        <w:tc>
          <w:tcPr>
            <w:tcW w:w="1329" w:type="dxa"/>
            <w:vAlign w:val="center"/>
          </w:tcPr>
          <w:p w14:paraId="7FE61E6F" w14:textId="1B7B22CB" w:rsidR="00463F6F" w:rsidRPr="00463F6F" w:rsidRDefault="00461701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  <w:tc>
          <w:tcPr>
            <w:tcW w:w="1329" w:type="dxa"/>
            <w:vAlign w:val="center"/>
          </w:tcPr>
          <w:p w14:paraId="3A2A86F4" w14:textId="6005F45E" w:rsidR="00463F6F" w:rsidRPr="00463F6F" w:rsidRDefault="00461701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</w:tr>
      <w:tr w:rsidR="00463F6F" w:rsidRPr="00463F6F" w14:paraId="7E9808F1" w14:textId="77777777" w:rsidTr="00463F6F">
        <w:tc>
          <w:tcPr>
            <w:tcW w:w="1923" w:type="dxa"/>
          </w:tcPr>
          <w:p w14:paraId="78B56E78" w14:textId="5C240685" w:rsidR="00463F6F" w:rsidRPr="00463F6F" w:rsidRDefault="00463F6F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463F6F">
              <w:rPr>
                <w:rFonts w:ascii="宋体" w:eastAsia="宋体" w:hAnsi="宋体"/>
                <w:sz w:val="18"/>
                <w:szCs w:val="18"/>
              </w:rPr>
              <w:t>HW_SEL_AV</w:t>
            </w:r>
          </w:p>
        </w:tc>
        <w:tc>
          <w:tcPr>
            <w:tcW w:w="5273" w:type="dxa"/>
          </w:tcPr>
          <w:p w14:paraId="635BDE03" w14:textId="0D5E8339" w:rsidR="00463F6F" w:rsidRPr="00463F6F" w:rsidRDefault="00461701" w:rsidP="00463F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使能声光报警器硬件</w:t>
            </w:r>
          </w:p>
        </w:tc>
        <w:tc>
          <w:tcPr>
            <w:tcW w:w="1329" w:type="dxa"/>
            <w:vAlign w:val="center"/>
          </w:tcPr>
          <w:p w14:paraId="566112FF" w14:textId="5F7C9B2E" w:rsidR="00463F6F" w:rsidRPr="00463F6F" w:rsidRDefault="00461701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  <w:tc>
          <w:tcPr>
            <w:tcW w:w="1329" w:type="dxa"/>
            <w:vAlign w:val="center"/>
          </w:tcPr>
          <w:p w14:paraId="6522AEC8" w14:textId="5DF2801D" w:rsidR="00463F6F" w:rsidRPr="00463F6F" w:rsidRDefault="00461701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</w:tr>
      <w:tr w:rsidR="008D167B" w:rsidRPr="00463F6F" w14:paraId="3C3225C2" w14:textId="77777777" w:rsidTr="00FE71F2">
        <w:tc>
          <w:tcPr>
            <w:tcW w:w="9854" w:type="dxa"/>
            <w:gridSpan w:val="4"/>
          </w:tcPr>
          <w:p w14:paraId="6DA3B3B5" w14:textId="295B3C14" w:rsidR="008D167B" w:rsidRPr="00463F6F" w:rsidRDefault="008D167B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8D167B">
              <w:rPr>
                <w:rFonts w:ascii="宋体" w:eastAsia="宋体" w:hAnsi="宋体" w:hint="eastAsia"/>
                <w:b/>
                <w:color w:val="000000" w:themeColor="text1"/>
                <w:sz w:val="18"/>
                <w:szCs w:val="18"/>
              </w:rPr>
              <w:t>芯片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  <w:szCs w:val="18"/>
              </w:rPr>
              <w:t>选择</w:t>
            </w:r>
          </w:p>
        </w:tc>
      </w:tr>
      <w:tr w:rsidR="00463F6F" w:rsidRPr="00463F6F" w14:paraId="68E39338" w14:textId="77777777" w:rsidTr="00463F6F">
        <w:tc>
          <w:tcPr>
            <w:tcW w:w="1923" w:type="dxa"/>
          </w:tcPr>
          <w:p w14:paraId="7C35969B" w14:textId="3CC8EB9D" w:rsidR="00463F6F" w:rsidRPr="00463F6F" w:rsidRDefault="008D167B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8D167B">
              <w:rPr>
                <w:rFonts w:ascii="宋体" w:eastAsia="宋体" w:hAnsi="宋体"/>
                <w:sz w:val="18"/>
                <w:szCs w:val="18"/>
              </w:rPr>
              <w:lastRenderedPageBreak/>
              <w:t>HW_VOLT_3V3</w:t>
            </w:r>
          </w:p>
        </w:tc>
        <w:tc>
          <w:tcPr>
            <w:tcW w:w="5273" w:type="dxa"/>
          </w:tcPr>
          <w:p w14:paraId="2EDFC28D" w14:textId="4C5398BC" w:rsidR="00463F6F" w:rsidRPr="00463F6F" w:rsidRDefault="00C157AF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C157AF">
              <w:rPr>
                <w:rFonts w:ascii="宋体" w:eastAsia="宋体" w:hAnsi="宋体"/>
                <w:sz w:val="18"/>
                <w:szCs w:val="18"/>
              </w:rPr>
              <w:t>3.3V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芯片</w:t>
            </w:r>
            <w:r w:rsidRPr="00C157AF">
              <w:rPr>
                <w:rFonts w:ascii="宋体" w:eastAsia="宋体" w:hAnsi="宋体"/>
                <w:sz w:val="18"/>
                <w:szCs w:val="18"/>
              </w:rPr>
              <w:t>版本,华容汇DEMO版</w:t>
            </w:r>
          </w:p>
        </w:tc>
        <w:tc>
          <w:tcPr>
            <w:tcW w:w="1329" w:type="dxa"/>
            <w:vAlign w:val="center"/>
          </w:tcPr>
          <w:p w14:paraId="59377A01" w14:textId="21F8FD30" w:rsidR="00463F6F" w:rsidRPr="00463F6F" w:rsidRDefault="009A4792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  <w:tc>
          <w:tcPr>
            <w:tcW w:w="1329" w:type="dxa"/>
            <w:vAlign w:val="center"/>
          </w:tcPr>
          <w:p w14:paraId="40506FF3" w14:textId="6815ED02" w:rsidR="00463F6F" w:rsidRPr="00463F6F" w:rsidRDefault="009A4792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</w:tr>
      <w:tr w:rsidR="00463F6F" w:rsidRPr="00463F6F" w14:paraId="32BB33B9" w14:textId="77777777" w:rsidTr="00463F6F">
        <w:tc>
          <w:tcPr>
            <w:tcW w:w="1923" w:type="dxa"/>
          </w:tcPr>
          <w:p w14:paraId="4344DD52" w14:textId="6B648CD5" w:rsidR="00463F6F" w:rsidRPr="00463F6F" w:rsidRDefault="008D167B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8D167B">
              <w:rPr>
                <w:rFonts w:ascii="宋体" w:eastAsia="宋体" w:hAnsi="宋体"/>
                <w:sz w:val="18"/>
                <w:szCs w:val="18"/>
              </w:rPr>
              <w:t>HW_VOLT_5V</w:t>
            </w:r>
          </w:p>
        </w:tc>
        <w:tc>
          <w:tcPr>
            <w:tcW w:w="5273" w:type="dxa"/>
          </w:tcPr>
          <w:p w14:paraId="43EB612A" w14:textId="545572AC" w:rsidR="00463F6F" w:rsidRPr="00463F6F" w:rsidRDefault="009A4792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9A4792">
              <w:rPr>
                <w:rFonts w:ascii="宋体" w:eastAsia="宋体" w:hAnsi="宋体"/>
                <w:sz w:val="18"/>
                <w:szCs w:val="18"/>
              </w:rPr>
              <w:t>5V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芯片</w:t>
            </w:r>
            <w:r w:rsidRPr="009A4792">
              <w:rPr>
                <w:rFonts w:ascii="宋体" w:eastAsia="宋体" w:hAnsi="宋体"/>
                <w:sz w:val="18"/>
                <w:szCs w:val="18"/>
              </w:rPr>
              <w:t>版本,F系列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芯片</w:t>
            </w:r>
          </w:p>
        </w:tc>
        <w:tc>
          <w:tcPr>
            <w:tcW w:w="1329" w:type="dxa"/>
            <w:vAlign w:val="center"/>
          </w:tcPr>
          <w:p w14:paraId="37FB61F3" w14:textId="700D1551" w:rsidR="00463F6F" w:rsidRPr="00463F6F" w:rsidRDefault="009A4792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  <w:tc>
          <w:tcPr>
            <w:tcW w:w="1329" w:type="dxa"/>
            <w:vAlign w:val="center"/>
          </w:tcPr>
          <w:p w14:paraId="41E96B03" w14:textId="40F7B2DF" w:rsidR="00463F6F" w:rsidRPr="00463F6F" w:rsidRDefault="009A4792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</w:tr>
      <w:tr w:rsidR="008D167B" w:rsidRPr="00463F6F" w14:paraId="7D4F578D" w14:textId="77777777" w:rsidTr="00463F6F">
        <w:tc>
          <w:tcPr>
            <w:tcW w:w="1923" w:type="dxa"/>
          </w:tcPr>
          <w:p w14:paraId="3560DBBF" w14:textId="372F6E92" w:rsidR="008D167B" w:rsidRPr="00463F6F" w:rsidRDefault="008D167B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8D167B">
              <w:rPr>
                <w:rFonts w:ascii="宋体" w:eastAsia="宋体" w:hAnsi="宋体"/>
                <w:sz w:val="18"/>
                <w:szCs w:val="18"/>
              </w:rPr>
              <w:t>HW_CHIP_5541</w:t>
            </w:r>
          </w:p>
        </w:tc>
        <w:tc>
          <w:tcPr>
            <w:tcW w:w="5273" w:type="dxa"/>
          </w:tcPr>
          <w:p w14:paraId="5FDB035B" w14:textId="1DE99FBC" w:rsidR="008D167B" w:rsidRPr="00463F6F" w:rsidRDefault="009A4792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9A4792">
              <w:rPr>
                <w:rFonts w:ascii="宋体" w:eastAsia="宋体" w:hAnsi="宋体"/>
                <w:sz w:val="18"/>
                <w:szCs w:val="18"/>
              </w:rPr>
              <w:t>F5541芯片,声光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使用</w:t>
            </w:r>
          </w:p>
        </w:tc>
        <w:tc>
          <w:tcPr>
            <w:tcW w:w="1329" w:type="dxa"/>
            <w:vAlign w:val="center"/>
          </w:tcPr>
          <w:p w14:paraId="701C9325" w14:textId="6C98F84F" w:rsidR="008D167B" w:rsidRPr="00463F6F" w:rsidRDefault="009A4792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  <w:tc>
          <w:tcPr>
            <w:tcW w:w="1329" w:type="dxa"/>
            <w:vAlign w:val="center"/>
          </w:tcPr>
          <w:p w14:paraId="1345F186" w14:textId="3F2F9FF1" w:rsidR="008D167B" w:rsidRPr="00463F6F" w:rsidRDefault="009A4792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</w:tr>
      <w:tr w:rsidR="008D167B" w:rsidRPr="00463F6F" w14:paraId="5B4474B8" w14:textId="77777777" w:rsidTr="00463F6F">
        <w:tc>
          <w:tcPr>
            <w:tcW w:w="1923" w:type="dxa"/>
          </w:tcPr>
          <w:p w14:paraId="2C003EE3" w14:textId="5AE7BDB9" w:rsidR="008D167B" w:rsidRPr="00463F6F" w:rsidRDefault="008D167B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8D167B">
              <w:rPr>
                <w:rFonts w:ascii="宋体" w:eastAsia="宋体" w:hAnsi="宋体"/>
                <w:sz w:val="18"/>
                <w:szCs w:val="18"/>
              </w:rPr>
              <w:t>HW_CHIP_5542</w:t>
            </w:r>
          </w:p>
        </w:tc>
        <w:tc>
          <w:tcPr>
            <w:tcW w:w="5273" w:type="dxa"/>
          </w:tcPr>
          <w:p w14:paraId="20796594" w14:textId="04ABEDB2" w:rsidR="008D167B" w:rsidRPr="00463F6F" w:rsidRDefault="009A4792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9A4792">
              <w:rPr>
                <w:rFonts w:ascii="宋体" w:eastAsia="宋体" w:hAnsi="宋体"/>
                <w:sz w:val="18"/>
                <w:szCs w:val="18"/>
              </w:rPr>
              <w:t>F5542</w:t>
            </w:r>
            <w:proofErr w:type="gramStart"/>
            <w:r w:rsidRPr="009A4792">
              <w:rPr>
                <w:rFonts w:ascii="宋体" w:eastAsia="宋体" w:hAnsi="宋体"/>
                <w:sz w:val="18"/>
                <w:szCs w:val="18"/>
              </w:rPr>
              <w:t>芯片,感烟</w:t>
            </w:r>
            <w:proofErr w:type="gramEnd"/>
            <w:r w:rsidRPr="009A4792">
              <w:rPr>
                <w:rFonts w:ascii="宋体" w:eastAsia="宋体" w:hAnsi="宋体"/>
                <w:sz w:val="18"/>
                <w:szCs w:val="18"/>
              </w:rPr>
              <w:t>,华容汇DEMO版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使用</w:t>
            </w:r>
          </w:p>
        </w:tc>
        <w:tc>
          <w:tcPr>
            <w:tcW w:w="1329" w:type="dxa"/>
            <w:vAlign w:val="center"/>
          </w:tcPr>
          <w:p w14:paraId="6C3AB3CF" w14:textId="2117C974" w:rsidR="008D167B" w:rsidRPr="00463F6F" w:rsidRDefault="009A4792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  <w:tc>
          <w:tcPr>
            <w:tcW w:w="1329" w:type="dxa"/>
            <w:vAlign w:val="center"/>
          </w:tcPr>
          <w:p w14:paraId="2310EC42" w14:textId="437ACF95" w:rsidR="008D167B" w:rsidRPr="00463F6F" w:rsidRDefault="009A4792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</w:tr>
      <w:tr w:rsidR="00AA600D" w:rsidRPr="00463F6F" w14:paraId="27714E88" w14:textId="77777777" w:rsidTr="00157186">
        <w:tc>
          <w:tcPr>
            <w:tcW w:w="9854" w:type="dxa"/>
            <w:gridSpan w:val="4"/>
          </w:tcPr>
          <w:p w14:paraId="4020051F" w14:textId="1E2DC5E2" w:rsidR="00AA600D" w:rsidRPr="00463F6F" w:rsidRDefault="00AA600D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AA600D">
              <w:rPr>
                <w:rFonts w:ascii="宋体" w:eastAsia="宋体" w:hAnsi="宋体" w:hint="eastAsia"/>
                <w:b/>
                <w:color w:val="000000" w:themeColor="text1"/>
                <w:sz w:val="18"/>
                <w:szCs w:val="18"/>
              </w:rPr>
              <w:t>代码选择</w:t>
            </w:r>
          </w:p>
        </w:tc>
      </w:tr>
      <w:tr w:rsidR="00AA600D" w:rsidRPr="00463F6F" w14:paraId="4422D052" w14:textId="77777777" w:rsidTr="00463F6F">
        <w:tc>
          <w:tcPr>
            <w:tcW w:w="1923" w:type="dxa"/>
          </w:tcPr>
          <w:p w14:paraId="4854BDF7" w14:textId="53AE6A50" w:rsidR="00AA600D" w:rsidRPr="00463F6F" w:rsidRDefault="00AA600D" w:rsidP="00AA600D">
            <w:pPr>
              <w:rPr>
                <w:rFonts w:ascii="宋体" w:eastAsia="宋体" w:hAnsi="宋体"/>
                <w:sz w:val="18"/>
                <w:szCs w:val="18"/>
              </w:rPr>
            </w:pPr>
            <w:r w:rsidRPr="00AA600D">
              <w:rPr>
                <w:rFonts w:ascii="宋体" w:eastAsia="宋体" w:hAnsi="宋体"/>
                <w:sz w:val="18"/>
                <w:szCs w:val="18"/>
              </w:rPr>
              <w:t>CODE_SEL_SMOKE</w:t>
            </w:r>
          </w:p>
        </w:tc>
        <w:tc>
          <w:tcPr>
            <w:tcW w:w="5273" w:type="dxa"/>
          </w:tcPr>
          <w:p w14:paraId="7608764F" w14:textId="48B077B5" w:rsidR="00AA600D" w:rsidRPr="00463F6F" w:rsidRDefault="00AA600D" w:rsidP="00AA60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业务代码为感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烟有效</w:t>
            </w:r>
            <w:proofErr w:type="gramEnd"/>
          </w:p>
        </w:tc>
        <w:tc>
          <w:tcPr>
            <w:tcW w:w="1329" w:type="dxa"/>
            <w:vAlign w:val="center"/>
          </w:tcPr>
          <w:p w14:paraId="3DAF9CC6" w14:textId="2A23DCEB" w:rsidR="00AA600D" w:rsidRPr="00463F6F" w:rsidRDefault="00AA600D" w:rsidP="00AA600D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  <w:tc>
          <w:tcPr>
            <w:tcW w:w="1329" w:type="dxa"/>
            <w:vAlign w:val="center"/>
          </w:tcPr>
          <w:p w14:paraId="151E3D50" w14:textId="3CDEF2CC" w:rsidR="00AA600D" w:rsidRPr="00463F6F" w:rsidRDefault="00AA600D" w:rsidP="00AA600D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</w:tr>
      <w:tr w:rsidR="00AA600D" w:rsidRPr="00463F6F" w14:paraId="64AF29F9" w14:textId="77777777" w:rsidTr="00463F6F">
        <w:tc>
          <w:tcPr>
            <w:tcW w:w="1923" w:type="dxa"/>
          </w:tcPr>
          <w:p w14:paraId="64687074" w14:textId="2CB1D3BD" w:rsidR="00AA600D" w:rsidRPr="00463F6F" w:rsidRDefault="00AA600D" w:rsidP="00AA600D">
            <w:pPr>
              <w:rPr>
                <w:rFonts w:ascii="宋体" w:eastAsia="宋体" w:hAnsi="宋体"/>
                <w:sz w:val="18"/>
                <w:szCs w:val="18"/>
              </w:rPr>
            </w:pPr>
            <w:r w:rsidRPr="00AA600D">
              <w:rPr>
                <w:rFonts w:ascii="宋体" w:eastAsia="宋体" w:hAnsi="宋体"/>
                <w:sz w:val="18"/>
                <w:szCs w:val="18"/>
              </w:rPr>
              <w:t>CODE_SEL_AV</w:t>
            </w:r>
          </w:p>
        </w:tc>
        <w:tc>
          <w:tcPr>
            <w:tcW w:w="5273" w:type="dxa"/>
          </w:tcPr>
          <w:p w14:paraId="15AF0190" w14:textId="66055BF4" w:rsidR="00AA600D" w:rsidRPr="00463F6F" w:rsidRDefault="00AA600D" w:rsidP="00AA60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业务代码为声光报警器</w:t>
            </w:r>
          </w:p>
        </w:tc>
        <w:tc>
          <w:tcPr>
            <w:tcW w:w="1329" w:type="dxa"/>
            <w:vAlign w:val="center"/>
          </w:tcPr>
          <w:p w14:paraId="75DBA89B" w14:textId="015ED5BF" w:rsidR="00AA600D" w:rsidRPr="00463F6F" w:rsidRDefault="00AA600D" w:rsidP="00AA600D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  <w:tc>
          <w:tcPr>
            <w:tcW w:w="1329" w:type="dxa"/>
            <w:vAlign w:val="center"/>
          </w:tcPr>
          <w:p w14:paraId="06E04476" w14:textId="2E3AB48A" w:rsidR="00AA600D" w:rsidRPr="00463F6F" w:rsidRDefault="00AA600D" w:rsidP="00AA600D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</w:tr>
      <w:tr w:rsidR="00AA600D" w:rsidRPr="00463F6F" w14:paraId="51E5F6AF" w14:textId="77777777" w:rsidTr="005B6C4C">
        <w:tc>
          <w:tcPr>
            <w:tcW w:w="1923" w:type="dxa"/>
          </w:tcPr>
          <w:p w14:paraId="0441C81F" w14:textId="5C12B2E9" w:rsidR="00AA600D" w:rsidRPr="00463F6F" w:rsidRDefault="00AA600D" w:rsidP="00AA600D">
            <w:pPr>
              <w:rPr>
                <w:rFonts w:ascii="宋体" w:eastAsia="宋体" w:hAnsi="宋体"/>
                <w:sz w:val="18"/>
                <w:szCs w:val="18"/>
              </w:rPr>
            </w:pPr>
            <w:r w:rsidRPr="00AA600D">
              <w:rPr>
                <w:rFonts w:ascii="宋体" w:eastAsia="宋体" w:hAnsi="宋体"/>
                <w:sz w:val="18"/>
                <w:szCs w:val="18"/>
              </w:rPr>
              <w:t>DATA_SEL_EEPROM</w:t>
            </w:r>
          </w:p>
        </w:tc>
        <w:tc>
          <w:tcPr>
            <w:tcW w:w="5273" w:type="dxa"/>
          </w:tcPr>
          <w:p w14:paraId="6AA70083" w14:textId="64CFFBB2" w:rsidR="00AA600D" w:rsidRPr="00463F6F" w:rsidRDefault="00AA600D" w:rsidP="00AA60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不使用</w:t>
            </w:r>
          </w:p>
        </w:tc>
        <w:tc>
          <w:tcPr>
            <w:tcW w:w="1329" w:type="dxa"/>
          </w:tcPr>
          <w:p w14:paraId="23CB84B9" w14:textId="7B634E5E" w:rsidR="00AA600D" w:rsidRPr="00463F6F" w:rsidRDefault="00AA600D" w:rsidP="00AA600D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1D7652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  <w:tc>
          <w:tcPr>
            <w:tcW w:w="1329" w:type="dxa"/>
          </w:tcPr>
          <w:p w14:paraId="51AF6C98" w14:textId="2BC277BE" w:rsidR="00AA600D" w:rsidRPr="00463F6F" w:rsidRDefault="00AA600D" w:rsidP="00AA600D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1D7652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</w:tr>
      <w:tr w:rsidR="00AA600D" w:rsidRPr="00463F6F" w14:paraId="2B15A359" w14:textId="77777777" w:rsidTr="00B22A70">
        <w:tc>
          <w:tcPr>
            <w:tcW w:w="9854" w:type="dxa"/>
            <w:gridSpan w:val="4"/>
          </w:tcPr>
          <w:p w14:paraId="7041E5B1" w14:textId="13B64342" w:rsidR="00AA600D" w:rsidRPr="00463F6F" w:rsidRDefault="00AA600D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AA600D">
              <w:rPr>
                <w:rFonts w:ascii="宋体" w:eastAsia="宋体" w:hAnsi="宋体" w:hint="eastAsia"/>
                <w:b/>
                <w:color w:val="000000" w:themeColor="text1"/>
                <w:sz w:val="18"/>
                <w:szCs w:val="18"/>
              </w:rPr>
              <w:t>算法选择</w:t>
            </w:r>
          </w:p>
        </w:tc>
      </w:tr>
      <w:tr w:rsidR="00AA600D" w:rsidRPr="00463F6F" w14:paraId="5C09AD6E" w14:textId="77777777" w:rsidTr="00463F6F">
        <w:tc>
          <w:tcPr>
            <w:tcW w:w="1923" w:type="dxa"/>
          </w:tcPr>
          <w:p w14:paraId="31C81D7C" w14:textId="7203CF28" w:rsidR="00AA600D" w:rsidRPr="00463F6F" w:rsidRDefault="00AA600D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AA600D">
              <w:rPr>
                <w:rFonts w:ascii="宋体" w:eastAsia="宋体" w:hAnsi="宋体"/>
                <w:sz w:val="18"/>
                <w:szCs w:val="18"/>
              </w:rPr>
              <w:t>ALGC_SEL_IR</w:t>
            </w:r>
          </w:p>
        </w:tc>
        <w:tc>
          <w:tcPr>
            <w:tcW w:w="5273" w:type="dxa"/>
          </w:tcPr>
          <w:p w14:paraId="651FECF2" w14:textId="530C5F9E" w:rsidR="00AA600D" w:rsidRPr="00463F6F" w:rsidRDefault="00AA600D" w:rsidP="00463F6F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感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烟算法中，使用单红外方式</w:t>
            </w:r>
          </w:p>
        </w:tc>
        <w:tc>
          <w:tcPr>
            <w:tcW w:w="1329" w:type="dxa"/>
            <w:vAlign w:val="center"/>
          </w:tcPr>
          <w:p w14:paraId="14D1E405" w14:textId="517636E8" w:rsidR="00AA600D" w:rsidRPr="00463F6F" w:rsidRDefault="00AA600D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  <w:tc>
          <w:tcPr>
            <w:tcW w:w="1329" w:type="dxa"/>
            <w:vAlign w:val="center"/>
          </w:tcPr>
          <w:p w14:paraId="53256111" w14:textId="3F25330E" w:rsidR="00AA600D" w:rsidRPr="00463F6F" w:rsidRDefault="00AA600D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</w:tr>
      <w:tr w:rsidR="00AA600D" w:rsidRPr="00463F6F" w14:paraId="6CE56CAC" w14:textId="77777777" w:rsidTr="00463F6F">
        <w:tc>
          <w:tcPr>
            <w:tcW w:w="1923" w:type="dxa"/>
          </w:tcPr>
          <w:p w14:paraId="2AB1933C" w14:textId="56535A52" w:rsidR="00AA600D" w:rsidRPr="00463F6F" w:rsidRDefault="00AA600D" w:rsidP="00463F6F">
            <w:pPr>
              <w:rPr>
                <w:rFonts w:ascii="宋体" w:eastAsia="宋体" w:hAnsi="宋体"/>
                <w:sz w:val="18"/>
                <w:szCs w:val="18"/>
              </w:rPr>
            </w:pPr>
            <w:r w:rsidRPr="00AA600D">
              <w:rPr>
                <w:rFonts w:ascii="宋体" w:eastAsia="宋体" w:hAnsi="宋体"/>
                <w:sz w:val="18"/>
                <w:szCs w:val="18"/>
              </w:rPr>
              <w:t>ALGC_SEL_RB</w:t>
            </w:r>
          </w:p>
        </w:tc>
        <w:tc>
          <w:tcPr>
            <w:tcW w:w="5273" w:type="dxa"/>
          </w:tcPr>
          <w:p w14:paraId="796A2CE0" w14:textId="03C5BE61" w:rsidR="00AA600D" w:rsidRPr="00463F6F" w:rsidRDefault="00AA600D" w:rsidP="00463F6F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感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烟算法中，使用红蓝光方式</w:t>
            </w:r>
          </w:p>
        </w:tc>
        <w:tc>
          <w:tcPr>
            <w:tcW w:w="1329" w:type="dxa"/>
            <w:vAlign w:val="center"/>
          </w:tcPr>
          <w:p w14:paraId="79488389" w14:textId="353275CA" w:rsidR="00AA600D" w:rsidRPr="00463F6F" w:rsidRDefault="00AA600D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 w:rsidRPr="00463F6F">
              <w:rPr>
                <w:rFonts w:ascii="宋体" w:eastAsia="宋体" w:hAnsi="宋体" w:hint="eastAsia"/>
                <w:b/>
                <w:color w:val="538135" w:themeColor="accent6" w:themeShade="BF"/>
                <w:sz w:val="18"/>
                <w:szCs w:val="18"/>
              </w:rPr>
              <w:t>开启</w:t>
            </w:r>
          </w:p>
        </w:tc>
        <w:tc>
          <w:tcPr>
            <w:tcW w:w="1329" w:type="dxa"/>
            <w:vAlign w:val="center"/>
          </w:tcPr>
          <w:p w14:paraId="6DEB09D7" w14:textId="11247296" w:rsidR="00AA600D" w:rsidRPr="00463F6F" w:rsidRDefault="00AA600D" w:rsidP="00463F6F">
            <w:pPr>
              <w:jc w:val="center"/>
              <w:rPr>
                <w:rFonts w:ascii="宋体" w:eastAsia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关闭</w:t>
            </w:r>
          </w:p>
        </w:tc>
      </w:tr>
    </w:tbl>
    <w:p w14:paraId="0C70223F" w14:textId="77777777" w:rsidR="006B449C" w:rsidRDefault="006B449C" w:rsidP="00880527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7DFFC4BF" w14:textId="62C3CBD9" w:rsidR="009D4A44" w:rsidRDefault="000E1A95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软件版本标识：</w:t>
      </w:r>
    </w:p>
    <w:p w14:paraId="7EFAE7CA" w14:textId="44DE7944" w:rsidR="000E1A95" w:rsidRDefault="000E1A95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Main.C</w:t>
      </w:r>
      <w:proofErr w:type="spellEnd"/>
      <w:r>
        <w:rPr>
          <w:rFonts w:ascii="宋体" w:eastAsia="宋体" w:hAnsi="宋体" w:hint="eastAsia"/>
          <w:sz w:val="24"/>
          <w:szCs w:val="24"/>
        </w:rPr>
        <w:t>文件的顶部，有</w:t>
      </w:r>
      <w:r w:rsidRPr="000E1A95">
        <w:rPr>
          <w:rFonts w:ascii="宋体" w:eastAsia="宋体" w:hAnsi="宋体"/>
          <w:sz w:val="24"/>
          <w:szCs w:val="24"/>
        </w:rPr>
        <w:t>FIRMWARE_VER1</w:t>
      </w:r>
      <w:r>
        <w:rPr>
          <w:rFonts w:ascii="宋体" w:eastAsia="宋体" w:hAnsi="宋体"/>
          <w:sz w:val="24"/>
          <w:szCs w:val="24"/>
        </w:rPr>
        <w:t>和FIRMWARE_VER2定义。分别对应程序的主版本和子版本。一般情况下，较大的修改，功能变更，需要设定主版本，消除缺陷，较小的改动，需改变子版本。</w:t>
      </w:r>
    </w:p>
    <w:p w14:paraId="25DF1041" w14:textId="45035BDC" w:rsidR="006B449C" w:rsidRDefault="006B449C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调试阶段，按照如下定义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4253"/>
      </w:tblGrid>
      <w:tr w:rsidR="006B449C" w:rsidRPr="006B449C" w14:paraId="0DC31C4C" w14:textId="77777777" w:rsidTr="006B449C">
        <w:tc>
          <w:tcPr>
            <w:tcW w:w="1984" w:type="dxa"/>
          </w:tcPr>
          <w:p w14:paraId="5D480EAA" w14:textId="1E7E5FBC" w:rsidR="006B449C" w:rsidRPr="006B449C" w:rsidRDefault="006B449C" w:rsidP="006B449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B449C">
              <w:rPr>
                <w:rFonts w:ascii="宋体" w:eastAsia="宋体" w:hAnsi="宋体"/>
                <w:sz w:val="18"/>
                <w:szCs w:val="18"/>
              </w:rPr>
              <w:t>FIRMWARE_VER1</w:t>
            </w:r>
          </w:p>
        </w:tc>
        <w:tc>
          <w:tcPr>
            <w:tcW w:w="4253" w:type="dxa"/>
          </w:tcPr>
          <w:p w14:paraId="306780C0" w14:textId="2FA652AD" w:rsidR="006B449C" w:rsidRPr="006B449C" w:rsidRDefault="006B449C" w:rsidP="006B44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0xD1</w:t>
            </w:r>
            <w:r>
              <w:rPr>
                <w:rFonts w:ascii="宋体" w:eastAsia="宋体" w:hAnsi="宋体"/>
                <w:sz w:val="18"/>
                <w:szCs w:val="18"/>
              </w:rPr>
              <w:t>,0xD2,0xD3 …… 0xF1,0xF2</w:t>
            </w:r>
          </w:p>
        </w:tc>
      </w:tr>
      <w:tr w:rsidR="006B449C" w:rsidRPr="006B449C" w14:paraId="180208A1" w14:textId="77777777" w:rsidTr="006B449C">
        <w:tc>
          <w:tcPr>
            <w:tcW w:w="1984" w:type="dxa"/>
          </w:tcPr>
          <w:p w14:paraId="11213B39" w14:textId="7444058F" w:rsidR="006B449C" w:rsidRPr="006B449C" w:rsidRDefault="006B449C" w:rsidP="006B449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B449C">
              <w:rPr>
                <w:rFonts w:ascii="宋体" w:eastAsia="宋体" w:hAnsi="宋体"/>
                <w:sz w:val="18"/>
                <w:szCs w:val="18"/>
              </w:rPr>
              <w:t>FIRMWARE_VER2</w:t>
            </w:r>
          </w:p>
        </w:tc>
        <w:tc>
          <w:tcPr>
            <w:tcW w:w="4253" w:type="dxa"/>
          </w:tcPr>
          <w:p w14:paraId="42E9A23E" w14:textId="32C4E43B" w:rsidR="006B449C" w:rsidRPr="006B449C" w:rsidRDefault="006B449C" w:rsidP="006B44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0x00</w:t>
            </w:r>
            <w:r>
              <w:rPr>
                <w:rFonts w:ascii="宋体" w:eastAsia="宋体" w:hAnsi="宋体"/>
                <w:sz w:val="18"/>
                <w:szCs w:val="18"/>
              </w:rPr>
              <w:t>,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0x01</w:t>
            </w:r>
            <w:r>
              <w:rPr>
                <w:rFonts w:ascii="宋体" w:eastAsia="宋体" w:hAnsi="宋体"/>
                <w:sz w:val="18"/>
                <w:szCs w:val="18"/>
              </w:rPr>
              <w:t>,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0x</w:t>
            </w:r>
            <w:r>
              <w:rPr>
                <w:rFonts w:ascii="宋体" w:eastAsia="宋体" w:hAnsi="宋体"/>
                <w:sz w:val="18"/>
                <w:szCs w:val="18"/>
              </w:rPr>
              <w:t>02 …… 0x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0,0x11</w:t>
            </w:r>
          </w:p>
        </w:tc>
      </w:tr>
    </w:tbl>
    <w:p w14:paraId="6AC4F281" w14:textId="2EB19750" w:rsidR="006B449C" w:rsidRDefault="006B449C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产品定型后，按照如下定义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4253"/>
      </w:tblGrid>
      <w:tr w:rsidR="006B449C" w:rsidRPr="006B449C" w14:paraId="0795860C" w14:textId="77777777" w:rsidTr="001A1A1A">
        <w:tc>
          <w:tcPr>
            <w:tcW w:w="1984" w:type="dxa"/>
          </w:tcPr>
          <w:p w14:paraId="61AB2D88" w14:textId="77777777" w:rsidR="006B449C" w:rsidRPr="006B449C" w:rsidRDefault="006B449C" w:rsidP="001A1A1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B449C">
              <w:rPr>
                <w:rFonts w:ascii="宋体" w:eastAsia="宋体" w:hAnsi="宋体"/>
                <w:sz w:val="18"/>
                <w:szCs w:val="18"/>
              </w:rPr>
              <w:t>FIRMWARE_VER1</w:t>
            </w:r>
          </w:p>
        </w:tc>
        <w:tc>
          <w:tcPr>
            <w:tcW w:w="4253" w:type="dxa"/>
          </w:tcPr>
          <w:p w14:paraId="7EFE948B" w14:textId="12F5AB30" w:rsidR="006B449C" w:rsidRPr="006B449C" w:rsidRDefault="006B449C" w:rsidP="001A1A1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0x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</w:tr>
      <w:tr w:rsidR="006B449C" w:rsidRPr="006B449C" w14:paraId="4240E064" w14:textId="77777777" w:rsidTr="001A1A1A">
        <w:tc>
          <w:tcPr>
            <w:tcW w:w="1984" w:type="dxa"/>
          </w:tcPr>
          <w:p w14:paraId="0E441D0E" w14:textId="77777777" w:rsidR="006B449C" w:rsidRPr="006B449C" w:rsidRDefault="006B449C" w:rsidP="001A1A1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6B449C">
              <w:rPr>
                <w:rFonts w:ascii="宋体" w:eastAsia="宋体" w:hAnsi="宋体"/>
                <w:sz w:val="18"/>
                <w:szCs w:val="18"/>
              </w:rPr>
              <w:t>FIRMWARE_VER2</w:t>
            </w:r>
          </w:p>
        </w:tc>
        <w:tc>
          <w:tcPr>
            <w:tcW w:w="4253" w:type="dxa"/>
          </w:tcPr>
          <w:p w14:paraId="661B5962" w14:textId="77777777" w:rsidR="006B449C" w:rsidRPr="006B449C" w:rsidRDefault="006B449C" w:rsidP="001A1A1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0x00</w:t>
            </w:r>
            <w:r>
              <w:rPr>
                <w:rFonts w:ascii="宋体" w:eastAsia="宋体" w:hAnsi="宋体"/>
                <w:sz w:val="18"/>
                <w:szCs w:val="18"/>
              </w:rPr>
              <w:t>,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0x01</w:t>
            </w:r>
            <w:r>
              <w:rPr>
                <w:rFonts w:ascii="宋体" w:eastAsia="宋体" w:hAnsi="宋体"/>
                <w:sz w:val="18"/>
                <w:szCs w:val="18"/>
              </w:rPr>
              <w:t>,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0x</w:t>
            </w:r>
            <w:r>
              <w:rPr>
                <w:rFonts w:ascii="宋体" w:eastAsia="宋体" w:hAnsi="宋体"/>
                <w:sz w:val="18"/>
                <w:szCs w:val="18"/>
              </w:rPr>
              <w:t>02 …… 0x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0,0x11</w:t>
            </w:r>
          </w:p>
        </w:tc>
      </w:tr>
    </w:tbl>
    <w:p w14:paraId="23A00DA1" w14:textId="77777777" w:rsidR="006B449C" w:rsidRPr="00880527" w:rsidRDefault="006B449C" w:rsidP="00880527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0B9CACD8" w14:textId="1D37BAA3" w:rsidR="000566DC" w:rsidRPr="00880527" w:rsidRDefault="000566DC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数据定义：</w:t>
      </w:r>
    </w:p>
    <w:p w14:paraId="07493664" w14:textId="155C44AD" w:rsidR="00420CBD" w:rsidRPr="00880527" w:rsidRDefault="00420CBD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/>
          <w:sz w:val="24"/>
          <w:szCs w:val="24"/>
        </w:rPr>
        <w:tab/>
      </w:r>
      <w:r w:rsidRPr="00880527">
        <w:rPr>
          <w:rFonts w:ascii="宋体" w:eastAsia="宋体" w:hAnsi="宋体" w:hint="eastAsia"/>
          <w:sz w:val="24"/>
          <w:szCs w:val="24"/>
        </w:rPr>
        <w:t>以下变量为全局调用</w:t>
      </w:r>
    </w:p>
    <w:p w14:paraId="1A25F5C7" w14:textId="4EDBBFD0" w:rsidR="00420CBD" w:rsidRPr="00880527" w:rsidRDefault="000E1A95" w:rsidP="00880527">
      <w:pPr>
        <w:spacing w:line="300" w:lineRule="auto"/>
        <w:ind w:leftChars="202" w:left="424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SysData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420CBD" w:rsidRPr="00880527">
        <w:rPr>
          <w:rFonts w:ascii="宋体" w:eastAsia="宋体" w:hAnsi="宋体" w:hint="eastAsia"/>
          <w:sz w:val="24"/>
          <w:szCs w:val="24"/>
        </w:rPr>
        <w:t>类型：</w:t>
      </w:r>
      <w:proofErr w:type="spellStart"/>
      <w:r w:rsidR="00420CBD" w:rsidRPr="00880527">
        <w:rPr>
          <w:rFonts w:ascii="宋体" w:eastAsia="宋体" w:hAnsi="宋体"/>
          <w:sz w:val="24"/>
          <w:szCs w:val="24"/>
        </w:rPr>
        <w:t>SysDataRegs</w:t>
      </w:r>
      <w:proofErr w:type="spellEnd"/>
      <w:r w:rsidR="00420CBD" w:rsidRPr="00880527">
        <w:rPr>
          <w:rFonts w:ascii="宋体" w:eastAsia="宋体" w:hAnsi="宋体"/>
          <w:sz w:val="24"/>
          <w:szCs w:val="24"/>
        </w:rPr>
        <w:tab/>
      </w:r>
      <w:r w:rsidR="00420CBD" w:rsidRPr="00880527">
        <w:rPr>
          <w:rFonts w:ascii="宋体" w:eastAsia="宋体" w:hAnsi="宋体"/>
          <w:sz w:val="24"/>
          <w:szCs w:val="24"/>
        </w:rPr>
        <w:tab/>
        <w:t>系统数据</w:t>
      </w:r>
    </w:p>
    <w:p w14:paraId="3D5280A0" w14:textId="408C2869" w:rsidR="00420CBD" w:rsidRPr="00880527" w:rsidRDefault="00420CBD" w:rsidP="00880527">
      <w:pPr>
        <w:spacing w:line="300" w:lineRule="auto"/>
        <w:ind w:leftChars="202" w:left="424"/>
        <w:rPr>
          <w:rFonts w:ascii="宋体" w:eastAsia="宋体" w:hAnsi="宋体"/>
          <w:sz w:val="24"/>
          <w:szCs w:val="24"/>
        </w:rPr>
      </w:pPr>
      <w:proofErr w:type="spellStart"/>
      <w:r w:rsidRPr="00880527">
        <w:rPr>
          <w:rFonts w:ascii="宋体" w:eastAsia="宋体" w:hAnsi="宋体"/>
          <w:sz w:val="24"/>
          <w:szCs w:val="24"/>
        </w:rPr>
        <w:t>MemData</w:t>
      </w:r>
      <w:proofErr w:type="spellEnd"/>
      <w:r w:rsidRPr="00880527">
        <w:rPr>
          <w:rFonts w:ascii="宋体" w:eastAsia="宋体" w:hAnsi="宋体"/>
          <w:sz w:val="24"/>
          <w:szCs w:val="24"/>
        </w:rPr>
        <w:tab/>
      </w:r>
      <w:r w:rsidRPr="00880527">
        <w:rPr>
          <w:rFonts w:ascii="宋体" w:eastAsia="宋体" w:hAnsi="宋体"/>
          <w:sz w:val="24"/>
          <w:szCs w:val="24"/>
        </w:rPr>
        <w:tab/>
      </w:r>
      <w:r w:rsidRPr="00880527">
        <w:rPr>
          <w:rFonts w:ascii="宋体" w:eastAsia="宋体" w:hAnsi="宋体" w:hint="eastAsia"/>
          <w:sz w:val="24"/>
          <w:szCs w:val="24"/>
        </w:rPr>
        <w:t>类型：</w:t>
      </w:r>
      <w:proofErr w:type="spellStart"/>
      <w:r w:rsidRPr="00880527">
        <w:rPr>
          <w:rFonts w:ascii="宋体" w:eastAsia="宋体" w:hAnsi="宋体"/>
          <w:sz w:val="24"/>
          <w:szCs w:val="24"/>
        </w:rPr>
        <w:t>MemDataRegs</w:t>
      </w:r>
      <w:proofErr w:type="spellEnd"/>
      <w:r w:rsidRPr="00880527">
        <w:rPr>
          <w:rFonts w:ascii="宋体" w:eastAsia="宋体" w:hAnsi="宋体"/>
          <w:sz w:val="24"/>
          <w:szCs w:val="24"/>
        </w:rPr>
        <w:tab/>
      </w:r>
      <w:r w:rsidRPr="00880527">
        <w:rPr>
          <w:rFonts w:ascii="宋体" w:eastAsia="宋体" w:hAnsi="宋体"/>
          <w:sz w:val="24"/>
          <w:szCs w:val="24"/>
        </w:rPr>
        <w:tab/>
        <w:t>存储数据</w:t>
      </w:r>
    </w:p>
    <w:p w14:paraId="211D4FD8" w14:textId="5BF71FC8" w:rsidR="00420CBD" w:rsidRPr="00880527" w:rsidRDefault="00420CBD" w:rsidP="00880527">
      <w:pPr>
        <w:spacing w:line="300" w:lineRule="auto"/>
        <w:ind w:leftChars="202" w:left="424"/>
        <w:rPr>
          <w:rFonts w:ascii="宋体" w:eastAsia="宋体" w:hAnsi="宋体"/>
          <w:sz w:val="24"/>
          <w:szCs w:val="24"/>
        </w:rPr>
      </w:pPr>
      <w:proofErr w:type="spellStart"/>
      <w:r w:rsidRPr="00880527">
        <w:rPr>
          <w:rFonts w:ascii="宋体" w:eastAsia="宋体" w:hAnsi="宋体"/>
          <w:sz w:val="24"/>
          <w:szCs w:val="24"/>
        </w:rPr>
        <w:t>CommData</w:t>
      </w:r>
      <w:proofErr w:type="spellEnd"/>
      <w:r w:rsidRPr="00880527">
        <w:rPr>
          <w:rFonts w:ascii="宋体" w:eastAsia="宋体" w:hAnsi="宋体"/>
          <w:sz w:val="24"/>
          <w:szCs w:val="24"/>
        </w:rPr>
        <w:tab/>
      </w:r>
      <w:r w:rsidRPr="00880527">
        <w:rPr>
          <w:rFonts w:ascii="宋体" w:eastAsia="宋体" w:hAnsi="宋体"/>
          <w:sz w:val="24"/>
          <w:szCs w:val="24"/>
        </w:rPr>
        <w:tab/>
      </w:r>
      <w:r w:rsidRPr="00880527">
        <w:rPr>
          <w:rFonts w:ascii="宋体" w:eastAsia="宋体" w:hAnsi="宋体" w:hint="eastAsia"/>
          <w:sz w:val="24"/>
          <w:szCs w:val="24"/>
        </w:rPr>
        <w:t>类型：</w:t>
      </w:r>
      <w:proofErr w:type="spellStart"/>
      <w:r w:rsidRPr="00880527">
        <w:rPr>
          <w:rFonts w:ascii="宋体" w:eastAsia="宋体" w:hAnsi="宋体"/>
          <w:sz w:val="24"/>
          <w:szCs w:val="24"/>
        </w:rPr>
        <w:t>CommDataReg</w:t>
      </w:r>
      <w:proofErr w:type="spellEnd"/>
      <w:r w:rsidRPr="00880527">
        <w:rPr>
          <w:rFonts w:ascii="宋体" w:eastAsia="宋体" w:hAnsi="宋体"/>
          <w:sz w:val="24"/>
          <w:szCs w:val="24"/>
        </w:rPr>
        <w:tab/>
      </w:r>
      <w:r w:rsidRPr="00880527">
        <w:rPr>
          <w:rFonts w:ascii="宋体" w:eastAsia="宋体" w:hAnsi="宋体"/>
          <w:sz w:val="24"/>
          <w:szCs w:val="24"/>
        </w:rPr>
        <w:tab/>
        <w:t>通信数据</w:t>
      </w:r>
    </w:p>
    <w:p w14:paraId="14D916AF" w14:textId="198A3F81" w:rsidR="000566DC" w:rsidRPr="00880527" w:rsidRDefault="00420CBD" w:rsidP="00880527">
      <w:pPr>
        <w:spacing w:line="300" w:lineRule="auto"/>
        <w:ind w:leftChars="202" w:left="424"/>
        <w:rPr>
          <w:rFonts w:ascii="宋体" w:eastAsia="宋体" w:hAnsi="宋体"/>
          <w:sz w:val="24"/>
          <w:szCs w:val="24"/>
        </w:rPr>
      </w:pPr>
      <w:proofErr w:type="spellStart"/>
      <w:r w:rsidRPr="00880527">
        <w:rPr>
          <w:rFonts w:ascii="宋体" w:eastAsia="宋体" w:hAnsi="宋体"/>
          <w:sz w:val="24"/>
          <w:szCs w:val="24"/>
        </w:rPr>
        <w:t>FuncData</w:t>
      </w:r>
      <w:proofErr w:type="spellEnd"/>
      <w:r w:rsidRPr="00880527">
        <w:rPr>
          <w:rFonts w:ascii="宋体" w:eastAsia="宋体" w:hAnsi="宋体"/>
          <w:sz w:val="24"/>
          <w:szCs w:val="24"/>
        </w:rPr>
        <w:tab/>
      </w:r>
      <w:r w:rsidRPr="00880527">
        <w:rPr>
          <w:rFonts w:ascii="宋体" w:eastAsia="宋体" w:hAnsi="宋体"/>
          <w:sz w:val="24"/>
          <w:szCs w:val="24"/>
        </w:rPr>
        <w:tab/>
      </w:r>
      <w:r w:rsidRPr="00880527">
        <w:rPr>
          <w:rFonts w:ascii="宋体" w:eastAsia="宋体" w:hAnsi="宋体" w:hint="eastAsia"/>
          <w:sz w:val="24"/>
          <w:szCs w:val="24"/>
        </w:rPr>
        <w:t>类型：</w:t>
      </w:r>
      <w:proofErr w:type="spellStart"/>
      <w:r w:rsidRPr="00880527">
        <w:rPr>
          <w:rFonts w:ascii="宋体" w:eastAsia="宋体" w:hAnsi="宋体"/>
          <w:sz w:val="24"/>
          <w:szCs w:val="24"/>
        </w:rPr>
        <w:t>FuncDataRegs</w:t>
      </w:r>
      <w:proofErr w:type="spellEnd"/>
      <w:r w:rsidRPr="00880527">
        <w:rPr>
          <w:rFonts w:ascii="宋体" w:eastAsia="宋体" w:hAnsi="宋体"/>
          <w:sz w:val="24"/>
          <w:szCs w:val="24"/>
        </w:rPr>
        <w:tab/>
        <w:t>功能数据</w:t>
      </w:r>
    </w:p>
    <w:p w14:paraId="5F463A34" w14:textId="41F01D70" w:rsidR="00C16EEE" w:rsidRPr="00880527" w:rsidRDefault="00C16EEE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/>
          <w:sz w:val="24"/>
          <w:szCs w:val="24"/>
        </w:rPr>
        <w:tab/>
      </w:r>
    </w:p>
    <w:p w14:paraId="48055074" w14:textId="445FF3FF" w:rsidR="009D4A44" w:rsidRPr="00880527" w:rsidRDefault="00153516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程序框架</w:t>
      </w:r>
      <w:r w:rsidR="009D4A44" w:rsidRPr="00880527">
        <w:rPr>
          <w:rFonts w:ascii="宋体" w:eastAsia="宋体" w:hAnsi="宋体" w:hint="eastAsia"/>
          <w:sz w:val="24"/>
          <w:szCs w:val="24"/>
        </w:rPr>
        <w:t>组成：</w:t>
      </w:r>
    </w:p>
    <w:p w14:paraId="7A29195D" w14:textId="4DB81153" w:rsidR="009D4A44" w:rsidRPr="00880527" w:rsidRDefault="00C16EEE" w:rsidP="00880527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97D7FC2" wp14:editId="4E9B10D0">
            <wp:extent cx="3771900" cy="552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3693" w14:textId="77777777" w:rsidR="009D4A44" w:rsidRPr="00880527" w:rsidRDefault="009D4A44" w:rsidP="00880527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4133D72F" w14:textId="143B7507" w:rsidR="00114A92" w:rsidRPr="00880527" w:rsidRDefault="00114A92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中断函数：</w:t>
      </w:r>
    </w:p>
    <w:p w14:paraId="476E9616" w14:textId="67B8F43D" w:rsidR="000566DC" w:rsidRPr="00880527" w:rsidRDefault="00C16EEE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D7EB0B0" wp14:editId="76B3F884">
            <wp:extent cx="6120130" cy="42589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9205" w14:textId="77777777" w:rsidR="009D4A44" w:rsidRPr="00880527" w:rsidRDefault="009D4A44" w:rsidP="00880527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653C805B" w14:textId="7ED80BE9" w:rsidR="00E85489" w:rsidRPr="00880527" w:rsidRDefault="00E85489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程序运行流程：</w:t>
      </w:r>
    </w:p>
    <w:p w14:paraId="414DDD69" w14:textId="66A5612F" w:rsidR="00C16EEE" w:rsidRPr="00880527" w:rsidRDefault="00C16EEE" w:rsidP="00880527">
      <w:pPr>
        <w:spacing w:line="300" w:lineRule="auto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/>
          <w:sz w:val="24"/>
          <w:szCs w:val="24"/>
        </w:rPr>
        <w:tab/>
      </w:r>
      <w:r w:rsidRPr="00880527">
        <w:rPr>
          <w:rFonts w:ascii="宋体" w:eastAsia="宋体" w:hAnsi="宋体" w:hint="eastAsia"/>
          <w:sz w:val="24"/>
          <w:szCs w:val="24"/>
        </w:rPr>
        <w:t>通信协议函数与原有DLIP协议程序框架相同。</w:t>
      </w:r>
    </w:p>
    <w:p w14:paraId="5F30B31A" w14:textId="1C8B0B97" w:rsidR="00E85489" w:rsidRPr="00880527" w:rsidRDefault="00C16EEE" w:rsidP="00880527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D4863D1" wp14:editId="7D2A1918">
            <wp:extent cx="3448050" cy="594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0821" w14:textId="0098C6DA" w:rsidR="009D4A44" w:rsidRPr="00880527" w:rsidRDefault="00C16EEE" w:rsidP="00880527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2443E0A" wp14:editId="4F0CE384">
            <wp:extent cx="4524375" cy="7296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3E5D" w14:textId="30922CDC" w:rsidR="008D53EE" w:rsidRPr="00880527" w:rsidRDefault="008D53EE" w:rsidP="0088052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p w14:paraId="72CFC64D" w14:textId="4683EC2B" w:rsidR="008D53EE" w:rsidRPr="00880527" w:rsidRDefault="008D53EE" w:rsidP="0088052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通信时序：</w:t>
      </w:r>
    </w:p>
    <w:p w14:paraId="4E07F879" w14:textId="48E7A3D3" w:rsidR="008D53EE" w:rsidRPr="00880527" w:rsidRDefault="008D53EE" w:rsidP="00880527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798B41A" wp14:editId="28422336">
            <wp:extent cx="3619500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A4EC" w14:textId="3CE01A70" w:rsidR="008D53EE" w:rsidRPr="00880527" w:rsidRDefault="004830CC" w:rsidP="0088052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脉冲的宽度识别方案：</w:t>
      </w:r>
    </w:p>
    <w:p w14:paraId="7C631379" w14:textId="2E6D6628" w:rsidR="004830CC" w:rsidRPr="00880527" w:rsidRDefault="004830CC" w:rsidP="00880527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脉冲仅响应下降沿，在下降沿时刻，调用通信数据位收发函数（</w:t>
      </w:r>
      <w:proofErr w:type="spellStart"/>
      <w:r w:rsidRPr="00880527">
        <w:rPr>
          <w:rFonts w:ascii="宋体" w:eastAsia="宋体" w:hAnsi="宋体" w:hint="eastAsia"/>
          <w:sz w:val="24"/>
          <w:szCs w:val="24"/>
        </w:rPr>
        <w:t>CommTxRx</w:t>
      </w:r>
      <w:proofErr w:type="spellEnd"/>
      <w:r w:rsidRPr="00880527">
        <w:rPr>
          <w:rFonts w:ascii="宋体" w:eastAsia="宋体" w:hAnsi="宋体" w:hint="eastAsia"/>
          <w:sz w:val="24"/>
          <w:szCs w:val="24"/>
        </w:rPr>
        <w:t>）。</w:t>
      </w:r>
    </w:p>
    <w:p w14:paraId="5C263FBE" w14:textId="4D34FBA9" w:rsidR="0049421D" w:rsidRPr="00880527" w:rsidRDefault="00DC70C6" w:rsidP="00880527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收发函数中，开启一个定时器，用于</w:t>
      </w:r>
      <w:proofErr w:type="gramStart"/>
      <w:r w:rsidR="0049421D" w:rsidRPr="00880527">
        <w:rPr>
          <w:rFonts w:ascii="宋体" w:eastAsia="宋体" w:hAnsi="宋体" w:hint="eastAsia"/>
          <w:sz w:val="24"/>
          <w:szCs w:val="24"/>
        </w:rPr>
        <w:t>通信位宽</w:t>
      </w:r>
      <w:proofErr w:type="gramEnd"/>
      <w:r w:rsidR="0049421D" w:rsidRPr="00880527">
        <w:rPr>
          <w:rFonts w:ascii="宋体" w:eastAsia="宋体" w:hAnsi="宋体" w:hint="eastAsia"/>
          <w:sz w:val="24"/>
          <w:szCs w:val="24"/>
        </w:rPr>
        <w:t>的测量和通信超时的定时，该定时器触发一个定时溢出中断，用于实现通信超时的状态复位。</w:t>
      </w:r>
    </w:p>
    <w:p w14:paraId="04A76CB9" w14:textId="29505D02" w:rsidR="0049421D" w:rsidRPr="00880527" w:rsidRDefault="0049421D" w:rsidP="00880527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在下一个脉冲下降沿时，首先取得上一个脉冲所设置的定时器的计数值，根据计数值的范围，判定两个脉冲</w:t>
      </w:r>
      <w:proofErr w:type="gramStart"/>
      <w:r w:rsidRPr="00880527">
        <w:rPr>
          <w:rFonts w:ascii="宋体" w:eastAsia="宋体" w:hAnsi="宋体" w:hint="eastAsia"/>
          <w:sz w:val="24"/>
          <w:szCs w:val="24"/>
        </w:rPr>
        <w:t>沿之间</w:t>
      </w:r>
      <w:proofErr w:type="gramEnd"/>
      <w:r w:rsidRPr="00880527">
        <w:rPr>
          <w:rFonts w:ascii="宋体" w:eastAsia="宋体" w:hAnsi="宋体" w:hint="eastAsia"/>
          <w:sz w:val="24"/>
          <w:szCs w:val="24"/>
        </w:rPr>
        <w:t>的位宽度，以实现数据位的识别。</w:t>
      </w:r>
    </w:p>
    <w:p w14:paraId="16567164" w14:textId="1A80BC6C" w:rsidR="004830CC" w:rsidRPr="00880527" w:rsidRDefault="004830CC" w:rsidP="00880527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在通信数据位收发函数中，首先根据当前是否为回码位，决定是否</w:t>
      </w:r>
      <w:proofErr w:type="gramStart"/>
      <w:r w:rsidRPr="00880527">
        <w:rPr>
          <w:rFonts w:ascii="宋体" w:eastAsia="宋体" w:hAnsi="宋体" w:hint="eastAsia"/>
          <w:sz w:val="24"/>
          <w:szCs w:val="24"/>
        </w:rPr>
        <w:t>开启回码</w:t>
      </w:r>
      <w:proofErr w:type="gramEnd"/>
      <w:r w:rsidRPr="00880527">
        <w:rPr>
          <w:rFonts w:ascii="宋体" w:eastAsia="宋体" w:hAnsi="宋体" w:hint="eastAsia"/>
          <w:sz w:val="24"/>
          <w:szCs w:val="24"/>
        </w:rPr>
        <w:t>，以尽量</w:t>
      </w:r>
      <w:proofErr w:type="gramStart"/>
      <w:r w:rsidRPr="00880527">
        <w:rPr>
          <w:rFonts w:ascii="宋体" w:eastAsia="宋体" w:hAnsi="宋体" w:hint="eastAsia"/>
          <w:sz w:val="24"/>
          <w:szCs w:val="24"/>
        </w:rPr>
        <w:t>减小回码</w:t>
      </w:r>
      <w:proofErr w:type="gramEnd"/>
      <w:r w:rsidRPr="00880527">
        <w:rPr>
          <w:rFonts w:ascii="宋体" w:eastAsia="宋体" w:hAnsi="宋体" w:hint="eastAsia"/>
          <w:sz w:val="24"/>
          <w:szCs w:val="24"/>
        </w:rPr>
        <w:t>延迟。</w:t>
      </w:r>
      <w:r w:rsidR="0049421D" w:rsidRPr="00880527">
        <w:rPr>
          <w:rFonts w:ascii="宋体" w:eastAsia="宋体" w:hAnsi="宋体" w:hint="eastAsia"/>
          <w:sz w:val="24"/>
          <w:szCs w:val="24"/>
        </w:rPr>
        <w:t>然后通过执行部分程序和延时函数，</w:t>
      </w:r>
      <w:proofErr w:type="gramStart"/>
      <w:r w:rsidR="0049421D" w:rsidRPr="00880527">
        <w:rPr>
          <w:rFonts w:ascii="宋体" w:eastAsia="宋体" w:hAnsi="宋体" w:hint="eastAsia"/>
          <w:sz w:val="24"/>
          <w:szCs w:val="24"/>
        </w:rPr>
        <w:t>控制回码的</w:t>
      </w:r>
      <w:proofErr w:type="gramEnd"/>
      <w:r w:rsidR="0049421D" w:rsidRPr="00880527">
        <w:rPr>
          <w:rFonts w:ascii="宋体" w:eastAsia="宋体" w:hAnsi="宋体" w:hint="eastAsia"/>
          <w:sz w:val="24"/>
          <w:szCs w:val="24"/>
        </w:rPr>
        <w:t>长度，并最后</w:t>
      </w:r>
      <w:proofErr w:type="gramStart"/>
      <w:r w:rsidR="0049421D" w:rsidRPr="00880527">
        <w:rPr>
          <w:rFonts w:ascii="宋体" w:eastAsia="宋体" w:hAnsi="宋体" w:hint="eastAsia"/>
          <w:sz w:val="24"/>
          <w:szCs w:val="24"/>
        </w:rPr>
        <w:t>关闭回码</w:t>
      </w:r>
      <w:proofErr w:type="gramEnd"/>
      <w:r w:rsidR="0049421D" w:rsidRPr="00880527">
        <w:rPr>
          <w:rFonts w:ascii="宋体" w:eastAsia="宋体" w:hAnsi="宋体" w:hint="eastAsia"/>
          <w:sz w:val="24"/>
          <w:szCs w:val="24"/>
        </w:rPr>
        <w:t>信号。</w:t>
      </w:r>
    </w:p>
    <w:p w14:paraId="23D7E290" w14:textId="207A5B2B" w:rsidR="004830CC" w:rsidRPr="00880527" w:rsidRDefault="0049421D" w:rsidP="00880527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在一个INTB位时，执行数据接收的协议处理程序，该程序根据3种PLIP的通信帧格式，生成不同的</w:t>
      </w:r>
      <w:proofErr w:type="gramStart"/>
      <w:r w:rsidRPr="00880527">
        <w:rPr>
          <w:rFonts w:ascii="宋体" w:eastAsia="宋体" w:hAnsi="宋体" w:hint="eastAsia"/>
          <w:sz w:val="24"/>
          <w:szCs w:val="24"/>
        </w:rPr>
        <w:t>回码位</w:t>
      </w:r>
      <w:proofErr w:type="gramEnd"/>
      <w:r w:rsidRPr="00880527">
        <w:rPr>
          <w:rFonts w:ascii="宋体" w:eastAsia="宋体" w:hAnsi="宋体" w:hint="eastAsia"/>
          <w:sz w:val="24"/>
          <w:szCs w:val="24"/>
        </w:rPr>
        <w:t>。</w:t>
      </w:r>
    </w:p>
    <w:p w14:paraId="11083573" w14:textId="343E968D" w:rsidR="0049421D" w:rsidRDefault="0049421D" w:rsidP="00880527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80527">
        <w:rPr>
          <w:rFonts w:ascii="宋体" w:eastAsia="宋体" w:hAnsi="宋体" w:hint="eastAsia"/>
          <w:sz w:val="24"/>
          <w:szCs w:val="24"/>
        </w:rPr>
        <w:t>读写控制帧的校验数据，会在每个INTB时计算一部分，实现分步计算。</w:t>
      </w:r>
    </w:p>
    <w:p w14:paraId="346A85C5" w14:textId="77777777" w:rsidR="000274EA" w:rsidRDefault="000274EA" w:rsidP="000274EA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p w14:paraId="48E006C7" w14:textId="1C8DC5FD" w:rsidR="000274EA" w:rsidRDefault="000274EA" w:rsidP="000274EA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芯片缺陷记录：</w:t>
      </w:r>
    </w:p>
    <w:p w14:paraId="05F13043" w14:textId="1606004E" w:rsidR="000274EA" w:rsidRDefault="000274EA" w:rsidP="000274EA">
      <w:pPr>
        <w:pStyle w:val="a7"/>
        <w:numPr>
          <w:ilvl w:val="0"/>
          <w:numId w:val="2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HT45F5542</w:t>
      </w:r>
    </w:p>
    <w:p w14:paraId="7F46665B" w14:textId="05835BC8" w:rsidR="000274EA" w:rsidRDefault="000274EA" w:rsidP="000274EA">
      <w:pPr>
        <w:pStyle w:val="a7"/>
        <w:numPr>
          <w:ilvl w:val="1"/>
          <w:numId w:val="2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感</w:t>
      </w:r>
      <w:proofErr w:type="gramEnd"/>
      <w:r>
        <w:rPr>
          <w:rFonts w:ascii="宋体" w:eastAsia="宋体" w:hAnsi="宋体"/>
          <w:sz w:val="24"/>
          <w:szCs w:val="24"/>
        </w:rPr>
        <w:t>烟AFE部分的运放VOS校准问题</w:t>
      </w:r>
    </w:p>
    <w:p w14:paraId="1B64CD31" w14:textId="500CE0C5" w:rsidR="000274EA" w:rsidRDefault="000274EA" w:rsidP="000274EA">
      <w:pPr>
        <w:pStyle w:val="a7"/>
        <w:spacing w:line="300" w:lineRule="auto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VOS按手册要求的步骤和使用华容</w:t>
      </w:r>
      <w:proofErr w:type="gramStart"/>
      <w:r>
        <w:rPr>
          <w:rFonts w:ascii="宋体" w:eastAsia="宋体" w:hAnsi="宋体" w:hint="eastAsia"/>
          <w:sz w:val="24"/>
          <w:szCs w:val="24"/>
        </w:rPr>
        <w:t>汇提供</w:t>
      </w:r>
      <w:proofErr w:type="gramEnd"/>
      <w:r>
        <w:rPr>
          <w:rFonts w:ascii="宋体" w:eastAsia="宋体" w:hAnsi="宋体" w:hint="eastAsia"/>
          <w:sz w:val="24"/>
          <w:szCs w:val="24"/>
        </w:rPr>
        <w:t>的例程，执行校准后，VOS并不能准确消除偏置电压，可能校准多了，造成信号的损失，也可能</w:t>
      </w:r>
      <w:proofErr w:type="gramStart"/>
      <w:r>
        <w:rPr>
          <w:rFonts w:ascii="宋体" w:eastAsia="宋体" w:hAnsi="宋体" w:hint="eastAsia"/>
          <w:sz w:val="24"/>
          <w:szCs w:val="24"/>
        </w:rPr>
        <w:t>校准少</w:t>
      </w:r>
      <w:proofErr w:type="gramEnd"/>
      <w:r>
        <w:rPr>
          <w:rFonts w:ascii="宋体" w:eastAsia="宋体" w:hAnsi="宋体" w:hint="eastAsia"/>
          <w:sz w:val="24"/>
          <w:szCs w:val="24"/>
        </w:rPr>
        <w:t>了，造成信号存在固定偏置。重复执行校准步骤，可发现校准的VOS数值不一致，因此怀疑其校准步骤或者芯片内部存在问题。适当增加读取运放校准时的输出信号延时，并未改善该问题。</w:t>
      </w:r>
    </w:p>
    <w:p w14:paraId="355B9F3A" w14:textId="7AC7866A" w:rsidR="00296645" w:rsidRPr="00296645" w:rsidRDefault="00296645" w:rsidP="000274EA">
      <w:pPr>
        <w:pStyle w:val="a7"/>
        <w:spacing w:line="300" w:lineRule="auto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采取的措施是将VOS写入一个略高的固定值，那么在运放输入信号为零时，输出电压高于零，这个固定值应考虑芯片温度变化和个体差异，应有一定的高裕量。一般取值在35～55之间。</w:t>
      </w:r>
    </w:p>
    <w:p w14:paraId="1E51160F" w14:textId="4344F028" w:rsidR="000274EA" w:rsidRDefault="000274EA" w:rsidP="000274EA">
      <w:pPr>
        <w:pStyle w:val="a7"/>
        <w:numPr>
          <w:ilvl w:val="1"/>
          <w:numId w:val="2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感</w:t>
      </w:r>
      <w:proofErr w:type="gramEnd"/>
      <w:r>
        <w:rPr>
          <w:rFonts w:ascii="宋体" w:eastAsia="宋体" w:hAnsi="宋体"/>
          <w:sz w:val="24"/>
          <w:szCs w:val="24"/>
        </w:rPr>
        <w:t>烟AFE部分的放大电路性能</w:t>
      </w:r>
    </w:p>
    <w:p w14:paraId="46BDF916" w14:textId="2DADEF3C" w:rsidR="000274EA" w:rsidRDefault="000274EA" w:rsidP="000274EA">
      <w:pPr>
        <w:pStyle w:val="a7"/>
        <w:spacing w:line="300" w:lineRule="auto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使用直流耦合方式，放大倍数不准确，无法实现两级切换的功能。第一级放大倍数为12时</w:t>
      </w:r>
      <w:r w:rsidR="007C231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第二级运放放大倍数不能超过10倍，否则输出震荡。</w:t>
      </w:r>
    </w:p>
    <w:p w14:paraId="04BF9CDA" w14:textId="3F240E1F" w:rsidR="007C231C" w:rsidRDefault="007C231C" w:rsidP="000274EA">
      <w:pPr>
        <w:pStyle w:val="a7"/>
        <w:spacing w:line="300" w:lineRule="auto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使用交流耦合方式，因无偏置电压存在，在洁净空气状态时，第二级输出信号较弱，容易被VOS电压影响，造成洁净空气</w:t>
      </w:r>
      <w:proofErr w:type="gramStart"/>
      <w:r>
        <w:rPr>
          <w:rFonts w:ascii="宋体" w:eastAsia="宋体" w:hAnsi="宋体" w:hint="eastAsia"/>
          <w:sz w:val="24"/>
          <w:szCs w:val="24"/>
        </w:rPr>
        <w:t>下亮电流值</w:t>
      </w:r>
      <w:proofErr w:type="gramEnd"/>
      <w:r>
        <w:rPr>
          <w:rFonts w:ascii="宋体" w:eastAsia="宋体" w:hAnsi="宋体" w:hint="eastAsia"/>
          <w:sz w:val="24"/>
          <w:szCs w:val="24"/>
        </w:rPr>
        <w:t>偏大或者偏小，因此发光管短路的故</w:t>
      </w:r>
      <w:r>
        <w:rPr>
          <w:rFonts w:ascii="宋体" w:eastAsia="宋体" w:hAnsi="宋体" w:hint="eastAsia"/>
          <w:sz w:val="24"/>
          <w:szCs w:val="24"/>
        </w:rPr>
        <w:lastRenderedPageBreak/>
        <w:t>障检测无法可靠实现。</w:t>
      </w:r>
    </w:p>
    <w:p w14:paraId="1F7E64C3" w14:textId="2B80B585" w:rsidR="007C231C" w:rsidRDefault="007C231C" w:rsidP="007C231C">
      <w:pPr>
        <w:pStyle w:val="a7"/>
        <w:spacing w:line="300" w:lineRule="auto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运放的增益带宽</w:t>
      </w:r>
      <w:proofErr w:type="gramStart"/>
      <w:r>
        <w:rPr>
          <w:rFonts w:ascii="宋体" w:eastAsia="宋体" w:hAnsi="宋体" w:hint="eastAsia"/>
          <w:sz w:val="24"/>
          <w:szCs w:val="24"/>
        </w:rPr>
        <w:t>应不足</w:t>
      </w:r>
      <w:proofErr w:type="gramEnd"/>
      <w:r>
        <w:rPr>
          <w:rFonts w:ascii="宋体" w:eastAsia="宋体" w:hAnsi="宋体" w:hint="eastAsia"/>
          <w:sz w:val="24"/>
          <w:szCs w:val="24"/>
        </w:rPr>
        <w:t>2MHz，放大倍数为10倍时运放对阶跃响应的延迟超过5us，因此估计运放增益带宽为100k～500k左右。</w:t>
      </w:r>
    </w:p>
    <w:p w14:paraId="7D04E663" w14:textId="309E85F8" w:rsidR="00B82DD2" w:rsidRDefault="00B82DD2" w:rsidP="007C231C">
      <w:pPr>
        <w:pStyle w:val="a7"/>
        <w:spacing w:line="300" w:lineRule="auto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调试运放电路务必将运放信号引出芯片，观测放大倍数、采样信号点的延迟是否匹配。</w:t>
      </w:r>
    </w:p>
    <w:p w14:paraId="653E860A" w14:textId="25EF8C29" w:rsidR="007C231C" w:rsidRDefault="007C231C" w:rsidP="007C231C">
      <w:pPr>
        <w:pStyle w:val="a7"/>
        <w:numPr>
          <w:ilvl w:val="1"/>
          <w:numId w:val="2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PLT比较器输出的沿信号仅</w:t>
      </w:r>
      <w:proofErr w:type="gramStart"/>
      <w:r>
        <w:rPr>
          <w:rFonts w:ascii="宋体" w:eastAsia="宋体" w:hAnsi="宋体" w:hint="eastAsia"/>
          <w:sz w:val="24"/>
          <w:szCs w:val="24"/>
        </w:rPr>
        <w:t>下降沿能触发</w:t>
      </w:r>
      <w:proofErr w:type="gramEnd"/>
      <w:r>
        <w:rPr>
          <w:rFonts w:ascii="宋体" w:eastAsia="宋体" w:hAnsi="宋体" w:hint="eastAsia"/>
          <w:sz w:val="24"/>
          <w:szCs w:val="24"/>
        </w:rPr>
        <w:t>PLT中断，因此通信信号仅能检测一个时钟沿，另一个无法检测。PLT比较器输出到PTM定时器的捕获端口，捕获后</w:t>
      </w:r>
      <w:proofErr w:type="gramStart"/>
      <w:r>
        <w:rPr>
          <w:rFonts w:ascii="宋体" w:eastAsia="宋体" w:hAnsi="宋体" w:hint="eastAsia"/>
          <w:sz w:val="24"/>
          <w:szCs w:val="24"/>
        </w:rPr>
        <w:t>计时值</w:t>
      </w:r>
      <w:proofErr w:type="gramEnd"/>
      <w:r>
        <w:rPr>
          <w:rFonts w:ascii="宋体" w:eastAsia="宋体" w:hAnsi="宋体" w:hint="eastAsia"/>
          <w:sz w:val="24"/>
          <w:szCs w:val="24"/>
        </w:rPr>
        <w:t>读取可能错误（芯片问题），因此不使用捕获功能。</w:t>
      </w:r>
    </w:p>
    <w:p w14:paraId="0BC658B3" w14:textId="671724CF" w:rsidR="007C231C" w:rsidRDefault="007C231C" w:rsidP="007C231C">
      <w:pPr>
        <w:pStyle w:val="a7"/>
        <w:numPr>
          <w:ilvl w:val="1"/>
          <w:numId w:val="2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源电流驱动</w:t>
      </w:r>
    </w:p>
    <w:p w14:paraId="6D2CBE44" w14:textId="04ADA296" w:rsidR="007C231C" w:rsidRPr="007C231C" w:rsidRDefault="007C231C" w:rsidP="007C231C">
      <w:pPr>
        <w:pStyle w:val="a7"/>
        <w:spacing w:line="300" w:lineRule="auto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源电流驱动器驱动电流不足，受发光管的导通压降问题，源电流驱动需要至少1～1.5V的电压，因此对于蓝光LED，可用的电压为3.5V，不足以可靠驱动100mA以上电流.因此实际设计中，</w:t>
      </w:r>
      <w:r w:rsidR="00D356B8">
        <w:rPr>
          <w:rFonts w:ascii="宋体" w:eastAsia="宋体" w:hAnsi="宋体" w:hint="eastAsia"/>
          <w:sz w:val="24"/>
          <w:szCs w:val="24"/>
        </w:rPr>
        <w:t>驱动电流控制在100mA，并且红蓝</w:t>
      </w:r>
      <w:proofErr w:type="gramStart"/>
      <w:r w:rsidR="00D356B8">
        <w:rPr>
          <w:rFonts w:ascii="宋体" w:eastAsia="宋体" w:hAnsi="宋体" w:hint="eastAsia"/>
          <w:sz w:val="24"/>
          <w:szCs w:val="24"/>
        </w:rPr>
        <w:t>光采</w:t>
      </w:r>
      <w:proofErr w:type="gramEnd"/>
      <w:r w:rsidR="00D356B8">
        <w:rPr>
          <w:rFonts w:ascii="宋体" w:eastAsia="宋体" w:hAnsi="宋体" w:hint="eastAsia"/>
          <w:sz w:val="24"/>
          <w:szCs w:val="24"/>
        </w:rPr>
        <w:t>样时，先采样蓝光</w:t>
      </w:r>
      <w:r w:rsidR="0080233D">
        <w:rPr>
          <w:rFonts w:ascii="宋体" w:eastAsia="宋体" w:hAnsi="宋体" w:hint="eastAsia"/>
          <w:sz w:val="24"/>
          <w:szCs w:val="24"/>
        </w:rPr>
        <w:t>，以保证电压较高</w:t>
      </w:r>
      <w:r w:rsidR="00D356B8">
        <w:rPr>
          <w:rFonts w:ascii="宋体" w:eastAsia="宋体" w:hAnsi="宋体" w:hint="eastAsia"/>
          <w:sz w:val="24"/>
          <w:szCs w:val="24"/>
        </w:rPr>
        <w:t>。</w:t>
      </w:r>
    </w:p>
    <w:p w14:paraId="09927D5D" w14:textId="5053E932" w:rsidR="000274EA" w:rsidRDefault="000274EA" w:rsidP="000274EA">
      <w:pPr>
        <w:pStyle w:val="a7"/>
        <w:numPr>
          <w:ilvl w:val="0"/>
          <w:numId w:val="2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HT45F5541</w:t>
      </w:r>
    </w:p>
    <w:p w14:paraId="778B6A33" w14:textId="56517587" w:rsidR="000274EA" w:rsidRDefault="000274EA" w:rsidP="000274EA">
      <w:pPr>
        <w:pStyle w:val="a7"/>
        <w:numPr>
          <w:ilvl w:val="1"/>
          <w:numId w:val="2"/>
        </w:numPr>
        <w:spacing w:line="30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暂无问题</w:t>
      </w:r>
    </w:p>
    <w:p w14:paraId="7F6150DB" w14:textId="77777777" w:rsidR="006D0521" w:rsidRDefault="006D0521" w:rsidP="006D0521">
      <w:pPr>
        <w:spacing w:line="30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1BC9FF8D" w14:textId="4DC3B9B3" w:rsidR="006D0521" w:rsidRDefault="006D0521" w:rsidP="006D0521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红蓝光感烟算法设计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F5D918D" w14:textId="5EDAF76B" w:rsidR="006D0521" w:rsidRDefault="005C207C" w:rsidP="006D0521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由于报警判断由探测器完成，因此探测器需实现漂移补偿能力。对漂移补偿预留30%左右的信号量程。漂移补偿目前暂定70ADC。对于红外和蓝光两</w:t>
      </w:r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通道，使用相同的漂移补偿范围。此外漂移补偿量值包含洁净空气下的值，考虑电路为交流耦合方式，VOS电压可被折算到这里。</w:t>
      </w:r>
    </w:p>
    <w:p w14:paraId="11529EC3" w14:textId="2434943E" w:rsidR="005C207C" w:rsidRDefault="005C207C" w:rsidP="006D0521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红蓝光</w:t>
      </w:r>
      <w:proofErr w:type="gramStart"/>
      <w:r>
        <w:rPr>
          <w:rFonts w:ascii="宋体" w:eastAsia="宋体" w:hAnsi="宋体" w:hint="eastAsia"/>
          <w:sz w:val="24"/>
          <w:szCs w:val="24"/>
        </w:rPr>
        <w:t>值通过</w:t>
      </w:r>
      <w:proofErr w:type="gramEnd"/>
      <w:r>
        <w:rPr>
          <w:rFonts w:ascii="宋体" w:eastAsia="宋体" w:hAnsi="宋体" w:hint="eastAsia"/>
          <w:sz w:val="24"/>
          <w:szCs w:val="24"/>
        </w:rPr>
        <w:t>加权平均的方法，得到较为稳定的均值，该方法可节省数据存储空间，计算也比较简单。如果需要响应变化快一些，可将输入值的</w:t>
      </w:r>
      <w:proofErr w:type="gramStart"/>
      <w:r>
        <w:rPr>
          <w:rFonts w:ascii="宋体" w:eastAsia="宋体" w:hAnsi="宋体" w:hint="eastAsia"/>
          <w:sz w:val="24"/>
          <w:szCs w:val="24"/>
        </w:rPr>
        <w:t>加权值</w:t>
      </w:r>
      <w:proofErr w:type="gramEnd"/>
      <w:r>
        <w:rPr>
          <w:rFonts w:ascii="宋体" w:eastAsia="宋体" w:hAnsi="宋体" w:hint="eastAsia"/>
          <w:sz w:val="24"/>
          <w:szCs w:val="24"/>
        </w:rPr>
        <w:t>调大一些，范围在0.6～0.8较为合适，过大的</w:t>
      </w:r>
      <w:proofErr w:type="gramStart"/>
      <w:r>
        <w:rPr>
          <w:rFonts w:ascii="宋体" w:eastAsia="宋体" w:hAnsi="宋体" w:hint="eastAsia"/>
          <w:sz w:val="24"/>
          <w:szCs w:val="24"/>
        </w:rPr>
        <w:t>加权值</w:t>
      </w:r>
      <w:proofErr w:type="gramEnd"/>
      <w:r>
        <w:rPr>
          <w:rFonts w:ascii="宋体" w:eastAsia="宋体" w:hAnsi="宋体" w:hint="eastAsia"/>
          <w:sz w:val="24"/>
          <w:szCs w:val="24"/>
        </w:rPr>
        <w:t>会导致平均效果较差。上一输出值的</w:t>
      </w:r>
      <w:proofErr w:type="gramStart"/>
      <w:r>
        <w:rPr>
          <w:rFonts w:ascii="宋体" w:eastAsia="宋体" w:hAnsi="宋体" w:hint="eastAsia"/>
          <w:sz w:val="24"/>
          <w:szCs w:val="24"/>
        </w:rPr>
        <w:t>加权值</w:t>
      </w:r>
      <w:proofErr w:type="gramEnd"/>
      <w:r>
        <w:rPr>
          <w:rFonts w:ascii="宋体" w:eastAsia="宋体" w:hAnsi="宋体" w:hint="eastAsia"/>
          <w:sz w:val="24"/>
          <w:szCs w:val="24"/>
        </w:rPr>
        <w:t>与输入值</w:t>
      </w:r>
      <w:proofErr w:type="gramStart"/>
      <w:r>
        <w:rPr>
          <w:rFonts w:ascii="宋体" w:eastAsia="宋体" w:hAnsi="宋体" w:hint="eastAsia"/>
          <w:sz w:val="24"/>
          <w:szCs w:val="24"/>
        </w:rPr>
        <w:t>加权值</w:t>
      </w:r>
      <w:proofErr w:type="gramEnd"/>
      <w:r>
        <w:rPr>
          <w:rFonts w:ascii="宋体" w:eastAsia="宋体" w:hAnsi="宋体" w:hint="eastAsia"/>
          <w:sz w:val="24"/>
          <w:szCs w:val="24"/>
        </w:rPr>
        <w:t>之和必须为1.</w:t>
      </w:r>
    </w:p>
    <w:p w14:paraId="1027DAF4" w14:textId="0700E3A7" w:rsidR="005C207C" w:rsidRDefault="005C207C" w:rsidP="006D0521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比值计算，使用红蓝</w:t>
      </w:r>
      <w:r w:rsidR="000E5465">
        <w:rPr>
          <w:rFonts w:ascii="宋体" w:eastAsia="宋体" w:hAnsi="宋体" w:hint="eastAsia"/>
          <w:sz w:val="24"/>
          <w:szCs w:val="24"/>
        </w:rPr>
        <w:t>光</w:t>
      </w:r>
      <w:r>
        <w:rPr>
          <w:rFonts w:ascii="宋体" w:eastAsia="宋体" w:hAnsi="宋体" w:hint="eastAsia"/>
          <w:sz w:val="24"/>
          <w:szCs w:val="24"/>
        </w:rPr>
        <w:t>的均值进行计算，较为稳定。比值计算范围为0～</w:t>
      </w:r>
      <w:r w:rsidR="000E5465">
        <w:rPr>
          <w:rFonts w:ascii="宋体" w:eastAsia="宋体" w:hAnsi="宋体" w:hint="eastAsia"/>
          <w:sz w:val="24"/>
          <w:szCs w:val="24"/>
        </w:rPr>
        <w:t>2.5，存储数据按照倍率100进行保存，即数值200，对应比值2.0。比值在红蓝光值大于15ADC左右开始计算，否则默认值为1.8。比值校准时，应将烟箱的比值基准到1.8左右。</w:t>
      </w:r>
    </w:p>
    <w:p w14:paraId="482A3EA1" w14:textId="616F9BD0" w:rsidR="000E5465" w:rsidRDefault="000E5465" w:rsidP="000E5465">
      <w:pPr>
        <w:pStyle w:val="a7"/>
        <w:spacing w:line="300" w:lineRule="auto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比值判断范围的设定，由于算法限制，比值选取两个点，第一个点为EERPOM的RATIO_MID，定义烟箱烟雾比值的下限，一般比烟箱标定时的比值低0.3，另一个点为</w:t>
      </w:r>
      <w:r>
        <w:rPr>
          <w:rFonts w:ascii="宋体" w:eastAsia="宋体" w:hAnsi="宋体" w:hint="eastAsia"/>
          <w:sz w:val="24"/>
          <w:szCs w:val="24"/>
        </w:rPr>
        <w:t>EERPOM的</w:t>
      </w:r>
      <w:r>
        <w:rPr>
          <w:rFonts w:ascii="宋体" w:eastAsia="宋体" w:hAnsi="宋体" w:hint="eastAsia"/>
          <w:sz w:val="24"/>
          <w:szCs w:val="24"/>
        </w:rPr>
        <w:t>RATIO_HIGH，定义烟箱比值的上限，一般</w:t>
      </w:r>
      <w:r>
        <w:rPr>
          <w:rFonts w:ascii="宋体" w:eastAsia="宋体" w:hAnsi="宋体" w:hint="eastAsia"/>
          <w:sz w:val="24"/>
          <w:szCs w:val="24"/>
        </w:rPr>
        <w:t>比烟箱标定时的比值低</w:t>
      </w:r>
      <w:r>
        <w:rPr>
          <w:rFonts w:ascii="宋体" w:eastAsia="宋体" w:hAnsi="宋体" w:hint="eastAsia"/>
          <w:sz w:val="24"/>
          <w:szCs w:val="24"/>
        </w:rPr>
        <w:t>0.4。例如，烟箱标定时，比值为2.0，那么</w:t>
      </w:r>
      <w:r>
        <w:rPr>
          <w:rFonts w:ascii="宋体" w:eastAsia="宋体" w:hAnsi="宋体" w:hint="eastAsia"/>
          <w:sz w:val="24"/>
          <w:szCs w:val="24"/>
        </w:rPr>
        <w:t>RATIO_MID</w:t>
      </w:r>
      <w:r>
        <w:rPr>
          <w:rFonts w:ascii="宋体" w:eastAsia="宋体" w:hAnsi="宋体" w:hint="eastAsia"/>
          <w:sz w:val="24"/>
          <w:szCs w:val="24"/>
        </w:rPr>
        <w:t>为170，</w:t>
      </w:r>
      <w:r>
        <w:rPr>
          <w:rFonts w:ascii="宋体" w:eastAsia="宋体" w:hAnsi="宋体" w:hint="eastAsia"/>
          <w:sz w:val="24"/>
          <w:szCs w:val="24"/>
        </w:rPr>
        <w:t>RATIO_HIGH</w:t>
      </w:r>
      <w:r>
        <w:rPr>
          <w:rFonts w:ascii="宋体" w:eastAsia="宋体" w:hAnsi="宋体" w:hint="eastAsia"/>
          <w:sz w:val="24"/>
          <w:szCs w:val="24"/>
        </w:rPr>
        <w:t>为240.</w:t>
      </w:r>
    </w:p>
    <w:p w14:paraId="11B97599" w14:textId="0ADE943E" w:rsidR="000E5465" w:rsidRDefault="00BB36A4" w:rsidP="000E5465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报警点标定，EEPROM的ALARM值为探测器</w:t>
      </w:r>
      <w:proofErr w:type="gramStart"/>
      <w:r>
        <w:rPr>
          <w:rFonts w:ascii="宋体" w:eastAsia="宋体" w:hAnsi="宋体"/>
          <w:sz w:val="24"/>
          <w:szCs w:val="24"/>
        </w:rPr>
        <w:t>的烟测报警点</w:t>
      </w:r>
      <w:proofErr w:type="gramEnd"/>
      <w:r>
        <w:rPr>
          <w:rFonts w:ascii="宋体" w:eastAsia="宋体" w:hAnsi="宋体"/>
          <w:sz w:val="24"/>
          <w:szCs w:val="24"/>
        </w:rPr>
        <w:t>对应的值，该值为红外和蓝光去除洁净空气值后加和值。ALERT为快速升烟的提前报警值，该值一般</w:t>
      </w:r>
      <w:proofErr w:type="gramStart"/>
      <w:r>
        <w:rPr>
          <w:rFonts w:ascii="宋体" w:eastAsia="宋体" w:hAnsi="宋体"/>
          <w:sz w:val="24"/>
          <w:szCs w:val="24"/>
        </w:rPr>
        <w:t>为沿测报警</w:t>
      </w:r>
      <w:proofErr w:type="gramEnd"/>
      <w:r>
        <w:rPr>
          <w:rFonts w:ascii="宋体" w:eastAsia="宋体" w:hAnsi="宋体"/>
          <w:sz w:val="24"/>
          <w:szCs w:val="24"/>
        </w:rPr>
        <w:t>值的30%到50%。</w:t>
      </w:r>
    </w:p>
    <w:p w14:paraId="4740F9F5" w14:textId="6D0D1B45" w:rsidR="007E205A" w:rsidRPr="006D0521" w:rsidRDefault="007E205A" w:rsidP="000E5465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洁净空气值，该值保存与EEPROM的CH1_OFFSET_L和</w:t>
      </w:r>
      <w:r>
        <w:rPr>
          <w:rFonts w:ascii="宋体" w:eastAsia="宋体" w:hAnsi="宋体" w:hint="eastAsia"/>
          <w:sz w:val="24"/>
          <w:szCs w:val="24"/>
        </w:rPr>
        <w:t>CH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_OFFSET_L</w:t>
      </w:r>
      <w:r>
        <w:rPr>
          <w:rFonts w:ascii="宋体" w:eastAsia="宋体" w:hAnsi="宋体" w:hint="eastAsia"/>
          <w:sz w:val="24"/>
          <w:szCs w:val="24"/>
        </w:rPr>
        <w:t>.CH1为红外通道，CH2为蓝光通道。数值范围为0～255.</w:t>
      </w:r>
      <w:bookmarkStart w:id="0" w:name="_GoBack"/>
      <w:bookmarkEnd w:id="0"/>
    </w:p>
    <w:p w14:paraId="2E089F0A" w14:textId="77777777" w:rsidR="006D0521" w:rsidRPr="006D0521" w:rsidRDefault="006D0521" w:rsidP="006D0521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sectPr w:rsidR="006D0521" w:rsidRPr="006D0521" w:rsidSect="00A71FD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7BC7F" w14:textId="77777777" w:rsidR="003B543B" w:rsidRDefault="003B543B" w:rsidP="00A71FDE">
      <w:r>
        <w:separator/>
      </w:r>
    </w:p>
  </w:endnote>
  <w:endnote w:type="continuationSeparator" w:id="0">
    <w:p w14:paraId="501AB323" w14:textId="77777777" w:rsidR="003B543B" w:rsidRDefault="003B543B" w:rsidP="00A7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F7AFD" w14:textId="77777777" w:rsidR="003B543B" w:rsidRDefault="003B543B" w:rsidP="00A71FDE">
      <w:r>
        <w:separator/>
      </w:r>
    </w:p>
  </w:footnote>
  <w:footnote w:type="continuationSeparator" w:id="0">
    <w:p w14:paraId="6D7F1301" w14:textId="77777777" w:rsidR="003B543B" w:rsidRDefault="003B543B" w:rsidP="00A71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D25E7"/>
    <w:multiLevelType w:val="hybridMultilevel"/>
    <w:tmpl w:val="25C2C6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EC19CB"/>
    <w:multiLevelType w:val="hybridMultilevel"/>
    <w:tmpl w:val="DD6E4114"/>
    <w:lvl w:ilvl="0" w:tplc="0292D1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FA3886"/>
    <w:multiLevelType w:val="hybridMultilevel"/>
    <w:tmpl w:val="9DD6B612"/>
    <w:lvl w:ilvl="0" w:tplc="3F60C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1D"/>
    <w:rsid w:val="000274EA"/>
    <w:rsid w:val="000566DC"/>
    <w:rsid w:val="000E1A95"/>
    <w:rsid w:val="000E5465"/>
    <w:rsid w:val="000F6C95"/>
    <w:rsid w:val="00114A92"/>
    <w:rsid w:val="00153516"/>
    <w:rsid w:val="001F3633"/>
    <w:rsid w:val="00296645"/>
    <w:rsid w:val="00346E85"/>
    <w:rsid w:val="00351E8D"/>
    <w:rsid w:val="003B543B"/>
    <w:rsid w:val="003F366A"/>
    <w:rsid w:val="00405FC0"/>
    <w:rsid w:val="00420CBD"/>
    <w:rsid w:val="00461701"/>
    <w:rsid w:val="00463F6F"/>
    <w:rsid w:val="004830CC"/>
    <w:rsid w:val="0049421D"/>
    <w:rsid w:val="004A4276"/>
    <w:rsid w:val="004E4E3D"/>
    <w:rsid w:val="00543A7D"/>
    <w:rsid w:val="005C207C"/>
    <w:rsid w:val="005D2003"/>
    <w:rsid w:val="00672B12"/>
    <w:rsid w:val="006B449C"/>
    <w:rsid w:val="006D0521"/>
    <w:rsid w:val="00770DA2"/>
    <w:rsid w:val="00782DE9"/>
    <w:rsid w:val="007C231C"/>
    <w:rsid w:val="007E205A"/>
    <w:rsid w:val="0080233D"/>
    <w:rsid w:val="00810BE1"/>
    <w:rsid w:val="00880527"/>
    <w:rsid w:val="008D167B"/>
    <w:rsid w:val="008D53EE"/>
    <w:rsid w:val="009A4792"/>
    <w:rsid w:val="009C7A81"/>
    <w:rsid w:val="009D4A44"/>
    <w:rsid w:val="009E09D5"/>
    <w:rsid w:val="00A71FDE"/>
    <w:rsid w:val="00AA600D"/>
    <w:rsid w:val="00B82DD2"/>
    <w:rsid w:val="00BB36A4"/>
    <w:rsid w:val="00BD3F83"/>
    <w:rsid w:val="00BF438A"/>
    <w:rsid w:val="00C157AF"/>
    <w:rsid w:val="00C16EEE"/>
    <w:rsid w:val="00CE5D87"/>
    <w:rsid w:val="00D356B8"/>
    <w:rsid w:val="00DC70C6"/>
    <w:rsid w:val="00E85489"/>
    <w:rsid w:val="00F130DB"/>
    <w:rsid w:val="00F47CBB"/>
    <w:rsid w:val="00F5491D"/>
    <w:rsid w:val="00F56EC9"/>
    <w:rsid w:val="00F8306F"/>
    <w:rsid w:val="00F8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F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DE"/>
    <w:rPr>
      <w:sz w:val="18"/>
      <w:szCs w:val="18"/>
    </w:rPr>
  </w:style>
  <w:style w:type="table" w:styleId="a5">
    <w:name w:val="Table Grid"/>
    <w:basedOn w:val="a1"/>
    <w:uiPriority w:val="39"/>
    <w:rsid w:val="00A71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16E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6EEE"/>
    <w:rPr>
      <w:sz w:val="18"/>
      <w:szCs w:val="18"/>
    </w:rPr>
  </w:style>
  <w:style w:type="paragraph" w:styleId="a7">
    <w:name w:val="List Paragraph"/>
    <w:basedOn w:val="a"/>
    <w:uiPriority w:val="34"/>
    <w:qFormat/>
    <w:rsid w:val="004830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DE"/>
    <w:rPr>
      <w:sz w:val="18"/>
      <w:szCs w:val="18"/>
    </w:rPr>
  </w:style>
  <w:style w:type="table" w:styleId="a5">
    <w:name w:val="Table Grid"/>
    <w:basedOn w:val="a1"/>
    <w:uiPriority w:val="39"/>
    <w:rsid w:val="00A71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16E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6EEE"/>
    <w:rPr>
      <w:sz w:val="18"/>
      <w:szCs w:val="18"/>
    </w:rPr>
  </w:style>
  <w:style w:type="paragraph" w:styleId="a7">
    <w:name w:val="List Paragraph"/>
    <w:basedOn w:val="a"/>
    <w:uiPriority w:val="34"/>
    <w:qFormat/>
    <w:rsid w:val="00483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Qi</dc:creator>
  <cp:keywords/>
  <dc:description/>
  <cp:lastModifiedBy>Sky123.Org</cp:lastModifiedBy>
  <cp:revision>37</cp:revision>
  <dcterms:created xsi:type="dcterms:W3CDTF">2020-03-19T00:39:00Z</dcterms:created>
  <dcterms:modified xsi:type="dcterms:W3CDTF">2020-05-09T04:47:00Z</dcterms:modified>
</cp:coreProperties>
</file>