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BB60A" w14:textId="77777777" w:rsidR="005B0E48" w:rsidRPr="000A69F3" w:rsidRDefault="005B0E48" w:rsidP="005B0E48">
      <w:pPr>
        <w:pStyle w:val="NoSpacing"/>
        <w:jc w:val="center"/>
        <w:rPr>
          <w:rFonts w:ascii="Arial Narrow" w:hAnsi="Arial Narrow"/>
          <w:lang w:val="en-PH"/>
        </w:rPr>
      </w:pPr>
      <w:r w:rsidRPr="000A69F3">
        <w:rPr>
          <w:rFonts w:ascii="Arial Narrow" w:hAnsi="Arial Narrow"/>
          <w:lang w:val="en-PH"/>
        </w:rPr>
        <w:t>Technological University of the Philippines</w:t>
      </w:r>
    </w:p>
    <w:p w14:paraId="39F38050" w14:textId="77777777" w:rsidR="005B0E48" w:rsidRPr="000A69F3" w:rsidRDefault="005B0E48" w:rsidP="005B0E48">
      <w:pPr>
        <w:pStyle w:val="NoSpacing"/>
        <w:jc w:val="center"/>
        <w:rPr>
          <w:rFonts w:ascii="Arial Narrow" w:hAnsi="Arial Narrow"/>
          <w:b/>
          <w:bCs/>
          <w:lang w:val="en-PH"/>
        </w:rPr>
      </w:pPr>
      <w:r w:rsidRPr="000A69F3">
        <w:rPr>
          <w:rFonts w:ascii="Arial Narrow" w:hAnsi="Arial Narrow"/>
          <w:b/>
          <w:bCs/>
          <w:lang w:val="en-PH"/>
        </w:rPr>
        <w:t>College of Liberal Arts</w:t>
      </w:r>
    </w:p>
    <w:p w14:paraId="4D8E5F5E" w14:textId="77777777" w:rsidR="005B0E48" w:rsidRPr="000A69F3" w:rsidRDefault="005B0E48" w:rsidP="005B0E48">
      <w:pPr>
        <w:pStyle w:val="NoSpacing"/>
        <w:jc w:val="center"/>
        <w:rPr>
          <w:rFonts w:ascii="Arial Narrow" w:hAnsi="Arial Narrow"/>
          <w:b/>
          <w:bCs/>
        </w:rPr>
      </w:pPr>
      <w:r w:rsidRPr="000A69F3">
        <w:rPr>
          <w:rFonts w:ascii="Arial Narrow" w:hAnsi="Arial Narrow"/>
          <w:b/>
          <w:bCs/>
          <w:lang w:val="en-PH"/>
        </w:rPr>
        <w:t>ENTREPRENUERSHIP AND MANAGEMENT DEPARTMENT</w:t>
      </w:r>
    </w:p>
    <w:p w14:paraId="572D10E4" w14:textId="77777777" w:rsidR="005B0E48" w:rsidRPr="000A69F3" w:rsidRDefault="005B0E48" w:rsidP="001821AC">
      <w:pPr>
        <w:ind w:left="-180"/>
        <w:jc w:val="center"/>
        <w:rPr>
          <w:rFonts w:ascii="Arial Narrow" w:hAnsi="Arial Narrow"/>
          <w:b/>
          <w:lang w:val="en-PH"/>
        </w:rPr>
      </w:pPr>
    </w:p>
    <w:p w14:paraId="76EDCD05" w14:textId="409C7121" w:rsidR="005B0E48" w:rsidRPr="000A69F3" w:rsidRDefault="005B0E48" w:rsidP="001821AC">
      <w:pPr>
        <w:pStyle w:val="NoSpacing"/>
        <w:ind w:left="-180"/>
        <w:rPr>
          <w:rFonts w:ascii="Arial Narrow" w:hAnsi="Arial Narrow"/>
          <w:lang w:val="en-PH"/>
        </w:rPr>
      </w:pPr>
      <w:r w:rsidRPr="000A69F3">
        <w:rPr>
          <w:rFonts w:ascii="Arial Narrow" w:hAnsi="Arial Narrow"/>
          <w:lang w:val="en-PH"/>
        </w:rPr>
        <w:t xml:space="preserve">Name: </w:t>
      </w:r>
      <w:r w:rsidR="00234695">
        <w:rPr>
          <w:rFonts w:ascii="Arial Narrow" w:hAnsi="Arial Narrow"/>
          <w:lang w:val="en-PH"/>
        </w:rPr>
        <w:t>Marquez, Matt Jovan S.</w:t>
      </w:r>
    </w:p>
    <w:p w14:paraId="1BDF42FD" w14:textId="24753F82" w:rsidR="005B0E48" w:rsidRPr="000A69F3" w:rsidRDefault="005B0E48" w:rsidP="001821AC">
      <w:pPr>
        <w:pStyle w:val="NoSpacing"/>
        <w:ind w:left="-180"/>
        <w:rPr>
          <w:rFonts w:ascii="Arial Narrow" w:hAnsi="Arial Narrow"/>
          <w:lang w:val="en-PH"/>
        </w:rPr>
      </w:pPr>
      <w:r w:rsidRPr="000A69F3">
        <w:rPr>
          <w:rFonts w:ascii="Arial Narrow" w:hAnsi="Arial Narrow"/>
          <w:lang w:val="en-PH"/>
        </w:rPr>
        <w:t xml:space="preserve">Course/Section:  </w:t>
      </w:r>
      <w:r w:rsidR="00234695">
        <w:rPr>
          <w:rFonts w:ascii="Arial Narrow" w:hAnsi="Arial Narrow"/>
          <w:lang w:val="en-PH"/>
        </w:rPr>
        <w:t>BSIT-4A-M</w:t>
      </w:r>
    </w:p>
    <w:p w14:paraId="5F199549" w14:textId="77777777" w:rsidR="005B0E48" w:rsidRPr="000A69F3" w:rsidRDefault="005B0E48" w:rsidP="001821AC">
      <w:pPr>
        <w:ind w:left="-180"/>
        <w:jc w:val="center"/>
        <w:rPr>
          <w:rFonts w:ascii="Arial Narrow" w:hAnsi="Arial Narrow"/>
          <w:b/>
          <w:lang w:val="en-PH"/>
        </w:rPr>
      </w:pPr>
    </w:p>
    <w:p w14:paraId="3E32C2EE" w14:textId="36533FF5" w:rsidR="005B0E48" w:rsidRPr="00D315BD" w:rsidRDefault="005B0E48" w:rsidP="001821AC">
      <w:pPr>
        <w:pStyle w:val="NoSpacing"/>
        <w:ind w:left="-180"/>
        <w:jc w:val="center"/>
        <w:rPr>
          <w:rFonts w:ascii="Arial Narrow" w:hAnsi="Arial Narrow"/>
          <w:b/>
          <w:bCs/>
          <w:sz w:val="24"/>
          <w:szCs w:val="24"/>
        </w:rPr>
      </w:pPr>
      <w:r w:rsidRPr="00D315BD">
        <w:rPr>
          <w:rFonts w:ascii="Arial Narrow" w:hAnsi="Arial Narrow"/>
          <w:b/>
          <w:bCs/>
          <w:sz w:val="24"/>
          <w:szCs w:val="24"/>
        </w:rPr>
        <w:t>Activity No. 1</w:t>
      </w:r>
    </w:p>
    <w:p w14:paraId="32C97CFC" w14:textId="70431AB8" w:rsidR="00D315BD" w:rsidRDefault="00D315BD" w:rsidP="001821AC">
      <w:pPr>
        <w:pStyle w:val="NoSpacing"/>
        <w:ind w:left="-180"/>
        <w:jc w:val="center"/>
        <w:rPr>
          <w:rFonts w:ascii="Arial Narrow" w:hAnsi="Arial Narrow"/>
          <w:b/>
          <w:bCs/>
          <w:sz w:val="24"/>
          <w:szCs w:val="24"/>
        </w:rPr>
      </w:pPr>
      <w:r w:rsidRPr="00D315BD">
        <w:rPr>
          <w:rFonts w:ascii="Arial Narrow" w:hAnsi="Arial Narrow"/>
          <w:b/>
          <w:bCs/>
          <w:sz w:val="24"/>
          <w:szCs w:val="24"/>
        </w:rPr>
        <w:t>Introduction to Entrepreneurship</w:t>
      </w:r>
    </w:p>
    <w:p w14:paraId="5964EBF2" w14:textId="77777777" w:rsidR="00D315BD" w:rsidRPr="00D315BD" w:rsidRDefault="00D315BD" w:rsidP="001821AC">
      <w:pPr>
        <w:pStyle w:val="NoSpacing"/>
        <w:ind w:left="-180"/>
        <w:jc w:val="center"/>
        <w:rPr>
          <w:rFonts w:ascii="Arial Narrow" w:hAnsi="Arial Narrow"/>
          <w:b/>
          <w:bCs/>
          <w:sz w:val="24"/>
          <w:szCs w:val="24"/>
        </w:rPr>
      </w:pPr>
    </w:p>
    <w:p w14:paraId="65A2746D" w14:textId="2B4FEA68" w:rsidR="00AE6F9F" w:rsidRDefault="00EF220B" w:rsidP="00A33294">
      <w:pPr>
        <w:ind w:left="-180"/>
        <w:jc w:val="both"/>
        <w:rPr>
          <w:rFonts w:ascii="Arial Narrow" w:hAnsi="Arial Narrow"/>
        </w:rPr>
      </w:pPr>
      <w:r w:rsidRPr="000A69F3">
        <w:rPr>
          <w:rFonts w:ascii="Arial Narrow" w:hAnsi="Arial Narrow"/>
        </w:rPr>
        <w:t>As a student and as a future entrepreneur, if you will be given the chance and opportunity to run a business, what would it be? Creatively draw that future business of yours</w:t>
      </w:r>
      <w:r w:rsidR="00E45206">
        <w:rPr>
          <w:rFonts w:ascii="Arial Narrow" w:hAnsi="Arial Narrow"/>
        </w:rPr>
        <w:t xml:space="preserve"> digitally or freehand made. </w:t>
      </w:r>
      <w:r w:rsidR="00AE6F9F">
        <w:rPr>
          <w:rFonts w:ascii="Arial Narrow" w:hAnsi="Arial Narrow"/>
        </w:rPr>
        <w:t xml:space="preserve"> </w:t>
      </w:r>
      <w:r w:rsidR="00E45206">
        <w:rPr>
          <w:rFonts w:ascii="Arial Narrow" w:hAnsi="Arial Narrow"/>
        </w:rPr>
        <w:t xml:space="preserve">Explain why? </w:t>
      </w:r>
    </w:p>
    <w:p w14:paraId="74F360CC" w14:textId="77777777" w:rsidR="00234695" w:rsidRDefault="00234695" w:rsidP="00A33294">
      <w:pPr>
        <w:ind w:left="-180"/>
        <w:jc w:val="both"/>
        <w:rPr>
          <w:rFonts w:ascii="Arial Narrow" w:hAnsi="Arial Narrow"/>
        </w:rPr>
      </w:pPr>
    </w:p>
    <w:p w14:paraId="10E5CBF4" w14:textId="2CBF030C" w:rsidR="00234695" w:rsidRDefault="00234695" w:rsidP="00234695">
      <w:pPr>
        <w:ind w:left="-180"/>
        <w:jc w:val="center"/>
        <w:rPr>
          <w:rFonts w:ascii="Arial Narrow" w:hAnsi="Arial Narrow" w:cs="Arial"/>
        </w:rPr>
      </w:pPr>
      <w:r>
        <w:rPr>
          <w:rFonts w:ascii="Arial Narrow" w:hAnsi="Arial Narrow" w:cs="Arial"/>
          <w:noProof/>
        </w:rPr>
        <w:drawing>
          <wp:inline distT="0" distB="0" distL="0" distR="0" wp14:anchorId="36E49F9A" wp14:editId="41121AFE">
            <wp:extent cx="5082540" cy="4066032"/>
            <wp:effectExtent l="0" t="0" r="3810" b="0"/>
            <wp:docPr id="549602446"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2446" name="Picture 1" descr="A person sitting at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5201" cy="4068161"/>
                    </a:xfrm>
                    <a:prstGeom prst="rect">
                      <a:avLst/>
                    </a:prstGeom>
                  </pic:spPr>
                </pic:pic>
              </a:graphicData>
            </a:graphic>
          </wp:inline>
        </w:drawing>
      </w:r>
    </w:p>
    <w:p w14:paraId="559BAB77" w14:textId="245959A8" w:rsidR="00EF220B" w:rsidRDefault="00EF220B" w:rsidP="001821AC">
      <w:pPr>
        <w:ind w:left="-180"/>
        <w:jc w:val="both"/>
        <w:rPr>
          <w:rFonts w:ascii="Arial Narrow" w:hAnsi="Arial Narrow"/>
        </w:rPr>
      </w:pPr>
    </w:p>
    <w:p w14:paraId="70010196" w14:textId="77777777" w:rsidR="00234695" w:rsidRDefault="00234695" w:rsidP="00234695">
      <w:pPr>
        <w:ind w:left="-180" w:firstLine="900"/>
        <w:jc w:val="both"/>
        <w:rPr>
          <w:rFonts w:ascii="Arial Narrow" w:hAnsi="Arial Narrow"/>
          <w:lang w:val="en-PH"/>
        </w:rPr>
      </w:pPr>
      <w:r w:rsidRPr="00234695">
        <w:rPr>
          <w:rFonts w:ascii="Arial Narrow" w:hAnsi="Arial Narrow"/>
          <w:lang w:val="en-PH"/>
        </w:rPr>
        <w:t xml:space="preserve">So, starting an </w:t>
      </w:r>
      <w:r w:rsidRPr="00234695">
        <w:rPr>
          <w:rFonts w:ascii="Arial Narrow" w:hAnsi="Arial Narrow"/>
          <w:b/>
          <w:bCs/>
          <w:lang w:val="en-PH"/>
        </w:rPr>
        <w:t>e-commerce store</w:t>
      </w:r>
      <w:r w:rsidRPr="00234695">
        <w:rPr>
          <w:rFonts w:ascii="Arial Narrow" w:hAnsi="Arial Narrow"/>
          <w:lang w:val="en-PH"/>
        </w:rPr>
        <w:t xml:space="preserve"> is a great idea because it's super flexible and accessible. First, you don't need to rent a physical store or hire a lot of employees to get started. You can run it from home with minimal upfront costs. Plus, more people are shopping online now than ever before, especially after the pandemic, so there's a huge market of potential customers.</w:t>
      </w:r>
    </w:p>
    <w:p w14:paraId="72CBCB3C" w14:textId="77777777" w:rsidR="00234695" w:rsidRPr="00234695" w:rsidRDefault="00234695" w:rsidP="00234695">
      <w:pPr>
        <w:ind w:left="-180" w:firstLine="900"/>
        <w:jc w:val="both"/>
        <w:rPr>
          <w:rFonts w:ascii="Arial Narrow" w:hAnsi="Arial Narrow"/>
          <w:lang w:val="en-PH"/>
        </w:rPr>
      </w:pPr>
    </w:p>
    <w:p w14:paraId="71A6BEAA" w14:textId="77777777" w:rsidR="00234695" w:rsidRPr="00234695" w:rsidRDefault="00234695" w:rsidP="00234695">
      <w:pPr>
        <w:ind w:left="-180" w:firstLine="900"/>
        <w:jc w:val="both"/>
        <w:rPr>
          <w:rFonts w:ascii="Arial Narrow" w:hAnsi="Arial Narrow"/>
          <w:lang w:val="en-PH"/>
        </w:rPr>
      </w:pPr>
      <w:r w:rsidRPr="00234695">
        <w:rPr>
          <w:rFonts w:ascii="Arial Narrow" w:hAnsi="Arial Narrow"/>
          <w:lang w:val="en-PH"/>
        </w:rPr>
        <w:t>It’s also scalable. You can start small, like selling niche products or handmade goods, and then grow as demand increases. You can target specific audiences or expand internationally without much hassle.</w:t>
      </w:r>
    </w:p>
    <w:p w14:paraId="7B340D48" w14:textId="77777777" w:rsidR="00234695" w:rsidRPr="000A69F3" w:rsidRDefault="00234695" w:rsidP="001821AC">
      <w:pPr>
        <w:ind w:left="-180"/>
        <w:jc w:val="both"/>
        <w:rPr>
          <w:rFonts w:ascii="Arial Narrow" w:hAnsi="Arial Narrow"/>
        </w:rPr>
      </w:pPr>
    </w:p>
    <w:sectPr w:rsidR="00234695" w:rsidRPr="000A69F3" w:rsidSect="001821AC">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0B"/>
    <w:rsid w:val="000A69F3"/>
    <w:rsid w:val="000A7B7B"/>
    <w:rsid w:val="000F07CE"/>
    <w:rsid w:val="001821AC"/>
    <w:rsid w:val="001D5BDA"/>
    <w:rsid w:val="00234695"/>
    <w:rsid w:val="00292C0A"/>
    <w:rsid w:val="0029633D"/>
    <w:rsid w:val="005B0E48"/>
    <w:rsid w:val="006F080D"/>
    <w:rsid w:val="006F0F54"/>
    <w:rsid w:val="00A073F4"/>
    <w:rsid w:val="00A33294"/>
    <w:rsid w:val="00AE6F9F"/>
    <w:rsid w:val="00B65AA6"/>
    <w:rsid w:val="00D315BD"/>
    <w:rsid w:val="00E16869"/>
    <w:rsid w:val="00E45206"/>
    <w:rsid w:val="00EF220B"/>
    <w:rsid w:val="00FD5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C855"/>
  <w15:chartTrackingRefBased/>
  <w15:docId w15:val="{82E707DF-D5F5-43DA-A4C2-BBB340113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F9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6869"/>
    <w:pPr>
      <w:spacing w:after="0" w:line="240" w:lineRule="auto"/>
    </w:pPr>
  </w:style>
  <w:style w:type="character" w:customStyle="1" w:styleId="tw4winExternal">
    <w:name w:val="tw4winExternal"/>
    <w:rsid w:val="005B0E48"/>
    <w:rPr>
      <w:rFonts w:ascii="Courier New" w:hAnsi="Courier New"/>
      <w:color w:val="808080"/>
      <w:sz w:val="20"/>
    </w:rPr>
  </w:style>
  <w:style w:type="character" w:customStyle="1" w:styleId="NoSpacingChar">
    <w:name w:val="No Spacing Char"/>
    <w:basedOn w:val="DefaultParagraphFont"/>
    <w:link w:val="NoSpacing"/>
    <w:uiPriority w:val="1"/>
    <w:rsid w:val="006F0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670853">
      <w:bodyDiv w:val="1"/>
      <w:marLeft w:val="0"/>
      <w:marRight w:val="0"/>
      <w:marTop w:val="0"/>
      <w:marBottom w:val="0"/>
      <w:divBdr>
        <w:top w:val="none" w:sz="0" w:space="0" w:color="auto"/>
        <w:left w:val="none" w:sz="0" w:space="0" w:color="auto"/>
        <w:bottom w:val="none" w:sz="0" w:space="0" w:color="auto"/>
        <w:right w:val="none" w:sz="0" w:space="0" w:color="auto"/>
      </w:divBdr>
    </w:div>
    <w:div w:id="745999397">
      <w:bodyDiv w:val="1"/>
      <w:marLeft w:val="0"/>
      <w:marRight w:val="0"/>
      <w:marTop w:val="0"/>
      <w:marBottom w:val="0"/>
      <w:divBdr>
        <w:top w:val="none" w:sz="0" w:space="0" w:color="auto"/>
        <w:left w:val="none" w:sz="0" w:space="0" w:color="auto"/>
        <w:bottom w:val="none" w:sz="0" w:space="0" w:color="auto"/>
        <w:right w:val="none" w:sz="0" w:space="0" w:color="auto"/>
      </w:divBdr>
    </w:div>
    <w:div w:id="95591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14150BAB29604EAF6E448C7A4A4CA4" ma:contentTypeVersion="12" ma:contentTypeDescription="Create a new document." ma:contentTypeScope="" ma:versionID="e69652874500b4fb3b23658e53323203">
  <xsd:schema xmlns:xsd="http://www.w3.org/2001/XMLSchema" xmlns:xs="http://www.w3.org/2001/XMLSchema" xmlns:p="http://schemas.microsoft.com/office/2006/metadata/properties" xmlns:ns2="873b3fc5-1dc2-458b-a09a-c296880f64fe" xmlns:ns3="b15b51d0-0acc-490d-85d7-09497ab9ee1c" targetNamespace="http://schemas.microsoft.com/office/2006/metadata/properties" ma:root="true" ma:fieldsID="cd348fd138a22ecfb010eafbd7151719" ns2:_="" ns3:_="">
    <xsd:import namespace="873b3fc5-1dc2-458b-a09a-c296880f64fe"/>
    <xsd:import namespace="b15b51d0-0acc-490d-85d7-09497ab9ee1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b3fc5-1dc2-458b-a09a-c296880f64f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5b51d0-0acc-490d-85d7-09497ab9ee1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4f7534b-1f07-4c1e-9e8b-25a6bd4f4008}" ma:internalName="TaxCatchAll" ma:showField="CatchAllData" ma:web="b15b51d0-0acc-490d-85d7-09497ab9ee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FE3F4E-F841-4C3B-8CA1-60118696D5D1}"/>
</file>

<file path=customXml/itemProps2.xml><?xml version="1.0" encoding="utf-8"?>
<ds:datastoreItem xmlns:ds="http://schemas.openxmlformats.org/officeDocument/2006/customXml" ds:itemID="{1BE8F43C-866B-48D9-AAC0-A462546D31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dc:creator>
  <cp:keywords/>
  <dc:description/>
  <cp:lastModifiedBy>Matt Jovan Marquez</cp:lastModifiedBy>
  <cp:revision>17</cp:revision>
  <dcterms:created xsi:type="dcterms:W3CDTF">2023-04-12T02:42:00Z</dcterms:created>
  <dcterms:modified xsi:type="dcterms:W3CDTF">2024-10-23T01:26:00Z</dcterms:modified>
</cp:coreProperties>
</file>