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C6AE3E" w14:textId="1E8C1B17" w:rsidR="00550280" w:rsidRDefault="00A96564">
      <w:r>
        <w:t>Matthew Rojas</w:t>
      </w:r>
      <w:r>
        <w:tab/>
      </w:r>
      <w:r>
        <w:tab/>
      </w:r>
      <w:r>
        <w:tab/>
      </w:r>
      <w:r>
        <w:tab/>
      </w:r>
      <w:r>
        <w:tab/>
      </w:r>
      <w:r>
        <w:tab/>
      </w:r>
      <w:r>
        <w:tab/>
      </w:r>
      <w:r>
        <w:tab/>
      </w:r>
      <w:r>
        <w:tab/>
        <w:t>5/7/2025</w:t>
      </w:r>
    </w:p>
    <w:p w14:paraId="66DFDC65" w14:textId="77777777" w:rsidR="00A96564" w:rsidRDefault="00A96564"/>
    <w:p w14:paraId="437E5E07" w14:textId="6CBA8A79" w:rsidR="00564640" w:rsidRDefault="00A96564" w:rsidP="00564640">
      <w:r>
        <w:tab/>
        <w:t>To create a straightforward database for an arts and crafts shop, I began by pinpointing the essential functions required for a small retail establishment. I opted to incorporate details regarding products, customers, and sales.</w:t>
      </w:r>
      <w:r>
        <w:br/>
      </w:r>
      <w:r>
        <w:br/>
      </w:r>
      <w:r>
        <w:tab/>
        <w:t xml:space="preserve">The Products tables maintains information on item names, categories, pricing, and current stock levels, which aids the store in managing its inventory. The Customers tables </w:t>
      </w:r>
      <w:r w:rsidR="0023532A">
        <w:t>keep</w:t>
      </w:r>
      <w:r>
        <w:t xml:space="preserve"> track of buyer contact information, enabling personalized service and future marketing efforts. The Sales table documents each transaction, including the date and the customer involved, while the </w:t>
      </w:r>
      <w:r w:rsidR="00564640">
        <w:t>S</w:t>
      </w:r>
      <w:r>
        <w:t xml:space="preserve">ales Details table monitors the specific items and quantities sold with each transaction. </w:t>
      </w:r>
      <w:r>
        <w:t>These Four elements were selected to address inventory control, customer management, and fundamental sales analysis without complicating the system.</w:t>
      </w:r>
      <w:r w:rsidR="0023532A">
        <w:br/>
      </w:r>
      <w:r w:rsidR="0023532A">
        <w:br/>
      </w:r>
      <w:r w:rsidR="0023532A">
        <w:tab/>
      </w:r>
      <w:r w:rsidR="0023532A" w:rsidRPr="0023532A">
        <w:t xml:space="preserve">The initial database was organized using Microsoft Access, comprising four main tables: Product, Customer, Sale, and </w:t>
      </w:r>
      <w:r w:rsidR="0023532A" w:rsidRPr="0023532A">
        <w:t>Sale Detail</w:t>
      </w:r>
      <w:r w:rsidR="0023532A" w:rsidRPr="0023532A">
        <w:t>. An Entity-Relationship (ER) diagram directed the layout, ensuring appropriate normalization and distinct one-to-many relationships among the entities. Example data was inserted into each table to mimic actual usage and evaluate the system's performance.</w:t>
      </w:r>
    </w:p>
    <w:p w14:paraId="00C56842" w14:textId="77777777" w:rsidR="0023532A" w:rsidRDefault="0023532A" w:rsidP="00564640"/>
    <w:p w14:paraId="6AAD7FFD" w14:textId="236AB72B" w:rsidR="00564640" w:rsidRDefault="00564640" w:rsidP="00564640">
      <w:r>
        <w:tab/>
        <w:t xml:space="preserve">Upon finishing the Access design, the database was exported to MySQL utilizing the ODBC driver. Although the structures of the tables and the data were transferred without issues, the foreign key constraints were lost during the export, which it was necessary to manually establish foreign key relationships by using ‘alter </w:t>
      </w:r>
      <w:proofErr w:type="gramStart"/>
      <w:r w:rsidR="0023532A">
        <w:t>table’</w:t>
      </w:r>
      <w:proofErr w:type="gramEnd"/>
      <w:r w:rsidR="0023532A">
        <w:t xml:space="preserve"> </w:t>
      </w:r>
      <w:r>
        <w:t>commands. In the end, the database was entirely rebuilt in MySQL, setting up enforced referential integrity and a framework that facilitates precise transaction tracking and inventory management.</w:t>
      </w:r>
    </w:p>
    <w:p w14:paraId="225B7AB3" w14:textId="12595151" w:rsidR="00564640" w:rsidRDefault="00564640"/>
    <w:sectPr w:rsidR="00564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Q0NDI2Nja1tDSxNDJT0lEKTi0uzszPAykwrAUA3bgN4iwAAAA="/>
  </w:docVars>
  <w:rsids>
    <w:rsidRoot w:val="00A96564"/>
    <w:rsid w:val="000269E7"/>
    <w:rsid w:val="0023532A"/>
    <w:rsid w:val="0045280E"/>
    <w:rsid w:val="00550280"/>
    <w:rsid w:val="00564640"/>
    <w:rsid w:val="00750440"/>
    <w:rsid w:val="007822FC"/>
    <w:rsid w:val="00A96564"/>
    <w:rsid w:val="00C41F45"/>
    <w:rsid w:val="00F3059C"/>
    <w:rsid w:val="00F65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3F634"/>
  <w15:chartTrackingRefBased/>
  <w15:docId w15:val="{9C676616-B418-43E6-91F8-1ED91489F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5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65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65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65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65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65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65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65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65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5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65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65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65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65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65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5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5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564"/>
    <w:rPr>
      <w:rFonts w:eastAsiaTheme="majorEastAsia" w:cstheme="majorBidi"/>
      <w:color w:val="272727" w:themeColor="text1" w:themeTint="D8"/>
    </w:rPr>
  </w:style>
  <w:style w:type="paragraph" w:styleId="Title">
    <w:name w:val="Title"/>
    <w:basedOn w:val="Normal"/>
    <w:next w:val="Normal"/>
    <w:link w:val="TitleChar"/>
    <w:uiPriority w:val="10"/>
    <w:qFormat/>
    <w:rsid w:val="00A965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5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65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65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6564"/>
    <w:pPr>
      <w:spacing w:before="160"/>
      <w:jc w:val="center"/>
    </w:pPr>
    <w:rPr>
      <w:i/>
      <w:iCs/>
      <w:color w:val="404040" w:themeColor="text1" w:themeTint="BF"/>
    </w:rPr>
  </w:style>
  <w:style w:type="character" w:customStyle="1" w:styleId="QuoteChar">
    <w:name w:val="Quote Char"/>
    <w:basedOn w:val="DefaultParagraphFont"/>
    <w:link w:val="Quote"/>
    <w:uiPriority w:val="29"/>
    <w:rsid w:val="00A96564"/>
    <w:rPr>
      <w:i/>
      <w:iCs/>
      <w:color w:val="404040" w:themeColor="text1" w:themeTint="BF"/>
    </w:rPr>
  </w:style>
  <w:style w:type="paragraph" w:styleId="ListParagraph">
    <w:name w:val="List Paragraph"/>
    <w:basedOn w:val="Normal"/>
    <w:uiPriority w:val="34"/>
    <w:qFormat/>
    <w:rsid w:val="00A96564"/>
    <w:pPr>
      <w:ind w:left="720"/>
      <w:contextualSpacing/>
    </w:pPr>
  </w:style>
  <w:style w:type="character" w:styleId="IntenseEmphasis">
    <w:name w:val="Intense Emphasis"/>
    <w:basedOn w:val="DefaultParagraphFont"/>
    <w:uiPriority w:val="21"/>
    <w:qFormat/>
    <w:rsid w:val="00A96564"/>
    <w:rPr>
      <w:i/>
      <w:iCs/>
      <w:color w:val="0F4761" w:themeColor="accent1" w:themeShade="BF"/>
    </w:rPr>
  </w:style>
  <w:style w:type="paragraph" w:styleId="IntenseQuote">
    <w:name w:val="Intense Quote"/>
    <w:basedOn w:val="Normal"/>
    <w:next w:val="Normal"/>
    <w:link w:val="IntenseQuoteChar"/>
    <w:uiPriority w:val="30"/>
    <w:qFormat/>
    <w:rsid w:val="00A965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6564"/>
    <w:rPr>
      <w:i/>
      <w:iCs/>
      <w:color w:val="0F4761" w:themeColor="accent1" w:themeShade="BF"/>
    </w:rPr>
  </w:style>
  <w:style w:type="character" w:styleId="IntenseReference">
    <w:name w:val="Intense Reference"/>
    <w:basedOn w:val="DefaultParagraphFont"/>
    <w:uiPriority w:val="32"/>
    <w:qFormat/>
    <w:rsid w:val="00A965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ROJAS</dc:creator>
  <cp:keywords/>
  <dc:description/>
  <cp:lastModifiedBy>MATTHEW ROJAS</cp:lastModifiedBy>
  <cp:revision>2</cp:revision>
  <dcterms:created xsi:type="dcterms:W3CDTF">2025-05-07T17:25:00Z</dcterms:created>
  <dcterms:modified xsi:type="dcterms:W3CDTF">2025-05-07T20:31:00Z</dcterms:modified>
</cp:coreProperties>
</file>