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Banking Application</w:t>
      </w:r>
      <w:bookmarkStart w:colFirst="0" w:colLast="0" w:name="bookmark=id.gjdgxs" w:id="0"/>
      <w:bookmarkEnd w:id="0"/>
      <w:r w:rsidDel="00000000" w:rsidR="00000000" w:rsidRPr="00000000">
        <w:rPr>
          <w:rtl w:val="0"/>
        </w:rPr>
      </w:r>
    </w:p>
    <w:p w:rsidR="00000000" w:rsidDel="00000000" w:rsidP="00000000" w:rsidRDefault="00000000" w:rsidRPr="00000000" w14:paraId="00000003">
      <w:pPr>
        <w:pStyle w:val="Subtitle"/>
        <w:spacing w:after="720" w:before="0" w:lineRule="auto"/>
        <w:rPr>
          <w:color w:val="000000"/>
        </w:rPr>
      </w:pPr>
      <w:r w:rsidDel="00000000" w:rsidR="00000000" w:rsidRPr="00000000">
        <w:rPr>
          <w:color w:val="000000"/>
          <w:rtl w:val="0"/>
        </w:rPr>
        <w:br w:type="textWrapping"/>
        <w:t xml:space="preserve">Group 3</w:t>
      </w:r>
    </w:p>
    <w:p w:rsidR="00000000" w:rsidDel="00000000" w:rsidP="00000000" w:rsidRDefault="00000000" w:rsidRPr="00000000" w14:paraId="00000004">
      <w:pPr>
        <w:pStyle w:val="Subtitle"/>
        <w:spacing w:after="720" w:before="0" w:lineRule="auto"/>
        <w:rPr>
          <w:b w:val="1"/>
          <w:i w:val="0"/>
          <w:color w:val="00000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440" w:left="1800" w:right="1800" w:header="720" w:footer="1080"/>
          <w:pgNumType w:start="1"/>
        </w:sectPr>
      </w:pPr>
      <w:r w:rsidDel="00000000" w:rsidR="00000000" w:rsidRPr="00000000">
        <w:rPr>
          <w:color w:val="000000"/>
          <w:rtl w:val="0"/>
        </w:rPr>
        <w:t xml:space="preserve">Software Requirements Specification</w:t>
      </w:r>
      <w:bookmarkStart w:colFirst="0" w:colLast="0" w:name="bookmark=id.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1.0" w:type="dxa"/>
        <w:jc w:val="left"/>
        <w:tblInd w:w="-206.0" w:type="dxa"/>
        <w:tblLayout w:type="fixed"/>
        <w:tblLook w:val="0000"/>
      </w:tblPr>
      <w:tblGrid>
        <w:gridCol w:w="1274"/>
        <w:gridCol w:w="1083"/>
        <w:gridCol w:w="3814"/>
        <w:gridCol w:w="2590"/>
        <w:tblGridChange w:id="0">
          <w:tblGrid>
            <w:gridCol w:w="1274"/>
            <w:gridCol w:w="1083"/>
            <w:gridCol w:w="3814"/>
            <w:gridCol w:w="2590"/>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02/21/2025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R.H</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02/25/2025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Decided on Initial set of Modules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02/27/205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Initial Requirements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Alexandra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formatting; Added definitions; Added overview</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Sophia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UML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Matthew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External Interface rq. ATM module rq. Payment module rq. And record keeping rq.</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Ruba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03/05/20215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Performance Requirements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Ruba </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03/05/2025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Use-Case UML </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Phakin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03/06/2025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Internal Interface Requirements</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added Server Module Requirements, added security requirements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Sophia</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03/06/2025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more Internal Interface requirements, Security and Privacy requirements and Environmental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Alexandra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800" w:top="1440" w:left="1800" w:right="1800" w:header="720" w:footer="1080"/>
        </w:sect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t xml:space="preserve">4</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t xml:space="preserve">5</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t xml:space="preserve">5</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t xml:space="preserve">5</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t xml:space="preserve">5</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t xml:space="preserve">6</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t xml:space="preserve">6</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t xml:space="preserve">6</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t xml:space="preserve">7</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t xml:space="preserve">8</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t xml:space="preserve">8</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t xml:space="preserve">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1"/>
        </w:numPr>
        <w:ind w:left="720" w:hanging="720"/>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Banking Application</w:t>
      </w:r>
    </w:p>
    <w:p w:rsidR="00000000" w:rsidDel="00000000" w:rsidP="00000000" w:rsidRDefault="00000000" w:rsidRPr="00000000" w14:paraId="00000073">
      <w:pPr>
        <w:pStyle w:val="Heading2"/>
        <w:numPr>
          <w:ilvl w:val="1"/>
          <w:numId w:val="1"/>
        </w:numPr>
        <w:ind w:left="1440" w:hanging="72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Banking Application. It will not, however, document how these requirements will be implemented.</w:t>
      </w:r>
    </w:p>
    <w:p w:rsidR="00000000" w:rsidDel="00000000" w:rsidP="00000000" w:rsidRDefault="00000000" w:rsidRPr="00000000" w14:paraId="00000075">
      <w:pPr>
        <w:pStyle w:val="Heading2"/>
        <w:numPr>
          <w:ilvl w:val="1"/>
          <w:numId w:val="1"/>
        </w:numPr>
        <w:ind w:left="1440" w:hanging="720"/>
        <w:rPr/>
      </w:pPr>
      <w:bookmarkStart w:colFirst="0" w:colLast="0" w:name="_heading=h.tyjcwt" w:id="5"/>
      <w:bookmarkEnd w:id="5"/>
      <w:r w:rsidDel="00000000" w:rsidR="00000000" w:rsidRPr="00000000">
        <w:rPr>
          <w:rtl w:val="0"/>
        </w:rPr>
        <w:t xml:space="preserve">Definitions, Acronyms, Abbreviations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Person who benefits from the banking functions. Including depositing/withdrawing money, owning accounts of any amount.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Teller: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employee at a bank who has more permissions than a client. They can open/close accounts, edit accounts, deposit/withdraw money from a client’s account.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interface where a client can perform transactions and see their account information.</w:t>
      </w:r>
    </w:p>
    <w:p w:rsidR="00000000" w:rsidDel="00000000" w:rsidP="00000000" w:rsidRDefault="00000000" w:rsidRPr="00000000" w14:paraId="00000079">
      <w:pPr>
        <w:spacing w:after="80" w:before="0" w:lineRule="auto"/>
        <w:ind w:left="720" w:firstLine="720"/>
        <w:jc w:val="both"/>
        <w:rPr/>
      </w:pPr>
      <w:r w:rsidDel="00000000" w:rsidR="00000000" w:rsidRPr="00000000">
        <w:rPr>
          <w:b w:val="1"/>
          <w:color w:val="000000"/>
          <w:rtl w:val="0"/>
        </w:rPr>
        <w:t xml:space="preserve">Deposit</w:t>
      </w:r>
      <w:r w:rsidDel="00000000" w:rsidR="00000000" w:rsidRPr="00000000">
        <w:rPr>
          <w:color w:val="000000"/>
          <w:rtl w:val="0"/>
        </w:rPr>
        <w:t xml:space="preserve"> – Adding funds to an account.</w:t>
      </w:r>
      <w:r w:rsidDel="00000000" w:rsidR="00000000" w:rsidRPr="00000000">
        <w:rPr>
          <w:rtl w:val="0"/>
        </w:rPr>
      </w:r>
    </w:p>
    <w:p w:rsidR="00000000" w:rsidDel="00000000" w:rsidP="00000000" w:rsidRDefault="00000000" w:rsidRPr="00000000" w14:paraId="0000007A">
      <w:pPr>
        <w:spacing w:after="80" w:before="0" w:lineRule="auto"/>
        <w:ind w:left="720" w:firstLine="720"/>
        <w:jc w:val="both"/>
        <w:rPr/>
      </w:pPr>
      <w:r w:rsidDel="00000000" w:rsidR="00000000" w:rsidRPr="00000000">
        <w:rPr>
          <w:b w:val="1"/>
          <w:color w:val="000000"/>
          <w:rtl w:val="0"/>
        </w:rPr>
        <w:t xml:space="preserve">Withdrawal</w:t>
      </w:r>
      <w:r w:rsidDel="00000000" w:rsidR="00000000" w:rsidRPr="00000000">
        <w:rPr>
          <w:color w:val="000000"/>
          <w:rtl w:val="0"/>
        </w:rPr>
        <w:t xml:space="preserve"> – Taking funds out of an account.</w:t>
      </w:r>
      <w:r w:rsidDel="00000000" w:rsidR="00000000" w:rsidRPr="00000000">
        <w:rPr>
          <w:rtl w:val="0"/>
        </w:rPr>
      </w:r>
    </w:p>
    <w:p w:rsidR="00000000" w:rsidDel="00000000" w:rsidP="00000000" w:rsidRDefault="00000000" w:rsidRPr="00000000" w14:paraId="0000007B">
      <w:pPr>
        <w:spacing w:after="80" w:before="0" w:lineRule="auto"/>
        <w:ind w:left="720" w:firstLine="720"/>
        <w:jc w:val="both"/>
        <w:rPr/>
      </w:pPr>
      <w:r w:rsidDel="00000000" w:rsidR="00000000" w:rsidRPr="00000000">
        <w:rPr>
          <w:b w:val="1"/>
          <w:color w:val="000000"/>
          <w:rtl w:val="0"/>
        </w:rPr>
        <w:t xml:space="preserve">Record</w:t>
      </w:r>
      <w:r w:rsidDel="00000000" w:rsidR="00000000" w:rsidRPr="00000000">
        <w:rPr>
          <w:color w:val="000000"/>
          <w:rtl w:val="0"/>
        </w:rPr>
        <w:t xml:space="preserve"> – Immutable logs of all transactions, actions performed by clients, and actions </w:t>
        <w:tab/>
        <w:t xml:space="preserve">performed by Tellers </w:t>
      </w:r>
      <w:r w:rsidDel="00000000" w:rsidR="00000000" w:rsidRPr="00000000">
        <w:rPr>
          <w:rtl w:val="0"/>
        </w:rPr>
      </w:r>
    </w:p>
    <w:p w:rsidR="00000000" w:rsidDel="00000000" w:rsidP="00000000" w:rsidRDefault="00000000" w:rsidRPr="00000000" w14:paraId="0000007C">
      <w:pPr>
        <w:spacing w:after="80" w:before="0" w:lineRule="auto"/>
        <w:ind w:left="720" w:firstLine="720"/>
        <w:jc w:val="both"/>
        <w:rPr/>
      </w:pPr>
      <w:r w:rsidDel="00000000" w:rsidR="00000000" w:rsidRPr="00000000">
        <w:rPr>
          <w:b w:val="1"/>
          <w:color w:val="000000"/>
          <w:rtl w:val="0"/>
        </w:rPr>
        <w:t xml:space="preserve">Overdrawing –</w:t>
      </w:r>
      <w:r w:rsidDel="00000000" w:rsidR="00000000" w:rsidRPr="00000000">
        <w:rPr>
          <w:color w:val="000000"/>
          <w:rtl w:val="0"/>
        </w:rPr>
        <w:t xml:space="preserve"> Attempting to withdraw more funds than what is present in the account.</w:t>
      </w:r>
      <w:r w:rsidDel="00000000" w:rsidR="00000000" w:rsidRPr="00000000">
        <w:rPr>
          <w:rtl w:val="0"/>
        </w:rPr>
      </w:r>
    </w:p>
    <w:p w:rsidR="00000000" w:rsidDel="00000000" w:rsidP="00000000" w:rsidRDefault="00000000" w:rsidRPr="00000000" w14:paraId="0000007D">
      <w:pPr>
        <w:spacing w:after="80" w:before="0" w:lineRule="auto"/>
        <w:ind w:left="720" w:firstLine="720"/>
        <w:jc w:val="both"/>
        <w:rPr/>
      </w:pPr>
      <w:r w:rsidDel="00000000" w:rsidR="00000000" w:rsidRPr="00000000">
        <w:rPr>
          <w:b w:val="1"/>
          <w:color w:val="000000"/>
          <w:rtl w:val="0"/>
        </w:rPr>
        <w:t xml:space="preserve">Transaction</w:t>
      </w:r>
      <w:r w:rsidDel="00000000" w:rsidR="00000000" w:rsidRPr="00000000">
        <w:rPr>
          <w:color w:val="000000"/>
          <w:rtl w:val="0"/>
        </w:rPr>
        <w:t xml:space="preserve"> – An action that modifies the balance of an account.</w:t>
      </w:r>
      <w:r w:rsidDel="00000000" w:rsidR="00000000" w:rsidRPr="00000000">
        <w:rPr>
          <w:rtl w:val="0"/>
        </w:rPr>
      </w:r>
    </w:p>
    <w:p w:rsidR="00000000" w:rsidDel="00000000" w:rsidP="00000000" w:rsidRDefault="00000000" w:rsidRPr="00000000" w14:paraId="0000007E">
      <w:pPr>
        <w:spacing w:after="240" w:before="0" w:lineRule="auto"/>
        <w:ind w:left="720" w:firstLine="720"/>
        <w:jc w:val="both"/>
        <w:rPr/>
      </w:pPr>
      <w:r w:rsidDel="00000000" w:rsidR="00000000" w:rsidRPr="00000000">
        <w:rPr>
          <w:b w:val="1"/>
          <w:color w:val="000000"/>
          <w:rtl w:val="0"/>
        </w:rPr>
        <w:t xml:space="preserve">Fraud</w:t>
      </w:r>
      <w:r w:rsidDel="00000000" w:rsidR="00000000" w:rsidRPr="00000000">
        <w:rPr>
          <w:color w:val="000000"/>
          <w:rtl w:val="0"/>
        </w:rPr>
        <w:t xml:space="preserve"> – Race conditions; simultaneous access; out of order transactions.</w:t>
      </w:r>
      <w:r w:rsidDel="00000000" w:rsidR="00000000" w:rsidRPr="00000000">
        <w:rPr>
          <w:rtl w:val="0"/>
        </w:rPr>
      </w:r>
    </w:p>
    <w:p w:rsidR="00000000" w:rsidDel="00000000" w:rsidP="00000000" w:rsidRDefault="00000000" w:rsidRPr="00000000" w14:paraId="0000007F">
      <w:pPr>
        <w:pStyle w:val="Heading2"/>
        <w:numPr>
          <w:ilvl w:val="1"/>
          <w:numId w:val="1"/>
        </w:numPr>
        <w:ind w:left="1440" w:hanging="720"/>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 Use Case Specification Document.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 UML Use Case Diagrams Document.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 Class Diagram Document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See Sequence Diagrams </w:t>
      </w:r>
    </w:p>
    <w:p w:rsidR="00000000" w:rsidDel="00000000" w:rsidP="00000000" w:rsidRDefault="00000000" w:rsidRPr="00000000" w14:paraId="00000084">
      <w:pPr>
        <w:pStyle w:val="Heading2"/>
        <w:numPr>
          <w:ilvl w:val="1"/>
          <w:numId w:val="1"/>
        </w:numPr>
        <w:ind w:left="1440" w:hanging="720"/>
        <w:rPr/>
      </w:pPr>
      <w:bookmarkStart w:colFirst="0" w:colLast="0" w:name="_heading=h.1t3h5sf" w:id="7"/>
      <w:bookmarkEnd w:id="7"/>
      <w:r w:rsidDel="00000000" w:rsidR="00000000" w:rsidRPr="00000000">
        <w:rPr>
          <w:rtl w:val="0"/>
        </w:rPr>
        <w:t xml:space="preserve">Overview</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Banking Application is designed to provide basic banking services across several different physical Bank locations. It operates on an autonomous network and supports simultaneous server access across all locations. </w:t>
      </w:r>
    </w:p>
    <w:p w:rsidR="00000000" w:rsidDel="00000000" w:rsidP="00000000" w:rsidRDefault="00000000" w:rsidRPr="00000000" w14:paraId="00000086">
      <w:pPr>
        <w:pStyle w:val="Heading1"/>
        <w:numPr>
          <w:ilvl w:val="0"/>
          <w:numId w:val="1"/>
        </w:numPr>
        <w:ind w:left="720" w:hanging="720"/>
        <w:rPr/>
      </w:pPr>
      <w:bookmarkStart w:colFirst="0" w:colLast="0" w:name="_heading=h.4d34og8" w:id="8"/>
      <w:bookmarkEnd w:id="8"/>
      <w:r w:rsidDel="00000000" w:rsidR="00000000" w:rsidRPr="00000000">
        <w:rPr>
          <w:rtl w:val="0"/>
        </w:rPr>
        <w:t xml:space="preserve">Overall Description</w:t>
      </w:r>
    </w:p>
    <w:p w:rsidR="00000000" w:rsidDel="00000000" w:rsidP="00000000" w:rsidRDefault="00000000" w:rsidRPr="00000000" w14:paraId="00000087">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Perspective</w:t>
      </w:r>
    </w:p>
    <w:p w:rsidR="00000000" w:rsidDel="00000000" w:rsidP="00000000" w:rsidRDefault="00000000" w:rsidRPr="00000000" w14:paraId="00000088">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Architecture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6 major modules: The Server Module, The ATM module, the Teller Interface module, the Account Module, the Payment Module, the Record Keeping module, and the Server Module.</w:t>
      </w:r>
    </w:p>
    <w:p w:rsidR="00000000" w:rsidDel="00000000" w:rsidP="00000000" w:rsidRDefault="00000000" w:rsidRPr="00000000" w14:paraId="0000008A">
      <w:pPr>
        <w:pStyle w:val="Heading2"/>
        <w:numPr>
          <w:ilvl w:val="1"/>
          <w:numId w:val="1"/>
        </w:numPr>
        <w:ind w:left="1440" w:hanging="720"/>
        <w:rPr/>
      </w:pPr>
      <w:bookmarkStart w:colFirst="0" w:colLast="0" w:name="_heading=h.3rdcrjn" w:id="11"/>
      <w:bookmarkEnd w:id="11"/>
      <w:r w:rsidDel="00000000" w:rsidR="00000000" w:rsidRPr="00000000">
        <w:rPr>
          <w:color w:val="000000"/>
          <w:rtl w:val="0"/>
        </w:rPr>
        <w:t xml:space="preserve">Product Functionality</w:t>
      </w:r>
      <w:r w:rsidDel="00000000" w:rsidR="00000000" w:rsidRPr="00000000">
        <w:rPr>
          <w:rtl w:val="0"/>
        </w:rPr>
        <w:t xml:space="preserve">/Features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C">
      <w:pPr>
        <w:pStyle w:val="Heading2"/>
        <w:numPr>
          <w:ilvl w:val="1"/>
          <w:numId w:val="1"/>
        </w:numPr>
        <w:ind w:left="1440" w:hanging="720"/>
        <w:rPr/>
      </w:pPr>
      <w:bookmarkStart w:colFirst="0" w:colLast="0" w:name="_heading=h.26in1rg" w:id="13"/>
      <w:bookmarkEnd w:id="13"/>
      <w:r w:rsidDel="00000000" w:rsidR="00000000" w:rsidRPr="00000000">
        <w:rPr>
          <w:rtl w:val="0"/>
        </w:rPr>
        <w:t xml:space="preserve">Constraints</w:t>
      </w:r>
      <w:bookmarkStart w:colFirst="0" w:colLast="0" w:name="bookmark=id.lnxbz9" w:id="12"/>
      <w:bookmarkEnd w:id="12"/>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Tellers can open, close, and edit accounts.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 will only be accessible on devices available at the Bank locations.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 have preexisting login credentials; A new user of type “Teller” cannot and will not be instantiated.</w:t>
      </w:r>
    </w:p>
    <w:p w:rsidR="00000000" w:rsidDel="00000000" w:rsidP="00000000" w:rsidRDefault="00000000" w:rsidRPr="00000000" w14:paraId="00000090">
      <w:pPr>
        <w:pStyle w:val="Heading2"/>
        <w:numPr>
          <w:ilvl w:val="1"/>
          <w:numId w:val="1"/>
        </w:numPr>
        <w:ind w:left="1440" w:hanging="720"/>
        <w:rPr/>
      </w:pPr>
      <w:bookmarkStart w:colFirst="0" w:colLast="0" w:name="_heading=h.35nkun2" w:id="14"/>
      <w:bookmarkEnd w:id="14"/>
      <w:r w:rsidDel="00000000" w:rsidR="00000000" w:rsidRPr="00000000">
        <w:rPr>
          <w:rtl w:val="0"/>
        </w:rPr>
        <w:t xml:space="preserve">Assumptions and Dependencies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assumed that Tellers will always input transactions correctly; there will never be the need to “reverse” a transaction due to accidental circumstances. So it is their responsibility to do so correctly.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assumed that Clients will always input ATM transactions correctly; there will never be the need to “reverse” a transaction due to accidental circumstances. So it is their responsibility to do so correctly.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assumed that the tellers are logging in from their work environment, device and location.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assumed that tellers will always log out after their work shifts.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assumed that there is more than one Bank location.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1"/>
        </w:numPr>
        <w:ind w:left="720" w:hanging="720"/>
        <w:rPr/>
      </w:pPr>
      <w:bookmarkStart w:colFirst="0" w:colLast="0" w:name="_heading=h.1ksv4uv" w:id="15"/>
      <w:bookmarkEnd w:id="15"/>
      <w:r w:rsidDel="00000000" w:rsidR="00000000" w:rsidRPr="00000000">
        <w:rPr>
          <w:rtl w:val="0"/>
        </w:rPr>
        <w:t xml:space="preserve">Specific Requirements</w:t>
      </w:r>
    </w:p>
    <w:p w:rsidR="00000000" w:rsidDel="00000000" w:rsidP="00000000" w:rsidRDefault="00000000" w:rsidRPr="00000000" w14:paraId="00000098">
      <w:pPr>
        <w:pStyle w:val="Heading2"/>
        <w:numPr>
          <w:ilvl w:val="1"/>
          <w:numId w:val="1"/>
        </w:numPr>
        <w:ind w:left="1440" w:hanging="720"/>
        <w:rPr/>
      </w:pPr>
      <w:bookmarkStart w:colFirst="0" w:colLast="0" w:name="_heading=h.44sinio" w:id="16"/>
      <w:bookmarkEnd w:id="16"/>
      <w:r w:rsidDel="00000000" w:rsidR="00000000" w:rsidRPr="00000000">
        <w:rPr>
          <w:rtl w:val="0"/>
        </w:rPr>
        <w:t xml:space="preserve">Functional Requirements</w:t>
      </w:r>
    </w:p>
    <w:p w:rsidR="00000000" w:rsidDel="00000000" w:rsidP="00000000" w:rsidRDefault="00000000" w:rsidRPr="00000000" w14:paraId="00000099">
      <w:pPr>
        <w:pStyle w:val="Heading3"/>
        <w:numPr>
          <w:ilvl w:val="2"/>
          <w:numId w:val="1"/>
        </w:numPr>
        <w:ind w:left="2160" w:hanging="720"/>
        <w:rPr/>
      </w:pPr>
      <w:r w:rsidDel="00000000" w:rsidR="00000000" w:rsidRPr="00000000">
        <w:rPr>
          <w:rtl w:val="0"/>
        </w:rPr>
        <w:t xml:space="preserve">Common Requirements: </w:t>
      </w:r>
    </w:p>
    <w:p w:rsidR="00000000" w:rsidDel="00000000" w:rsidP="00000000" w:rsidRDefault="00000000" w:rsidRPr="00000000" w14:paraId="0000009A">
      <w:pPr>
        <w:pStyle w:val="Heading3"/>
        <w:numPr>
          <w:ilvl w:val="3"/>
          <w:numId w:val="1"/>
        </w:numPr>
        <w:ind w:left="2880" w:hanging="720"/>
        <w:rPr>
          <w:b w:val="0"/>
          <w:sz w:val="20"/>
          <w:szCs w:val="20"/>
        </w:rPr>
      </w:pPr>
      <w:r w:rsidDel="00000000" w:rsidR="00000000" w:rsidRPr="00000000">
        <w:rPr>
          <w:b w:val="0"/>
          <w:sz w:val="20"/>
          <w:szCs w:val="20"/>
          <w:rtl w:val="0"/>
        </w:rPr>
        <w:t xml:space="preserve">The system must prompt the user to log in as a Teller or a Client (ATM). </w:t>
      </w:r>
    </w:p>
    <w:p w:rsidR="00000000" w:rsidDel="00000000" w:rsidP="00000000" w:rsidRDefault="00000000" w:rsidRPr="00000000" w14:paraId="0000009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access bank account information at any location of the same bank.</w:t>
      </w:r>
    </w:p>
    <w:p w:rsidR="00000000" w:rsidDel="00000000" w:rsidP="00000000" w:rsidRDefault="00000000" w:rsidRPr="00000000" w14:paraId="0000009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is stored after the Client finishes each transaction and after tellers finish account transactions</w:t>
      </w:r>
    </w:p>
    <w:p w:rsidR="00000000" w:rsidDel="00000000" w:rsidP="00000000" w:rsidRDefault="00000000" w:rsidRPr="00000000" w14:paraId="0000009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banks operate on the same autonomous network.</w:t>
      </w:r>
    </w:p>
    <w:p w:rsidR="00000000" w:rsidDel="00000000" w:rsidP="00000000" w:rsidRDefault="00000000" w:rsidRPr="00000000" w14:paraId="0000009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information regarding transactions, user data, and teller data are stored on a centralized server.</w:t>
      </w:r>
    </w:p>
    <w:p w:rsidR="00000000" w:rsidDel="00000000" w:rsidP="00000000" w:rsidRDefault="00000000" w:rsidRPr="00000000" w14:paraId="0000009F">
      <w:pPr>
        <w:pStyle w:val="Heading3"/>
        <w:numPr>
          <w:ilvl w:val="2"/>
          <w:numId w:val="1"/>
        </w:numPr>
        <w:ind w:left="2160" w:hanging="720"/>
        <w:rPr/>
      </w:pPr>
      <w:r w:rsidDel="00000000" w:rsidR="00000000" w:rsidRPr="00000000">
        <w:rPr>
          <w:rtl w:val="0"/>
        </w:rPr>
        <w:t xml:space="preserve">ATM Module Requirements: (RH)</w:t>
      </w:r>
    </w:p>
    <w:p w:rsidR="00000000" w:rsidDel="00000000" w:rsidP="00000000" w:rsidRDefault="00000000" w:rsidRPr="00000000" w14:paraId="000000A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must automatically log out of the current open account after a period of inactivity.</w:t>
      </w:r>
    </w:p>
    <w:p w:rsidR="00000000" w:rsidDel="00000000" w:rsidP="00000000" w:rsidRDefault="00000000" w:rsidRPr="00000000" w14:paraId="000000A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allow Clients to deposit or withdraw money, look at account balance and view transaction history.</w:t>
      </w:r>
    </w:p>
    <w:p w:rsidR="00000000" w:rsidDel="00000000" w:rsidP="00000000" w:rsidRDefault="00000000" w:rsidRPr="00000000" w14:paraId="000000A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implements withdrawal and deposit limits on ATM transactions, also known as transactions, done from the Client interface rather than the teller interface.</w:t>
      </w:r>
    </w:p>
    <w:p w:rsidR="00000000" w:rsidDel="00000000" w:rsidP="00000000" w:rsidRDefault="00000000" w:rsidRPr="00000000" w14:paraId="000000A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Clients attempt to login the system checks to make sure the user has a profile in the database. </w:t>
      </w:r>
    </w:p>
    <w:p w:rsidR="00000000" w:rsidDel="00000000" w:rsidP="00000000" w:rsidRDefault="00000000" w:rsidRPr="00000000" w14:paraId="000000A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accounts that are shared between different Clients should allow both owners to make deposits and withdrawals from those accounts. </w:t>
      </w:r>
    </w:p>
    <w:p w:rsidR="00000000" w:rsidDel="00000000" w:rsidP="00000000" w:rsidRDefault="00000000" w:rsidRPr="00000000" w14:paraId="000000A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are only allowed to access their own accounts.</w:t>
      </w:r>
    </w:p>
    <w:p w:rsidR="00000000" w:rsidDel="00000000" w:rsidP="00000000" w:rsidRDefault="00000000" w:rsidRPr="00000000" w14:paraId="000000A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will be able to view their transaction history.</w:t>
      </w:r>
    </w:p>
    <w:p w:rsidR="00000000" w:rsidDel="00000000" w:rsidP="00000000" w:rsidRDefault="00000000" w:rsidRPr="00000000" w14:paraId="000000A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ATMs are limited to handling deposits and withdrawals of up to $5000.</w:t>
      </w:r>
    </w:p>
    <w:p w:rsidR="00000000" w:rsidDel="00000000" w:rsidP="00000000" w:rsidRDefault="00000000" w:rsidRPr="00000000" w14:paraId="000000A8">
      <w:pPr>
        <w:pStyle w:val="Heading3"/>
        <w:numPr>
          <w:ilvl w:val="2"/>
          <w:numId w:val="1"/>
        </w:numPr>
        <w:ind w:left="2160" w:hanging="720"/>
        <w:rPr/>
      </w:pPr>
      <w:r w:rsidDel="00000000" w:rsidR="00000000" w:rsidRPr="00000000">
        <w:rPr>
          <w:rtl w:val="0"/>
        </w:rPr>
        <w:t xml:space="preserve">Teller Module Requirements </w:t>
      </w:r>
    </w:p>
    <w:p w:rsidR="00000000" w:rsidDel="00000000" w:rsidP="00000000" w:rsidRDefault="00000000" w:rsidRPr="00000000" w14:paraId="000000A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 (authorized bank employees) are the ones allowed to create or delete bank accounts.</w:t>
      </w:r>
    </w:p>
    <w:p w:rsidR="00000000" w:rsidDel="00000000" w:rsidP="00000000" w:rsidRDefault="00000000" w:rsidRPr="00000000" w14:paraId="000000A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 can perform any function that an ATM can perform (but not vice versa).</w:t>
      </w:r>
    </w:p>
    <w:p w:rsidR="00000000" w:rsidDel="00000000" w:rsidP="00000000" w:rsidRDefault="00000000" w:rsidRPr="00000000" w14:paraId="000000A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Tellers/Employees can access bank account information by using the client’s unique ID.</w:t>
      </w:r>
    </w:p>
    <w:p w:rsidR="00000000" w:rsidDel="00000000" w:rsidP="00000000" w:rsidRDefault="00000000" w:rsidRPr="00000000" w14:paraId="000000A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 can change client’s bank account information (i.e. Address, phone number, username, password, and name)</w:t>
      </w:r>
    </w:p>
    <w:p w:rsidR="00000000" w:rsidDel="00000000" w:rsidP="00000000" w:rsidRDefault="00000000" w:rsidRPr="00000000" w14:paraId="000000A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3"/>
        <w:numPr>
          <w:ilvl w:val="2"/>
          <w:numId w:val="1"/>
        </w:numPr>
        <w:ind w:left="2160" w:hanging="720"/>
        <w:rPr/>
      </w:pPr>
      <w:bookmarkStart w:colFirst="0" w:colLast="0" w:name="_heading=h.2jxsxqh" w:id="17"/>
      <w:bookmarkEnd w:id="17"/>
      <w:r w:rsidDel="00000000" w:rsidR="00000000" w:rsidRPr="00000000">
        <w:rPr>
          <w:rtl w:val="0"/>
        </w:rPr>
        <w:t xml:space="preserve">Account Module Requirements: </w:t>
      </w:r>
    </w:p>
    <w:p w:rsidR="00000000" w:rsidDel="00000000" w:rsidP="00000000" w:rsidRDefault="00000000" w:rsidRPr="00000000" w14:paraId="000000B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can have any number of saving and checking accounts</w:t>
      </w:r>
    </w:p>
    <w:p w:rsidR="00000000" w:rsidDel="00000000" w:rsidP="00000000" w:rsidRDefault="00000000" w:rsidRPr="00000000" w14:paraId="000000B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can share any number of banking accounts with other users</w:t>
      </w:r>
    </w:p>
    <w:p w:rsidR="00000000" w:rsidDel="00000000" w:rsidP="00000000" w:rsidRDefault="00000000" w:rsidRPr="00000000" w14:paraId="000000B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Overdraft fees will be charged if the user attempts to withdraw more money than is available in their account.</w:t>
      </w:r>
    </w:p>
    <w:p w:rsidR="00000000" w:rsidDel="00000000" w:rsidP="00000000" w:rsidRDefault="00000000" w:rsidRPr="00000000" w14:paraId="000000B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accounts will have a balance.</w:t>
      </w:r>
    </w:p>
    <w:p w:rsidR="00000000" w:rsidDel="00000000" w:rsidP="00000000" w:rsidRDefault="00000000" w:rsidRPr="00000000" w14:paraId="000000B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account that is Closed will no longer be accessible by the Client.</w:t>
      </w:r>
    </w:p>
    <w:p w:rsidR="00000000" w:rsidDel="00000000" w:rsidP="00000000" w:rsidRDefault="00000000" w:rsidRPr="00000000" w14:paraId="000000B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Accounts will be automatically closed by the Banking system if the balance reaches -$1000.</w:t>
      </w:r>
    </w:p>
    <w:p w:rsidR="00000000" w:rsidDel="00000000" w:rsidP="00000000" w:rsidRDefault="00000000" w:rsidRPr="00000000" w14:paraId="000000B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can choose to pay off their debt with Automated Recurring Payments.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client must specify which Checking account will be used to for Automated Recurring Payments.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Checking Accounts can be used for Automated Recurring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Payments.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Automated Recurring Payments will pay off the total debt accumulated per month.</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Lines will only be given to Clients with a preexisting Checking account with a balance of at least $1000</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Credit Limits will be 1/3 of the Client’s checking account balance at the time of creation of the Credit Line.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3"/>
        <w:numPr>
          <w:ilvl w:val="2"/>
          <w:numId w:val="1"/>
        </w:numPr>
        <w:ind w:left="2160" w:hanging="720"/>
        <w:rPr/>
      </w:pPr>
      <w:bookmarkStart w:colFirst="0" w:colLast="0" w:name="_heading=h.z337ya" w:id="18"/>
      <w:bookmarkEnd w:id="18"/>
      <w:r w:rsidDel="00000000" w:rsidR="00000000" w:rsidRPr="00000000">
        <w:rPr>
          <w:rtl w:val="0"/>
        </w:rPr>
        <w:t xml:space="preserve">Payment Module Requirements: (RH)</w:t>
      </w:r>
    </w:p>
    <w:p w:rsidR="00000000" w:rsidDel="00000000" w:rsidP="00000000" w:rsidRDefault="00000000" w:rsidRPr="00000000" w14:paraId="000000C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Automatically bill the client for their credit card fees using the checking account tied to their credit account.</w:t>
      </w:r>
    </w:p>
    <w:p w:rsidR="00000000" w:rsidDel="00000000" w:rsidP="00000000" w:rsidRDefault="00000000" w:rsidRPr="00000000" w14:paraId="000000C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Automatically charges the client for Overdraft fees of 35 dollars per transaction or overdue credit balances fees of 3% interest for every day the payment is overdue.</w:t>
      </w:r>
    </w:p>
    <w:p w:rsidR="00000000" w:rsidDel="00000000" w:rsidP="00000000" w:rsidRDefault="00000000" w:rsidRPr="00000000" w14:paraId="000000C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update the account balances after each payment.</w:t>
      </w:r>
    </w:p>
    <w:p w:rsidR="00000000" w:rsidDel="00000000" w:rsidP="00000000" w:rsidRDefault="00000000" w:rsidRPr="00000000" w14:paraId="000000C3">
      <w:pPr>
        <w:pStyle w:val="Heading3"/>
        <w:numPr>
          <w:ilvl w:val="2"/>
          <w:numId w:val="1"/>
        </w:numPr>
        <w:ind w:left="2160" w:hanging="720"/>
        <w:rPr/>
      </w:pPr>
      <w:bookmarkStart w:colFirst="0" w:colLast="0" w:name="_heading=h.3j2qqm3" w:id="19"/>
      <w:bookmarkEnd w:id="19"/>
      <w:r w:rsidDel="00000000" w:rsidR="00000000" w:rsidRPr="00000000">
        <w:rPr>
          <w:rtl w:val="0"/>
        </w:rPr>
        <w:t xml:space="preserve">Record Keeping Module Requirements:</w:t>
      </w:r>
    </w:p>
    <w:p w:rsidR="00000000" w:rsidDel="00000000" w:rsidP="00000000" w:rsidRDefault="00000000" w:rsidRPr="00000000" w14:paraId="000000C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Logs all changes made to a client’s account by the teller. Denotes that the changes were made by the teller as well as the Employee ID of that teller.</w:t>
      </w:r>
    </w:p>
    <w:p w:rsidR="00000000" w:rsidDel="00000000" w:rsidP="00000000" w:rsidRDefault="00000000" w:rsidRPr="00000000" w14:paraId="000000C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Logs all transactions completed by Client and denotes that a client made the transaction as well as the Bank ID of that Client.</w:t>
      </w:r>
    </w:p>
    <w:p w:rsidR="00000000" w:rsidDel="00000000" w:rsidP="00000000" w:rsidRDefault="00000000" w:rsidRPr="00000000" w14:paraId="000000C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all transactions the system will also log the time, date, type of transaction, the amount of transaction and on which account the transaction was made. Every transaction done on a credit line should also include the remaining available credit and the credit balance.</w:t>
      </w:r>
    </w:p>
    <w:p w:rsidR="00000000" w:rsidDel="00000000" w:rsidP="00000000" w:rsidRDefault="00000000" w:rsidRPr="00000000" w14:paraId="000000C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Autopayments the transactions should be denoted as automatic and should denote both the credit account number and the associated account number.</w:t>
      </w:r>
    </w:p>
    <w:p w:rsidR="00000000" w:rsidDel="00000000" w:rsidP="00000000" w:rsidRDefault="00000000" w:rsidRPr="00000000" w14:paraId="000000C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should log all instances of account closures and account openings. It should also log the creation of a new client profile and deletion of a client profile.</w:t>
      </w:r>
    </w:p>
    <w:bookmarkStart w:colFirst="0" w:colLast="0" w:name="bookmark=id.1y810tw" w:id="20"/>
    <w:bookmarkEnd w:id="20"/>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3.1.7</w:t>
        <w:tab/>
        <w:t xml:space="preserve">Server Module Requirements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3.1.7.1</w:t>
        <w:tab/>
        <w:t xml:space="preserve">The server must maintain persistent, immutable storage of all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 records, account creation, and account deletion.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3.1.7.2</w:t>
        <w:tab/>
        <w:t xml:space="preserve">The server will store all information in plain text. There will be no </w:t>
        <w:tab/>
        <w:tab/>
        <w:t xml:space="preserve">encryption.</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3.1.7.3</w:t>
        <w:tab/>
        <w:t xml:space="preserve">The server will be able to handle as many concurrent users as hardware </w:t>
        <w:tab/>
        <w:tab/>
        <w:t xml:space="preserve">will allow.</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3.1.7.4</w:t>
        <w:tab/>
        <w:t xml:space="preserve">The server must authenticate users against the stored credentials </w:t>
        <w:tab/>
        <w:tab/>
        <w:t xml:space="preserve">database.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3.1.7.5</w:t>
        <w:tab/>
        <w:t xml:space="preserve">Connection timeouts will be implemented to manage inactive ATM </w:t>
        <w:tab/>
        <w:tab/>
        <w:t xml:space="preserve">sessions.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1"/>
        </w:numPr>
        <w:ind w:left="1440" w:hanging="720"/>
        <w:rPr/>
      </w:pPr>
      <w:bookmarkStart w:colFirst="0" w:colLast="0" w:name="_heading=h.4i7ojhp" w:id="22"/>
      <w:bookmarkEnd w:id="22"/>
      <w:r w:rsidDel="00000000" w:rsidR="00000000" w:rsidRPr="00000000">
        <w:rPr>
          <w:rtl w:val="0"/>
        </w:rPr>
        <w:t xml:space="preserve">External Interface Requirements</w:t>
      </w:r>
      <w:bookmarkStart w:colFirst="0" w:colLast="0" w:name="bookmark=id.2xcytpi" w:id="21"/>
      <w:bookmarkEnd w:id="21"/>
      <w:r w:rsidDel="00000000" w:rsidR="00000000" w:rsidRPr="00000000">
        <w:rPr>
          <w:rtl w:val="0"/>
        </w:rPr>
        <w:t xml:space="preserve"> (RH)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prompt the user to login by displaying two login buttons: One for the Client and another for the Teller.</w:t>
      </w:r>
    </w:p>
    <w:p w:rsidR="00000000" w:rsidDel="00000000" w:rsidP="00000000" w:rsidRDefault="00000000" w:rsidRPr="00000000" w14:paraId="000000D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prompt the Client to input their unique bank ID and password by displaying 2 typing spaces listed above each other. The top typing space will have the words “Bank ID” written above it and in between the two typing spaces and above the second typing space the words “Password” will be displayed.</w:t>
      </w:r>
    </w:p>
    <w:p w:rsidR="00000000" w:rsidDel="00000000" w:rsidP="00000000" w:rsidRDefault="00000000" w:rsidRPr="00000000" w14:paraId="000000D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prompt the Teller to input their employee ID and their password by displaying two typing spaces. The top typing space will have the words “Employee ID” written above it and in between the two typing spaces and above the second typing space the words “Password” will be displayed.</w:t>
      </w:r>
    </w:p>
    <w:p w:rsidR="00000000" w:rsidDel="00000000" w:rsidP="00000000" w:rsidRDefault="00000000" w:rsidRPr="00000000" w14:paraId="000000D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display an error message on the screen if the password doesn’t match the ID or vice versa.</w:t>
      </w:r>
    </w:p>
    <w:p w:rsidR="00000000" w:rsidDel="00000000" w:rsidP="00000000" w:rsidRDefault="00000000" w:rsidRPr="00000000" w14:paraId="000000D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display Two user profiles: Teller profile and Client profile. Both Profiles will display the Banks name at the top of the screen. In the left corner of the screen, the name of the user will be displayed and right under it will be the user’s ID. In the case of the Teller, the profile page will have two Buttons: “Search Client Profile” button and right below it a “Create New Client Profile” Button. In the Client’s case, all the client’s accounts will be displayed one on top of the other in order of which was made first.</w:t>
      </w:r>
    </w:p>
    <w:p w:rsidR="00000000" w:rsidDel="00000000" w:rsidP="00000000" w:rsidRDefault="00000000" w:rsidRPr="00000000" w14:paraId="000000D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 teller prompts the system by pressing “Search Client Profile” the system will display a typing space where the Teller can input the name of the Client or the Client’s Bank ID.</w:t>
      </w:r>
    </w:p>
    <w:p w:rsidR="00000000" w:rsidDel="00000000" w:rsidP="00000000" w:rsidRDefault="00000000" w:rsidRPr="00000000" w14:paraId="000000D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the teller prompts the system by pressing the “Create New Client Profile” button, they will be redirected to a screen displaying an automatically generated Bank ID, a typing space for the following: First Name, Last Name, Phone Number, Address, Password.</w:t>
      </w:r>
    </w:p>
    <w:p w:rsidR="00000000" w:rsidDel="00000000" w:rsidP="00000000" w:rsidRDefault="00000000" w:rsidRPr="00000000" w14:paraId="000000D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Tellers should be able to see a list of matching names when they search for a name in the system. The tellers should be redirected to the client’s profile if they use the Clients Unique Bank ID. When on the client’s page the system should allow the Teller to see the client’s full information at the top of the screen (i.e. Full government name, address, phone number and Bank ID). The Teller should also be able to see the different account the client has on their Profile.</w:t>
      </w:r>
    </w:p>
    <w:p w:rsidR="00000000" w:rsidDel="00000000" w:rsidP="00000000" w:rsidRDefault="00000000" w:rsidRPr="00000000" w14:paraId="000000D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redirect clients to the appropriate account pages when they press the account graphics on the Clients Profile Screen. Each account screen will display the account number and the account balance. If the account is a credit line, it will display the available credit at the top and right below it the credit balance, at the bottom of the page it should say when the next billing cycle is. On a checking or savings account page the system should display the balance at the center of the screen and below it two buttons next to each other for “Deposits” and “Withdrawals”. The teller should also be able to see the same pages for each of the Client’s accounts after they found that client.</w:t>
      </w:r>
    </w:p>
    <w:p w:rsidR="00000000" w:rsidDel="00000000" w:rsidP="00000000" w:rsidRDefault="00000000" w:rsidRPr="00000000" w14:paraId="000000D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accounts that are shared between clients, all clients sharing that account should be able to see the account on their profile page, with the words shared displayed next to the account number.</w:t>
      </w:r>
    </w:p>
    <w:p w:rsidR="00000000" w:rsidDel="00000000" w:rsidP="00000000" w:rsidRDefault="00000000" w:rsidRPr="00000000" w14:paraId="000000D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client that is not in the banks Database attempts to login a message will be displayed that the Bank ID number does not exist.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numPr>
          <w:ilvl w:val="1"/>
          <w:numId w:val="1"/>
        </w:numPr>
        <w:ind w:left="1440" w:hanging="720"/>
        <w:rPr/>
      </w:pPr>
      <w:bookmarkStart w:colFirst="0" w:colLast="0" w:name="_heading=h.1ci93xb" w:id="24"/>
      <w:bookmarkEnd w:id="24"/>
      <w:r w:rsidDel="00000000" w:rsidR="00000000" w:rsidRPr="00000000">
        <w:rPr>
          <w:rtl w:val="0"/>
        </w:rPr>
        <w:t xml:space="preserve">Internal Interface Requirements</w:t>
      </w:r>
      <w:bookmarkStart w:colFirst="0" w:colLast="0" w:name="bookmark=id.3whwml4" w:id="23"/>
      <w:bookmarkEnd w:id="23"/>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w:t>
        <w:tab/>
        <w:t xml:space="preserve">TCP/IP will be the transport protocol for all client-server communication.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3.3.2. </w:t>
        <w:tab/>
        <w:t xml:space="preserve">The system must establish a persistent connection between the client and server.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3.3.3. </w:t>
        <w:tab/>
        <w:t xml:space="preserve">The system must handle multiple users at the same time without issues.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3.3.4.</w:t>
        <w:tab/>
        <w:t xml:space="preserve">The server must process client requests and send appropriate responses.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3.3.5.</w:t>
        <w:tab/>
        <w:t xml:space="preserve">The system must allow for future upgrades without disrupting existing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ab/>
        <w:t xml:space="preserve">functionality.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3.3.6. </w:t>
        <w:tab/>
        <w:t xml:space="preserve">Inactive sessions must be automatically closed after a certain period.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3.3.7.</w:t>
        <w:tab/>
        <w:t xml:space="preserve">The system must store records of all internal transactions and operations for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ab/>
        <w:t xml:space="preserve">tracking.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1"/>
        <w:numPr>
          <w:ilvl w:val="0"/>
          <w:numId w:val="1"/>
        </w:numPr>
        <w:ind w:left="720" w:hanging="720"/>
        <w:rPr/>
      </w:pPr>
      <w:bookmarkStart w:colFirst="0" w:colLast="0" w:name="_heading=h.2bn6wsx" w:id="25"/>
      <w:bookmarkEnd w:id="25"/>
      <w:r w:rsidDel="00000000" w:rsidR="00000000" w:rsidRPr="00000000">
        <w:rPr>
          <w:rtl w:val="0"/>
        </w:rPr>
        <w:t xml:space="preserve">Non-Functional Requirements</w:t>
      </w:r>
    </w:p>
    <w:p w:rsidR="00000000" w:rsidDel="00000000" w:rsidP="00000000" w:rsidRDefault="00000000" w:rsidRPr="00000000" w14:paraId="000000F0">
      <w:pPr>
        <w:pStyle w:val="Heading2"/>
        <w:numPr>
          <w:ilvl w:val="1"/>
          <w:numId w:val="1"/>
        </w:numPr>
        <w:ind w:left="1440" w:hanging="720"/>
        <w:rPr/>
      </w:pPr>
      <w:bookmarkStart w:colFirst="0" w:colLast="0" w:name="_heading=h.qsh70q" w:id="26"/>
      <w:bookmarkEnd w:id="26"/>
      <w:r w:rsidDel="00000000" w:rsidR="00000000" w:rsidRPr="00000000">
        <w:rPr>
          <w:rtl w:val="0"/>
        </w:rPr>
        <w:t xml:space="preserve">Security and Privacy Requirements (AM)</w:t>
      </w:r>
    </w:p>
    <w:p w:rsidR="00000000" w:rsidDel="00000000" w:rsidP="00000000" w:rsidRDefault="00000000" w:rsidRPr="00000000" w14:paraId="000000F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not encrypt data being transmitted over the Internet</w:t>
      </w:r>
    </w:p>
    <w:p w:rsidR="00000000" w:rsidDel="00000000" w:rsidP="00000000" w:rsidRDefault="00000000" w:rsidRPr="00000000" w14:paraId="000000F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 employees must login with credentials when accessing the Teller interface</w:t>
      </w:r>
    </w:p>
    <w:p w:rsidR="00000000" w:rsidDel="00000000" w:rsidP="00000000" w:rsidRDefault="00000000" w:rsidRPr="00000000" w14:paraId="000000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Clients must be able to login with credentials when accessing the ATM interface</w:t>
      </w:r>
    </w:p>
    <w:p w:rsidR="00000000" w:rsidDel="00000000" w:rsidP="00000000" w:rsidRDefault="00000000" w:rsidRPr="00000000" w14:paraId="000000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Username and Password validation must occur before any transaction processing.</w:t>
      </w:r>
    </w:p>
    <w:p w:rsidR="00000000" w:rsidDel="00000000" w:rsidP="00000000" w:rsidRDefault="00000000" w:rsidRPr="00000000" w14:paraId="000000F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u w:val="none"/>
        </w:rPr>
      </w:pPr>
      <w:r w:rsidDel="00000000" w:rsidR="00000000" w:rsidRPr="00000000">
        <w:rPr>
          <w:rtl w:val="0"/>
        </w:rPr>
        <w:t xml:space="preserve">All financial transactions must be logged in the record keeping module to prevent fraud.</w:t>
      </w:r>
    </w:p>
    <w:p w:rsidR="00000000" w:rsidDel="00000000" w:rsidP="00000000" w:rsidRDefault="00000000" w:rsidRPr="00000000" w14:paraId="000000F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u w:val="none"/>
        </w:rPr>
      </w:pPr>
      <w:r w:rsidDel="00000000" w:rsidR="00000000" w:rsidRPr="00000000">
        <w:rPr>
          <w:rtl w:val="0"/>
        </w:rPr>
        <w:t xml:space="preserve">Records must be retrievable by the Teller.</w:t>
      </w:r>
    </w:p>
    <w:p w:rsidR="00000000" w:rsidDel="00000000" w:rsidP="00000000" w:rsidRDefault="00000000" w:rsidRPr="00000000" w14:paraId="000000F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u w:val="none"/>
        </w:rPr>
      </w:pPr>
      <w:r w:rsidDel="00000000" w:rsidR="00000000" w:rsidRPr="00000000">
        <w:rPr>
          <w:rtl w:val="0"/>
        </w:rPr>
        <w:t xml:space="preserve">Records must be immutable to prevent false data.</w:t>
      </w:r>
    </w:p>
    <w:p w:rsidR="00000000" w:rsidDel="00000000" w:rsidP="00000000" w:rsidRDefault="00000000" w:rsidRPr="00000000" w14:paraId="000000F8">
      <w:pPr>
        <w:pStyle w:val="Heading2"/>
        <w:numPr>
          <w:ilvl w:val="1"/>
          <w:numId w:val="1"/>
        </w:numPr>
        <w:ind w:left="1440" w:hanging="720"/>
        <w:rPr/>
      </w:pPr>
      <w:bookmarkStart w:colFirst="0" w:colLast="0" w:name="_heading=h.3as4poj" w:id="28"/>
      <w:bookmarkEnd w:id="28"/>
      <w:r w:rsidDel="00000000" w:rsidR="00000000" w:rsidRPr="00000000">
        <w:rPr>
          <w:rtl w:val="0"/>
        </w:rPr>
        <w:t xml:space="preserve">Environmental Requirements</w:t>
      </w:r>
      <w:bookmarkStart w:colFirst="0" w:colLast="0" w:name="bookmark=id.1pxezwc" w:id="27"/>
      <w:bookmarkEnd w:id="27"/>
      <w:r w:rsidDel="00000000" w:rsidR="00000000" w:rsidRPr="00000000">
        <w:rPr>
          <w:rtl w:val="0"/>
        </w:rPr>
        <w:t xml:space="preserve"> (AM)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tab/>
        <w:t xml:space="preserve">The application will be written in Java and will use Java sockets.</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4.2.2.</w:t>
        <w:tab/>
        <w:t xml:space="preserve">JDK 23 is required to run the application.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4.2.3.     The system must use multi-threading to allow multiple users to perform</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ab/>
        <w:t xml:space="preserve">transactions simultaneously.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4.2.4. </w:t>
        <w:tab/>
        <w:t xml:space="preserve">The system must support multiple bank locations.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t xml:space="preserve">4.2.5. </w:t>
        <w:tab/>
        <w:t xml:space="preserve">The system must run on bank-approved devices.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1"/>
          <w:numId w:val="1"/>
        </w:numPr>
        <w:ind w:left="1440" w:hanging="720"/>
        <w:rPr/>
      </w:pPr>
      <w:bookmarkStart w:colFirst="0" w:colLast="0" w:name="_heading=h.49x2ik5" w:id="30"/>
      <w:bookmarkEnd w:id="30"/>
      <w:r w:rsidDel="00000000" w:rsidR="00000000" w:rsidRPr="00000000">
        <w:rPr>
          <w:rtl w:val="0"/>
        </w:rPr>
        <w:t xml:space="preserve">Performance Requirements</w:t>
      </w:r>
      <w:bookmarkStart w:colFirst="0" w:colLast="0" w:name="bookmark=id.2p2csry" w:id="29"/>
      <w:bookmarkEnd w:id="29"/>
      <w:r w:rsidDel="00000000" w:rsidR="00000000" w:rsidRPr="00000000">
        <w:rPr>
          <w:rtl w:val="0"/>
        </w:rPr>
        <w:t xml:space="preserve"> (RH) </w:t>
      </w:r>
    </w:p>
    <w:p w:rsidR="00000000" w:rsidDel="00000000" w:rsidP="00000000" w:rsidRDefault="00000000" w:rsidRPr="00000000" w14:paraId="00000103">
      <w:pPr>
        <w:pStyle w:val="Heading2"/>
        <w:numPr>
          <w:ilvl w:val="2"/>
          <w:numId w:val="1"/>
        </w:numPr>
        <w:ind w:left="2160" w:hanging="720"/>
        <w:rPr>
          <w:b w:val="0"/>
          <w:color w:val="000000"/>
          <w:sz w:val="22"/>
          <w:szCs w:val="22"/>
        </w:rPr>
      </w:pPr>
      <w:r w:rsidDel="00000000" w:rsidR="00000000" w:rsidRPr="00000000">
        <w:rPr>
          <w:b w:val="0"/>
          <w:color w:val="000000"/>
          <w:sz w:val="22"/>
          <w:szCs w:val="22"/>
          <w:rtl w:val="0"/>
        </w:rPr>
        <w:t xml:space="preserve">System must render all UI pages in no more than 9 seconds for dynamic pages. Static pages (HTML-only) must be rendered in less than 3 seconds. </w:t>
      </w:r>
    </w:p>
    <w:p w:rsidR="00000000" w:rsidDel="00000000" w:rsidP="00000000" w:rsidRDefault="00000000" w:rsidRPr="00000000" w14:paraId="0000010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transaction processing speed with minimal downtime.</w:t>
      </w:r>
    </w:p>
    <w:p w:rsidR="00000000" w:rsidDel="00000000" w:rsidP="00000000" w:rsidRDefault="00000000" w:rsidRPr="00000000" w14:paraId="000001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accommodate more than one user at a time and can handle a high volume of transactions accurately and efficiently.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3"/>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9" w:type="default"/>
          <w:headerReference r:id="rId20" w:type="first"/>
          <w:headerReference r:id="rId21" w:type="even"/>
          <w:footerReference r:id="rId22" w:type="default"/>
          <w:footerReference r:id="rId23" w:type="first"/>
          <w:footerReference r:id="rId24" w:type="even"/>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5" name=""/>
              <a:graphic>
                <a:graphicData uri="http://schemas.microsoft.com/office/word/2010/wordprocessingShape">
                  <wps:wsp>
                    <wps:cNvSpPr/>
                    <wps:cNvPr id="3" name="Shape 3"/>
                    <wps:spPr>
                      <a:xfrm>
                        <a:off x="5311620" y="3715920"/>
                        <a:ext cx="68760" cy="128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4" name=""/>
              <a:graphic>
                <a:graphicData uri="http://schemas.microsoft.com/office/word/2010/wordprocessingShape">
                  <wps:wsp>
                    <wps:cNvSpPr/>
                    <wps:cNvPr id="2" name="Shape 2"/>
                    <wps:spPr>
                      <a:xfrm>
                        <a:off x="5311620" y="3715920"/>
                        <a:ext cx="68760" cy="128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805" cy="41910"/>
              <wp:effectExtent b="0" l="0" r="0" t="0"/>
              <wp:wrapSquare wrapText="bothSides" distB="0" distT="0" distL="0" distR="0"/>
              <wp:docPr id="6" name=""/>
              <a:graphic>
                <a:graphicData uri="http://schemas.microsoft.com/office/word/2010/wordprocessingShape">
                  <wps:wsp>
                    <wps:cNvSpPr/>
                    <wps:cNvPr id="4" name="Shape 4"/>
                    <wps:spPr>
                      <a:xfrm>
                        <a:off x="5305320" y="3763800"/>
                        <a:ext cx="81360" cy="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805" cy="4191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sz w:val="20"/>
        <w:szCs w:val="20"/>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720" w:right="0" w:hanging="72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hanging="72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160" w:right="0" w:hanging="72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2880" w:right="0" w:hanging="72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0" w:right="0" w:hanging="72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0" w:right="0" w:hanging="720"/>
      <w:jc w:val="left"/>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pPr>
      <w:widowControl w:val="1"/>
      <w:suppressAutoHyphens w:val="1"/>
      <w:bidi w:val="0"/>
      <w:spacing w:after="0" w:before="0"/>
      <w:jc w:val="left"/>
    </w:pPr>
    <w:rPr>
      <w:rFonts w:ascii="Times New Roman" w:cs="Arial Unicode MS" w:eastAsia="Songti SC" w:hAnsi="Times New Roman"/>
      <w:color w:val="auto"/>
      <w:kern w:val="0"/>
      <w:sz w:val="20"/>
      <w:szCs w:val="20"/>
      <w:lang w:bidi="hi-IN" w:eastAsia="zh-CN" w:val="en-US"/>
    </w:rPr>
  </w:style>
  <w:style w:type="paragraph" w:styleId="Heading1">
    <w:name w:val="heading 1"/>
    <w:basedOn w:val="normal1"/>
    <w:next w:val="normal1"/>
    <w:uiPriority w:val="9"/>
    <w:qFormat w:val="1"/>
    <w:pPr>
      <w:keepNext w:val="1"/>
      <w:pageBreakBefore w:val="1"/>
      <w:pBdr>
        <w:top w:color="000000" w:space="1" w:sz="12" w:val="single"/>
        <w:left w:color="000000" w:space="1" w:sz="12" w:val="single"/>
        <w:bottom w:color="000000" w:space="1" w:sz="12" w:val="single"/>
        <w:right w:color="000000" w:space="1" w:sz="12" w:val="single"/>
      </w:pBdr>
      <w:spacing w:after="60" w:before="240"/>
      <w:ind w:left="720" w:hanging="720"/>
      <w:outlineLvl w:val="0"/>
    </w:pPr>
    <w:rPr>
      <w:b w:val="1"/>
      <w:sz w:val="36"/>
      <w:szCs w:val="36"/>
    </w:rPr>
  </w:style>
  <w:style w:type="paragraph" w:styleId="Heading2">
    <w:name w:val="heading 2"/>
    <w:basedOn w:val="normal1"/>
    <w:next w:val="normal1"/>
    <w:uiPriority w:val="9"/>
    <w:unhideWhenUsed w:val="1"/>
    <w:qFormat w:val="1"/>
    <w:pPr>
      <w:keepNext w:val="1"/>
      <w:spacing w:after="60" w:before="240"/>
      <w:ind w:left="1440" w:hanging="720"/>
      <w:outlineLvl w:val="1"/>
    </w:pPr>
    <w:rPr>
      <w:b w:val="1"/>
      <w:sz w:val="24"/>
      <w:szCs w:val="24"/>
    </w:rPr>
  </w:style>
  <w:style w:type="paragraph" w:styleId="Heading3">
    <w:name w:val="heading 3"/>
    <w:basedOn w:val="normal1"/>
    <w:next w:val="normal1"/>
    <w:uiPriority w:val="9"/>
    <w:unhideWhenUsed w:val="1"/>
    <w:qFormat w:val="1"/>
    <w:pPr>
      <w:keepNext w:val="1"/>
      <w:spacing w:after="60" w:before="240"/>
      <w:ind w:left="2160" w:hanging="720"/>
      <w:outlineLvl w:val="2"/>
    </w:pPr>
    <w:rPr>
      <w:b w:val="1"/>
      <w:sz w:val="24"/>
      <w:szCs w:val="24"/>
    </w:rPr>
  </w:style>
  <w:style w:type="paragraph" w:styleId="Heading4">
    <w:name w:val="heading 4"/>
    <w:basedOn w:val="normal1"/>
    <w:next w:val="normal1"/>
    <w:uiPriority w:val="9"/>
    <w:semiHidden w:val="1"/>
    <w:unhideWhenUsed w:val="1"/>
    <w:qFormat w:val="1"/>
    <w:pPr>
      <w:keepNext w:val="1"/>
      <w:spacing w:after="60" w:before="240"/>
      <w:ind w:left="2880" w:hanging="720"/>
      <w:outlineLvl w:val="3"/>
    </w:pPr>
    <w:rPr>
      <w:b w:val="1"/>
    </w:rPr>
  </w:style>
  <w:style w:type="paragraph" w:styleId="Heading5">
    <w:name w:val="heading 5"/>
    <w:basedOn w:val="normal1"/>
    <w:next w:val="normal1"/>
    <w:uiPriority w:val="9"/>
    <w:semiHidden w:val="1"/>
    <w:unhideWhenUsed w:val="1"/>
    <w:qFormat w:val="1"/>
    <w:pPr>
      <w:spacing w:after="60" w:before="240"/>
      <w:ind w:left="3600" w:hanging="720"/>
      <w:outlineLvl w:val="4"/>
    </w:pPr>
    <w:rPr>
      <w:b w:val="1"/>
    </w:rPr>
  </w:style>
  <w:style w:type="paragraph" w:styleId="Heading6">
    <w:name w:val="heading 6"/>
    <w:basedOn w:val="normal1"/>
    <w:next w:val="normal1"/>
    <w:uiPriority w:val="9"/>
    <w:semiHidden w:val="1"/>
    <w:unhideWhenUsed w:val="1"/>
    <w:qFormat w:val="1"/>
    <w:pPr>
      <w:spacing w:after="60" w:before="240"/>
      <w:ind w:left="4320" w:hanging="720"/>
      <w:outlineLvl w:val="5"/>
    </w:pPr>
    <w:rPr>
      <w:rFonts w:ascii="Arial" w:cs="Arial" w:eastAsia="Arial" w:hAnsi="Arial"/>
      <w:i w:val="1"/>
      <w:sz w:val="22"/>
      <w:szCs w:val="22"/>
    </w:rPr>
  </w:style>
  <w:style w:type="character" w:styleId="DefaultParagraphFont" w:default="1">
    <w:name w:val="Default Paragraph Font"/>
    <w:uiPriority w:val="1"/>
    <w:semiHidden w:val="1"/>
    <w:unhideWhenUsed w:val="1"/>
    <w:qFormat w:val="1"/>
    <w:rPr/>
  </w:style>
  <w:style w:type="character" w:styleId="CommentReference">
    <w:name w:val="annotation reference"/>
    <w:basedOn w:val="DefaultParagraphFont"/>
    <w:uiPriority w:val="99"/>
    <w:semiHidden w:val="1"/>
    <w:unhideWhenUsed w:val="1"/>
    <w:qFormat w:val="1"/>
    <w:rsid w:val="0013494C"/>
    <w:rPr>
      <w:sz w:val="16"/>
      <w:szCs w:val="16"/>
    </w:rPr>
  </w:style>
  <w:style w:type="character" w:styleId="CommentTextChar" w:customStyle="1">
    <w:name w:val="Comment Text Char"/>
    <w:basedOn w:val="DefaultParagraphFont"/>
    <w:link w:val="CommentText"/>
    <w:uiPriority w:val="99"/>
    <w:qFormat w:val="1"/>
    <w:rsid w:val="0013494C"/>
    <w:rPr>
      <w:rFonts w:cs="Mangal"/>
      <w:szCs w:val="18"/>
    </w:rPr>
  </w:style>
  <w:style w:type="character" w:styleId="CommentSubjectChar" w:customStyle="1">
    <w:name w:val="Comment Subject Char"/>
    <w:basedOn w:val="CommentTextChar"/>
    <w:link w:val="annotationsubject"/>
    <w:uiPriority w:val="99"/>
    <w:semiHidden w:val="1"/>
    <w:qFormat w:val="1"/>
    <w:rsid w:val="0013494C"/>
    <w:rPr>
      <w:rFonts w:cs="Mangal"/>
      <w:b w:val="1"/>
      <w:bCs w:val="1"/>
      <w:szCs w:val="18"/>
    </w:rPr>
  </w:style>
  <w:style w:type="character" w:styleId="Bullets">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PingFang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rPr/>
  </w:style>
  <w:style w:type="paragraph" w:styleId="normal1" w:customStyle="1">
    <w:name w:val="normal1"/>
    <w:qFormat w:val="1"/>
    <w:pPr>
      <w:widowControl w:val="1"/>
      <w:suppressAutoHyphens w:val="1"/>
      <w:bidi w:val="0"/>
      <w:spacing w:after="0" w:before="0"/>
      <w:jc w:val="left"/>
    </w:pPr>
    <w:rPr>
      <w:rFonts w:ascii="Times New Roman" w:cs="Arial Unicode MS" w:eastAsia="Songti SC" w:hAnsi="Times New Roman"/>
      <w:color w:val="auto"/>
      <w:kern w:val="0"/>
      <w:sz w:val="20"/>
      <w:szCs w:val="20"/>
      <w:lang w:bidi="hi-IN" w:eastAsia="zh-CN" w:val="en-US"/>
    </w:rPr>
  </w:style>
  <w:style w:type="paragraph" w:styleId="Title">
    <w:name w:val="Title"/>
    <w:basedOn w:val="normal1"/>
    <w:next w:val="normal1"/>
    <w:uiPriority w:val="10"/>
    <w:qFormat w:val="1"/>
    <w:pPr>
      <w:keepNext w:val="1"/>
      <w:keepLines w:val="1"/>
      <w:spacing w:after="120" w:before="480"/>
    </w:pPr>
    <w:rPr>
      <w:b w:val="1"/>
      <w:sz w:val="72"/>
      <w:szCs w:val="72"/>
    </w:rPr>
  </w:style>
  <w:style w:type="paragraph" w:styleId="Subtitle">
    <w:name w:val="Subtitle"/>
    <w:basedOn w:val="normal1"/>
    <w:next w:val="normal1"/>
    <w:uiPriority w:val="11"/>
    <w:qFormat w:val="1"/>
    <w:pPr>
      <w:widowControl w:val="0"/>
      <w:spacing w:after="60" w:before="0"/>
      <w:jc w:val="center"/>
    </w:pPr>
    <w:rPr>
      <w:rFonts w:ascii="Arial" w:cs="Arial" w:eastAsia="Arial" w:hAnsi="Arial"/>
      <w:i w:val="1"/>
      <w:sz w:val="36"/>
      <w:szCs w:val="36"/>
    </w:rPr>
  </w:style>
  <w:style w:type="paragraph" w:styleId="HeaderandFooter" w:customStyle="1">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paragraph" w:styleId="FrameContentsuser" w:customStyle="1">
    <w:name w:val="Frame Contents (user)"/>
    <w:basedOn w:val="Normal"/>
    <w:qFormat w:val="1"/>
    <w:pPr/>
    <w:rPr/>
  </w:style>
  <w:style w:type="paragraph" w:styleId="CommentText">
    <w:name w:val="annotation text"/>
    <w:basedOn w:val="Normal"/>
    <w:link w:val="CommentTextChar"/>
    <w:uiPriority w:val="99"/>
    <w:unhideWhenUsed w:val="1"/>
    <w:rsid w:val="0013494C"/>
    <w:pPr/>
    <w:rPr>
      <w:rFonts w:cs="Mangal"/>
      <w:szCs w:val="18"/>
    </w:rPr>
  </w:style>
  <w:style w:type="paragraph" w:styleId="annotationsubject">
    <w:name w:val="annotation subject"/>
    <w:basedOn w:val="CommentText"/>
    <w:next w:val="CommentText"/>
    <w:link w:val="CommentSubjectChar"/>
    <w:uiPriority w:val="99"/>
    <w:semiHidden w:val="1"/>
    <w:unhideWhenUsed w:val="1"/>
    <w:qFormat w:val="1"/>
    <w:rsid w:val="0013494C"/>
    <w:pPr/>
    <w:rPr>
      <w:b w:val="1"/>
      <w:bCs w:val="1"/>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11" Type="http://schemas.openxmlformats.org/officeDocument/2006/relationships/footer" Target="footer3.xml"/><Relationship Id="rId22" Type="http://schemas.openxmlformats.org/officeDocument/2006/relationships/footer" Target="footer8.xml"/><Relationship Id="rId10" Type="http://schemas.openxmlformats.org/officeDocument/2006/relationships/footer" Target="footer2.xml"/><Relationship Id="rId21" Type="http://schemas.openxmlformats.org/officeDocument/2006/relationships/header" Target="header7.xml"/><Relationship Id="rId13" Type="http://schemas.openxmlformats.org/officeDocument/2006/relationships/header" Target="header5.xml"/><Relationship Id="rId24" Type="http://schemas.openxmlformats.org/officeDocument/2006/relationships/footer" Target="footer7.xml"/><Relationship Id="rId12" Type="http://schemas.openxmlformats.org/officeDocument/2006/relationships/footer" Target="footer1.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6.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8.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uRy7tN+rEEdpaCtTDtdiVz5XcA==">CgMxLjAyCWlkLmdqZGd4czIKaWQuMzBqMHpsbDIKaWQuMWZvYjl0ZTIJaC4zem55c2g3MgloLjJldDkycDAyCGgudHlqY3d0MgloLjNkeTZ2a20yCWguMXQzaDVzZjIJaC40ZDM0b2c4MgloLjJzOGV5bzEyCWguMTdkcDh2dTIJaC4zcmRjcmpuMglpZC5sbnhiejkyCWguMjZpbjFyZzIJaC4zNW5rdW4yMgloLjFrc3Y0dXYyCWguNDRzaW5pbzIJaC4yanhzeHFoMghoLnozMzd5YTIJaC4zajJxcW0zMgppZC4xeTgxMHR3MgppZC4yeGN5dHBpMgloLjRpN29qaHAyCmlkLjN3aHdtbDQyCWguMWNpOTN4YjIJaC4yYm42d3N4MghoLnFzaDcwcTIKaWQuMXB4ZXp3YzIJaC4zYXM0cG9qMgppZC4ycDJjc3J5MgloLjQ5eDJpazU4AHIhMUFOVXBpMEVuTEZYRnZNZV83OUYzLVhZQ0RlRXNld1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2025-03-05T21:28:00Z</dcterms:created>
  <dc:creator>Ruba Hagog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