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7F5E" w14:textId="77777777" w:rsidR="007B5CC9" w:rsidRDefault="007B5CC9">
      <w:pPr>
        <w:pStyle w:val="normal1"/>
      </w:pPr>
    </w:p>
    <w:p w14:paraId="18D9E98E" w14:textId="77777777" w:rsidR="007B5CC9" w:rsidRDefault="00F564E3">
      <w:pPr>
        <w:pStyle w:val="normal1"/>
        <w:keepNext/>
        <w:keepLines/>
        <w:spacing w:before="2640" w:after="720"/>
        <w:jc w:val="center"/>
        <w:rPr>
          <w:rFonts w:ascii="Arial" w:eastAsia="Arial" w:hAnsi="Arial" w:cs="Arial"/>
          <w:b/>
          <w:color w:val="000000"/>
          <w:sz w:val="36"/>
          <w:szCs w:val="36"/>
        </w:rPr>
      </w:pPr>
      <w:r>
        <w:rPr>
          <w:rFonts w:ascii="Arial" w:eastAsia="Arial" w:hAnsi="Arial" w:cs="Arial"/>
          <w:b/>
          <w:sz w:val="36"/>
          <w:szCs w:val="36"/>
        </w:rPr>
        <w:t>Banking Application</w:t>
      </w:r>
      <w:bookmarkStart w:id="0" w:name="gjdgxs"/>
      <w:bookmarkEnd w:id="0"/>
    </w:p>
    <w:p w14:paraId="7AE1AD19" w14:textId="77777777" w:rsidR="007B5CC9" w:rsidRDefault="00F564E3">
      <w:pPr>
        <w:pStyle w:val="Subtitle"/>
        <w:spacing w:after="720"/>
        <w:rPr>
          <w:color w:val="000000"/>
        </w:rPr>
      </w:pPr>
      <w:r>
        <w:rPr>
          <w:color w:val="000000"/>
        </w:rPr>
        <w:br/>
        <w:t>Group 3</w:t>
      </w:r>
    </w:p>
    <w:p w14:paraId="3EBA80FB" w14:textId="77777777" w:rsidR="007B5CC9" w:rsidRDefault="00F564E3">
      <w:pPr>
        <w:pStyle w:val="Subtitle"/>
        <w:spacing w:after="720"/>
        <w:rPr>
          <w:b/>
          <w:i w:val="0"/>
          <w:color w:val="000000"/>
          <w:sz w:val="28"/>
          <w:szCs w:val="28"/>
        </w:rPr>
        <w:sectPr w:rsidR="007B5CC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800" w:left="1800" w:header="720" w:footer="1080" w:gutter="0"/>
          <w:pgNumType w:start="1"/>
          <w:cols w:space="720"/>
          <w:formProt w:val="0"/>
          <w:docGrid w:linePitch="100" w:charSpace="8192"/>
        </w:sectPr>
      </w:pPr>
      <w:r>
        <w:rPr>
          <w:color w:val="000000"/>
        </w:rPr>
        <w:t>Software Requirements Specification</w:t>
      </w:r>
      <w:bookmarkStart w:id="1" w:name="30j0zll"/>
      <w:r>
        <w:br w:type="page"/>
      </w:r>
    </w:p>
    <w:bookmarkEnd w:id="1"/>
    <w:p w14:paraId="13F3026A" w14:textId="77777777" w:rsidR="007B5CC9" w:rsidRDefault="00F564E3">
      <w:pPr>
        <w:pStyle w:val="normal1"/>
        <w:keepLines/>
        <w:spacing w:before="1280"/>
        <w:jc w:val="center"/>
        <w:rPr>
          <w:rFonts w:eastAsia="Times New Roman" w:cs="Times New Roman"/>
          <w:color w:val="000000"/>
          <w:sz w:val="36"/>
          <w:szCs w:val="36"/>
        </w:rPr>
      </w:pPr>
      <w:r>
        <w:rPr>
          <w:rFonts w:eastAsia="Times New Roman" w:cs="Times New Roman"/>
          <w:color w:val="000000"/>
          <w:sz w:val="36"/>
          <w:szCs w:val="36"/>
        </w:rPr>
        <w:lastRenderedPageBreak/>
        <w:t>Revision History</w:t>
      </w:r>
    </w:p>
    <w:p w14:paraId="6CB05F31" w14:textId="77777777" w:rsidR="007B5CC9" w:rsidRDefault="007B5CC9">
      <w:pPr>
        <w:pStyle w:val="normal1"/>
        <w:spacing w:before="80"/>
        <w:jc w:val="both"/>
        <w:rPr>
          <w:rFonts w:eastAsia="Times New Roman" w:cs="Times New Roman"/>
          <w:color w:val="000000"/>
        </w:rPr>
      </w:pPr>
    </w:p>
    <w:tbl>
      <w:tblPr>
        <w:tblW w:w="8762" w:type="dxa"/>
        <w:tblInd w:w="-98" w:type="dxa"/>
        <w:tblLayout w:type="fixed"/>
        <w:tblLook w:val="0000" w:firstRow="0" w:lastRow="0" w:firstColumn="0" w:lastColumn="0" w:noHBand="0" w:noVBand="0"/>
      </w:tblPr>
      <w:tblGrid>
        <w:gridCol w:w="1275"/>
        <w:gridCol w:w="1083"/>
        <w:gridCol w:w="3814"/>
        <w:gridCol w:w="2590"/>
      </w:tblGrid>
      <w:tr w:rsidR="007B5CC9" w14:paraId="3CFE6F83" w14:textId="77777777">
        <w:tc>
          <w:tcPr>
            <w:tcW w:w="1274" w:type="dxa"/>
            <w:tcBorders>
              <w:top w:val="single" w:sz="6" w:space="0" w:color="000000"/>
              <w:left w:val="single" w:sz="6" w:space="0" w:color="000000"/>
              <w:bottom w:val="single" w:sz="6" w:space="0" w:color="000000"/>
            </w:tcBorders>
            <w:shd w:val="clear" w:color="auto" w:fill="E5E5E5"/>
          </w:tcPr>
          <w:p w14:paraId="4540CDF7"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622A5D9C"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14:paraId="0E56248F"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9C5313B"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Author</w:t>
            </w:r>
          </w:p>
        </w:tc>
      </w:tr>
      <w:tr w:rsidR="007B5CC9" w14:paraId="1C94C73E" w14:textId="77777777">
        <w:tc>
          <w:tcPr>
            <w:tcW w:w="1274" w:type="dxa"/>
            <w:tcBorders>
              <w:top w:val="single" w:sz="6" w:space="0" w:color="000000"/>
              <w:left w:val="single" w:sz="6" w:space="0" w:color="000000"/>
              <w:bottom w:val="single" w:sz="6" w:space="0" w:color="000000"/>
            </w:tcBorders>
            <w:shd w:val="clear" w:color="auto" w:fill="E5E5E5"/>
          </w:tcPr>
          <w:p w14:paraId="0808CE95" w14:textId="77777777" w:rsidR="007B5CC9" w:rsidRDefault="00F564E3">
            <w:pPr>
              <w:pStyle w:val="normal1"/>
              <w:widowControl w:val="0"/>
              <w:spacing w:before="40" w:after="40"/>
              <w:rPr>
                <w:rFonts w:eastAsia="Times New Roman" w:cs="Times New Roman"/>
                <w:color w:val="000000"/>
              </w:rPr>
            </w:pPr>
            <w:r>
              <w:t>02/21</w:t>
            </w:r>
            <w:r>
              <w:rPr>
                <w:rFonts w:eastAsia="Times New Roman" w:cs="Times New Roman"/>
                <w:color w:val="000000"/>
              </w:rPr>
              <w:t>/</w:t>
            </w:r>
            <w:r>
              <w:t>2025</w:t>
            </w:r>
          </w:p>
        </w:tc>
        <w:tc>
          <w:tcPr>
            <w:tcW w:w="1083" w:type="dxa"/>
            <w:tcBorders>
              <w:top w:val="single" w:sz="6" w:space="0" w:color="000000"/>
              <w:left w:val="single" w:sz="6" w:space="0" w:color="000000"/>
              <w:bottom w:val="single" w:sz="6" w:space="0" w:color="000000"/>
            </w:tcBorders>
            <w:shd w:val="clear" w:color="auto" w:fill="E5E5E5"/>
          </w:tcPr>
          <w:p w14:paraId="54E9E360"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1.0</w:t>
            </w:r>
          </w:p>
        </w:tc>
        <w:tc>
          <w:tcPr>
            <w:tcW w:w="3814" w:type="dxa"/>
            <w:tcBorders>
              <w:top w:val="single" w:sz="6" w:space="0" w:color="000000"/>
              <w:left w:val="single" w:sz="6" w:space="0" w:color="000000"/>
              <w:bottom w:val="single" w:sz="6" w:space="0" w:color="000000"/>
            </w:tcBorders>
            <w:shd w:val="clear" w:color="auto" w:fill="E5E5E5"/>
          </w:tcPr>
          <w:p w14:paraId="2BC4AB06"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2E1D428" w14:textId="77777777" w:rsidR="007B5CC9" w:rsidRDefault="00F564E3">
            <w:pPr>
              <w:pStyle w:val="normal1"/>
              <w:widowControl w:val="0"/>
              <w:spacing w:before="40" w:after="40"/>
              <w:rPr>
                <w:rFonts w:eastAsia="Times New Roman" w:cs="Times New Roman"/>
                <w:color w:val="000000"/>
              </w:rPr>
            </w:pPr>
            <w:r>
              <w:t>R.H</w:t>
            </w:r>
          </w:p>
        </w:tc>
      </w:tr>
      <w:tr w:rsidR="007B5CC9" w14:paraId="4BF3C914" w14:textId="77777777">
        <w:tc>
          <w:tcPr>
            <w:tcW w:w="1274" w:type="dxa"/>
            <w:tcBorders>
              <w:top w:val="single" w:sz="6" w:space="0" w:color="000000"/>
              <w:left w:val="single" w:sz="6" w:space="0" w:color="000000"/>
              <w:bottom w:val="single" w:sz="6" w:space="0" w:color="000000"/>
            </w:tcBorders>
            <w:shd w:val="clear" w:color="auto" w:fill="E5E5E5"/>
          </w:tcPr>
          <w:p w14:paraId="12AC5EA8" w14:textId="77777777" w:rsidR="007B5CC9" w:rsidRDefault="00F564E3">
            <w:pPr>
              <w:pStyle w:val="normal1"/>
              <w:widowControl w:val="0"/>
              <w:spacing w:before="40" w:after="40"/>
              <w:rPr>
                <w:rFonts w:eastAsia="Times New Roman" w:cs="Times New Roman"/>
                <w:color w:val="000000"/>
                <w:u w:val="single"/>
              </w:rPr>
            </w:pPr>
            <w:r>
              <w:rPr>
                <w:u w:val="single"/>
              </w:rPr>
              <w:t>02/25/2025</w:t>
            </w:r>
          </w:p>
        </w:tc>
        <w:tc>
          <w:tcPr>
            <w:tcW w:w="1083" w:type="dxa"/>
            <w:tcBorders>
              <w:top w:val="single" w:sz="6" w:space="0" w:color="000000"/>
              <w:left w:val="single" w:sz="6" w:space="0" w:color="000000"/>
              <w:bottom w:val="single" w:sz="6" w:space="0" w:color="000000"/>
            </w:tcBorders>
            <w:shd w:val="clear" w:color="auto" w:fill="E5E5E5"/>
          </w:tcPr>
          <w:p w14:paraId="79B8114B" w14:textId="77777777" w:rsidR="007B5CC9" w:rsidRDefault="00F564E3">
            <w:pPr>
              <w:pStyle w:val="normal1"/>
              <w:widowControl w:val="0"/>
              <w:spacing w:before="40" w:after="40"/>
              <w:rPr>
                <w:rFonts w:eastAsia="Times New Roman" w:cs="Times New Roman"/>
                <w:color w:val="000000"/>
              </w:rPr>
            </w:pPr>
            <w:r>
              <w:t>1.1</w:t>
            </w:r>
          </w:p>
        </w:tc>
        <w:tc>
          <w:tcPr>
            <w:tcW w:w="3814" w:type="dxa"/>
            <w:tcBorders>
              <w:top w:val="single" w:sz="6" w:space="0" w:color="000000"/>
              <w:left w:val="single" w:sz="6" w:space="0" w:color="000000"/>
              <w:bottom w:val="single" w:sz="6" w:space="0" w:color="000000"/>
            </w:tcBorders>
            <w:shd w:val="clear" w:color="auto" w:fill="E5E5E5"/>
          </w:tcPr>
          <w:p w14:paraId="257C6847" w14:textId="77777777" w:rsidR="007B5CC9" w:rsidRDefault="00F564E3">
            <w:pPr>
              <w:pStyle w:val="normal1"/>
              <w:widowControl w:val="0"/>
              <w:spacing w:before="40" w:after="40"/>
              <w:rPr>
                <w:rFonts w:eastAsia="Times New Roman" w:cs="Times New Roman"/>
                <w:color w:val="000000"/>
              </w:rPr>
            </w:pPr>
            <w:r>
              <w:t xml:space="preserve">Decided on Initial set of Modules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0B9335A" w14:textId="77777777" w:rsidR="007B5CC9" w:rsidRDefault="00F564E3">
            <w:pPr>
              <w:pStyle w:val="normal1"/>
              <w:widowControl w:val="0"/>
              <w:spacing w:before="40" w:after="40"/>
              <w:rPr>
                <w:rFonts w:eastAsia="Times New Roman" w:cs="Times New Roman"/>
                <w:color w:val="000000"/>
              </w:rPr>
            </w:pPr>
            <w:r>
              <w:t>Group</w:t>
            </w:r>
          </w:p>
        </w:tc>
      </w:tr>
      <w:tr w:rsidR="007C3148" w14:paraId="4CB80EC8" w14:textId="77777777">
        <w:tc>
          <w:tcPr>
            <w:tcW w:w="1274" w:type="dxa"/>
            <w:tcBorders>
              <w:top w:val="single" w:sz="6" w:space="0" w:color="000000"/>
              <w:left w:val="single" w:sz="6" w:space="0" w:color="000000"/>
              <w:bottom w:val="single" w:sz="6" w:space="0" w:color="000000"/>
            </w:tcBorders>
            <w:shd w:val="clear" w:color="auto" w:fill="E5E5E5"/>
          </w:tcPr>
          <w:p w14:paraId="13E6FD23" w14:textId="64CE407C" w:rsidR="007C3148" w:rsidRDefault="004922DA">
            <w:pPr>
              <w:pStyle w:val="normal1"/>
              <w:widowControl w:val="0"/>
              <w:spacing w:before="40" w:after="40"/>
              <w:rPr>
                <w:u w:val="single"/>
              </w:rPr>
            </w:pPr>
            <w:r>
              <w:rPr>
                <w:u w:val="single"/>
              </w:rPr>
              <w:t>02/27/205</w:t>
            </w:r>
          </w:p>
        </w:tc>
        <w:tc>
          <w:tcPr>
            <w:tcW w:w="1083" w:type="dxa"/>
            <w:tcBorders>
              <w:top w:val="single" w:sz="6" w:space="0" w:color="000000"/>
              <w:left w:val="single" w:sz="6" w:space="0" w:color="000000"/>
              <w:bottom w:val="single" w:sz="6" w:space="0" w:color="000000"/>
            </w:tcBorders>
            <w:shd w:val="clear" w:color="auto" w:fill="E5E5E5"/>
          </w:tcPr>
          <w:p w14:paraId="1F89D679" w14:textId="74CC134E" w:rsidR="007C3148" w:rsidRDefault="004922DA">
            <w:pPr>
              <w:pStyle w:val="normal1"/>
              <w:widowControl w:val="0"/>
              <w:spacing w:before="40" w:after="40"/>
            </w:pPr>
            <w:r>
              <w:t>1.3</w:t>
            </w:r>
          </w:p>
        </w:tc>
        <w:tc>
          <w:tcPr>
            <w:tcW w:w="3814" w:type="dxa"/>
            <w:tcBorders>
              <w:top w:val="single" w:sz="6" w:space="0" w:color="000000"/>
              <w:left w:val="single" w:sz="6" w:space="0" w:color="000000"/>
              <w:bottom w:val="single" w:sz="6" w:space="0" w:color="000000"/>
            </w:tcBorders>
            <w:shd w:val="clear" w:color="auto" w:fill="E5E5E5"/>
          </w:tcPr>
          <w:p w14:paraId="05F5A0A0" w14:textId="073B5CFB" w:rsidR="007C3148" w:rsidRDefault="004922DA">
            <w:pPr>
              <w:pStyle w:val="normal1"/>
              <w:widowControl w:val="0"/>
              <w:spacing w:before="40" w:after="40"/>
            </w:pPr>
            <w:r>
              <w:t xml:space="preserve">Added Initial </w:t>
            </w:r>
            <w:r w:rsidR="0013494C">
              <w:t>R</w:t>
            </w:r>
            <w:r>
              <w:t xml:space="preserve">equirements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B1FC43C" w14:textId="48221473" w:rsidR="007C3148" w:rsidRDefault="0013494C">
            <w:pPr>
              <w:pStyle w:val="normal1"/>
              <w:widowControl w:val="0"/>
              <w:spacing w:before="40" w:after="40"/>
            </w:pPr>
            <w:r>
              <w:t>Alexandra</w:t>
            </w:r>
          </w:p>
        </w:tc>
      </w:tr>
      <w:tr w:rsidR="007B5CC9" w14:paraId="6BE14F60" w14:textId="77777777">
        <w:tc>
          <w:tcPr>
            <w:tcW w:w="1274" w:type="dxa"/>
            <w:tcBorders>
              <w:top w:val="single" w:sz="6" w:space="0" w:color="000000"/>
              <w:left w:val="single" w:sz="6" w:space="0" w:color="000000"/>
              <w:bottom w:val="single" w:sz="6" w:space="0" w:color="000000"/>
            </w:tcBorders>
            <w:shd w:val="clear" w:color="auto" w:fill="E5E5E5"/>
          </w:tcPr>
          <w:p w14:paraId="6275E5BF" w14:textId="77777777" w:rsidR="007B5CC9" w:rsidRDefault="00F564E3">
            <w:pPr>
              <w:pStyle w:val="normal1"/>
              <w:widowControl w:val="0"/>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val="clear" w:color="auto" w:fill="E5E5E5"/>
          </w:tcPr>
          <w:p w14:paraId="5FFBB64A" w14:textId="504570C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1.</w:t>
            </w:r>
            <w:r w:rsidR="004922DA">
              <w:rPr>
                <w:rFonts w:eastAsia="Times New Roman" w:cs="Times New Roman"/>
                <w:color w:val="000000"/>
              </w:rPr>
              <w:t>5</w:t>
            </w:r>
          </w:p>
        </w:tc>
        <w:tc>
          <w:tcPr>
            <w:tcW w:w="3814" w:type="dxa"/>
            <w:tcBorders>
              <w:top w:val="single" w:sz="6" w:space="0" w:color="000000"/>
              <w:left w:val="single" w:sz="6" w:space="0" w:color="000000"/>
              <w:bottom w:val="single" w:sz="6" w:space="0" w:color="000000"/>
            </w:tcBorders>
            <w:shd w:val="clear" w:color="auto" w:fill="E5E5E5"/>
          </w:tcPr>
          <w:p w14:paraId="568D0FEB"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Fixed formatting; Added definitions; Added overview</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CA89ECE"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Sophia</w:t>
            </w:r>
          </w:p>
        </w:tc>
      </w:tr>
      <w:tr w:rsidR="00081644" w14:paraId="21CAD1AB" w14:textId="77777777">
        <w:tc>
          <w:tcPr>
            <w:tcW w:w="1274" w:type="dxa"/>
            <w:tcBorders>
              <w:top w:val="single" w:sz="6" w:space="0" w:color="000000"/>
              <w:left w:val="single" w:sz="6" w:space="0" w:color="000000"/>
              <w:bottom w:val="single" w:sz="6" w:space="0" w:color="000000"/>
            </w:tcBorders>
            <w:shd w:val="clear" w:color="auto" w:fill="E5E5E5"/>
          </w:tcPr>
          <w:p w14:paraId="6DA5EC4A" w14:textId="3F285E27" w:rsidR="00081644" w:rsidRDefault="00081644">
            <w:pPr>
              <w:pStyle w:val="normal1"/>
              <w:widowControl w:val="0"/>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val="clear" w:color="auto" w:fill="E5E5E5"/>
          </w:tcPr>
          <w:p w14:paraId="1166B5A5" w14:textId="277ACB1B" w:rsidR="00081644" w:rsidRDefault="007C3148">
            <w:pPr>
              <w:pStyle w:val="normal1"/>
              <w:widowControl w:val="0"/>
              <w:spacing w:before="40" w:after="40"/>
              <w:rPr>
                <w:rFonts w:eastAsia="Times New Roman" w:cs="Times New Roman"/>
                <w:color w:val="000000"/>
              </w:rPr>
            </w:pPr>
            <w:r>
              <w:rPr>
                <w:rFonts w:eastAsia="Times New Roman" w:cs="Times New Roman"/>
                <w:color w:val="000000"/>
              </w:rPr>
              <w:t>1.</w:t>
            </w:r>
            <w:r w:rsidR="004922DA">
              <w:rPr>
                <w:rFonts w:eastAsia="Times New Roman" w:cs="Times New Roman"/>
                <w:color w:val="000000"/>
              </w:rPr>
              <w:t>8</w:t>
            </w:r>
          </w:p>
        </w:tc>
        <w:tc>
          <w:tcPr>
            <w:tcW w:w="3814" w:type="dxa"/>
            <w:tcBorders>
              <w:top w:val="single" w:sz="6" w:space="0" w:color="000000"/>
              <w:left w:val="single" w:sz="6" w:space="0" w:color="000000"/>
              <w:bottom w:val="single" w:sz="6" w:space="0" w:color="000000"/>
            </w:tcBorders>
            <w:shd w:val="clear" w:color="auto" w:fill="E5E5E5"/>
          </w:tcPr>
          <w:p w14:paraId="2C532E92" w14:textId="07C6B26E" w:rsidR="00081644" w:rsidRDefault="007C3148">
            <w:pPr>
              <w:pStyle w:val="normal1"/>
              <w:widowControl w:val="0"/>
              <w:spacing w:before="40" w:after="40"/>
              <w:rPr>
                <w:rFonts w:eastAsia="Times New Roman" w:cs="Times New Roman"/>
                <w:color w:val="000000"/>
              </w:rPr>
            </w:pPr>
            <w:r>
              <w:rPr>
                <w:rFonts w:eastAsia="Times New Roman" w:cs="Times New Roman"/>
                <w:color w:val="000000"/>
              </w:rPr>
              <w:t>Added UML Class Diagram</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E2E504A" w14:textId="53D019D2" w:rsidR="00081644" w:rsidRDefault="007C3148">
            <w:pPr>
              <w:pStyle w:val="normal1"/>
              <w:widowControl w:val="0"/>
              <w:spacing w:before="40" w:after="40"/>
              <w:rPr>
                <w:rFonts w:eastAsia="Times New Roman" w:cs="Times New Roman"/>
                <w:color w:val="000000"/>
              </w:rPr>
            </w:pPr>
            <w:r>
              <w:rPr>
                <w:rFonts w:eastAsia="Times New Roman" w:cs="Times New Roman"/>
                <w:color w:val="000000"/>
              </w:rPr>
              <w:t xml:space="preserve">Matthew </w:t>
            </w:r>
          </w:p>
        </w:tc>
      </w:tr>
      <w:tr w:rsidR="007B5CC9" w14:paraId="33757E4C" w14:textId="77777777">
        <w:tc>
          <w:tcPr>
            <w:tcW w:w="1274" w:type="dxa"/>
            <w:tcBorders>
              <w:top w:val="single" w:sz="6" w:space="0" w:color="000000"/>
              <w:left w:val="single" w:sz="6" w:space="0" w:color="000000"/>
              <w:bottom w:val="single" w:sz="6" w:space="0" w:color="000000"/>
            </w:tcBorders>
            <w:shd w:val="clear" w:color="auto" w:fill="E5E5E5"/>
          </w:tcPr>
          <w:p w14:paraId="3DAF1088" w14:textId="32BC35CE" w:rsidR="007B5CC9" w:rsidRDefault="00AE3D30">
            <w:pPr>
              <w:pStyle w:val="normal1"/>
              <w:widowControl w:val="0"/>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val="clear" w:color="auto" w:fill="E5E5E5"/>
          </w:tcPr>
          <w:p w14:paraId="001A1896" w14:textId="7A277D6A" w:rsidR="007B5CC9" w:rsidRDefault="00AE3D30">
            <w:pPr>
              <w:pStyle w:val="normal1"/>
              <w:widowControl w:val="0"/>
              <w:spacing w:before="40" w:after="40"/>
              <w:rPr>
                <w:rFonts w:eastAsia="Times New Roman" w:cs="Times New Roman"/>
                <w:color w:val="000000"/>
              </w:rPr>
            </w:pPr>
            <w:r>
              <w:rPr>
                <w:rFonts w:eastAsia="Times New Roman" w:cs="Times New Roman"/>
                <w:color w:val="000000"/>
              </w:rPr>
              <w:t>2.0</w:t>
            </w:r>
          </w:p>
        </w:tc>
        <w:tc>
          <w:tcPr>
            <w:tcW w:w="3814" w:type="dxa"/>
            <w:tcBorders>
              <w:top w:val="single" w:sz="6" w:space="0" w:color="000000"/>
              <w:left w:val="single" w:sz="6" w:space="0" w:color="000000"/>
              <w:bottom w:val="single" w:sz="6" w:space="0" w:color="000000"/>
            </w:tcBorders>
            <w:shd w:val="clear" w:color="auto" w:fill="E5E5E5"/>
          </w:tcPr>
          <w:p w14:paraId="042DEA8B" w14:textId="5F7A88F3" w:rsidR="007B5CC9" w:rsidRDefault="00AE3D30">
            <w:pPr>
              <w:pStyle w:val="normal1"/>
              <w:widowControl w:val="0"/>
              <w:spacing w:before="40" w:after="40"/>
              <w:rPr>
                <w:rFonts w:eastAsia="Times New Roman" w:cs="Times New Roman"/>
                <w:color w:val="000000"/>
              </w:rPr>
            </w:pPr>
            <w:r>
              <w:rPr>
                <w:rFonts w:eastAsia="Times New Roman" w:cs="Times New Roman"/>
                <w:color w:val="000000"/>
              </w:rPr>
              <w:t xml:space="preserve">Added External Interface </w:t>
            </w:r>
            <w:proofErr w:type="spellStart"/>
            <w:r w:rsidR="002A06EC">
              <w:rPr>
                <w:rFonts w:eastAsia="Times New Roman" w:cs="Times New Roman"/>
                <w:color w:val="000000"/>
              </w:rPr>
              <w:t>rq</w:t>
            </w:r>
            <w:proofErr w:type="spellEnd"/>
            <w:r w:rsidR="002A06EC">
              <w:rPr>
                <w:rFonts w:eastAsia="Times New Roman" w:cs="Times New Roman"/>
                <w:color w:val="000000"/>
              </w:rPr>
              <w:t xml:space="preserve">. ATM module </w:t>
            </w:r>
            <w:proofErr w:type="spellStart"/>
            <w:r w:rsidR="002A06EC">
              <w:rPr>
                <w:rFonts w:eastAsia="Times New Roman" w:cs="Times New Roman"/>
                <w:color w:val="000000"/>
              </w:rPr>
              <w:t>rq</w:t>
            </w:r>
            <w:proofErr w:type="spellEnd"/>
            <w:r w:rsidR="002A06EC">
              <w:rPr>
                <w:rFonts w:eastAsia="Times New Roman" w:cs="Times New Roman"/>
                <w:color w:val="000000"/>
              </w:rPr>
              <w:t xml:space="preserve">. </w:t>
            </w:r>
            <w:r w:rsidR="00F564E3">
              <w:rPr>
                <w:rFonts w:eastAsia="Times New Roman" w:cs="Times New Roman"/>
                <w:color w:val="000000"/>
              </w:rPr>
              <w:t xml:space="preserve">Payment module </w:t>
            </w:r>
            <w:proofErr w:type="spellStart"/>
            <w:r w:rsidR="00F564E3">
              <w:rPr>
                <w:rFonts w:eastAsia="Times New Roman" w:cs="Times New Roman"/>
                <w:color w:val="000000"/>
              </w:rPr>
              <w:t>rq</w:t>
            </w:r>
            <w:proofErr w:type="spellEnd"/>
            <w:r w:rsidR="00F564E3">
              <w:rPr>
                <w:rFonts w:eastAsia="Times New Roman" w:cs="Times New Roman"/>
                <w:color w:val="000000"/>
              </w:rPr>
              <w:t xml:space="preserve">. And record keeping </w:t>
            </w:r>
            <w:proofErr w:type="spellStart"/>
            <w:r w:rsidR="00F564E3">
              <w:rPr>
                <w:rFonts w:eastAsia="Times New Roman" w:cs="Times New Roman"/>
                <w:color w:val="000000"/>
              </w:rPr>
              <w:t>rq</w:t>
            </w:r>
            <w:proofErr w:type="spellEnd"/>
            <w:r w:rsidR="00F564E3">
              <w:rPr>
                <w:rFonts w:eastAsia="Times New Roman" w:cs="Times New Roman"/>
                <w:color w:val="000000"/>
              </w:rPr>
              <w:t>.</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08B84E0" w14:textId="7D6BD6E3" w:rsidR="00F564E3" w:rsidRDefault="00F564E3">
            <w:pPr>
              <w:pStyle w:val="normal1"/>
              <w:widowControl w:val="0"/>
              <w:spacing w:before="40" w:after="40"/>
              <w:rPr>
                <w:rFonts w:eastAsia="Times New Roman" w:cs="Times New Roman"/>
                <w:color w:val="000000"/>
              </w:rPr>
            </w:pPr>
            <w:r>
              <w:rPr>
                <w:rFonts w:eastAsia="Times New Roman" w:cs="Times New Roman"/>
                <w:color w:val="000000"/>
              </w:rPr>
              <w:t xml:space="preserve">Ruba </w:t>
            </w:r>
          </w:p>
        </w:tc>
      </w:tr>
      <w:tr w:rsidR="007B5CC9" w14:paraId="1B0DFE25" w14:textId="77777777">
        <w:tc>
          <w:tcPr>
            <w:tcW w:w="1274" w:type="dxa"/>
            <w:tcBorders>
              <w:top w:val="single" w:sz="6" w:space="0" w:color="000000"/>
              <w:left w:val="single" w:sz="6" w:space="0" w:color="000000"/>
              <w:bottom w:val="single" w:sz="6" w:space="0" w:color="000000"/>
            </w:tcBorders>
            <w:shd w:val="clear" w:color="auto" w:fill="E5E5E5"/>
          </w:tcPr>
          <w:p w14:paraId="3D7AF31D" w14:textId="6EDC311C" w:rsidR="007B5CC9" w:rsidRDefault="000D1BFD">
            <w:pPr>
              <w:pStyle w:val="normal1"/>
              <w:widowControl w:val="0"/>
              <w:spacing w:before="40" w:after="40"/>
              <w:rPr>
                <w:rFonts w:eastAsia="Times New Roman" w:cs="Times New Roman"/>
                <w:color w:val="000000"/>
                <w:u w:val="single"/>
              </w:rPr>
            </w:pPr>
            <w:r>
              <w:rPr>
                <w:rFonts w:eastAsia="Times New Roman" w:cs="Times New Roman"/>
                <w:color w:val="000000"/>
                <w:u w:val="single"/>
              </w:rPr>
              <w:t>03/05/20215</w:t>
            </w:r>
          </w:p>
        </w:tc>
        <w:tc>
          <w:tcPr>
            <w:tcW w:w="1083" w:type="dxa"/>
            <w:tcBorders>
              <w:top w:val="single" w:sz="6" w:space="0" w:color="000000"/>
              <w:left w:val="single" w:sz="6" w:space="0" w:color="000000"/>
              <w:bottom w:val="single" w:sz="6" w:space="0" w:color="000000"/>
            </w:tcBorders>
            <w:shd w:val="clear" w:color="auto" w:fill="E5E5E5"/>
          </w:tcPr>
          <w:p w14:paraId="30CD80A5" w14:textId="04E49048" w:rsidR="007B5CC9" w:rsidRDefault="000D1BFD">
            <w:pPr>
              <w:pStyle w:val="normal1"/>
              <w:widowControl w:val="0"/>
              <w:spacing w:before="40" w:after="40"/>
              <w:rPr>
                <w:rFonts w:eastAsia="Times New Roman" w:cs="Times New Roman"/>
                <w:color w:val="000000"/>
              </w:rPr>
            </w:pPr>
            <w:r>
              <w:rPr>
                <w:rFonts w:eastAsia="Times New Roman" w:cs="Times New Roman"/>
                <w:color w:val="000000"/>
              </w:rPr>
              <w:t>2.1</w:t>
            </w:r>
          </w:p>
        </w:tc>
        <w:tc>
          <w:tcPr>
            <w:tcW w:w="3814" w:type="dxa"/>
            <w:tcBorders>
              <w:top w:val="single" w:sz="6" w:space="0" w:color="000000"/>
              <w:left w:val="single" w:sz="6" w:space="0" w:color="000000"/>
              <w:bottom w:val="single" w:sz="6" w:space="0" w:color="000000"/>
            </w:tcBorders>
            <w:shd w:val="clear" w:color="auto" w:fill="E5E5E5"/>
          </w:tcPr>
          <w:p w14:paraId="56CCFD00" w14:textId="04BC8160" w:rsidR="007B5CC9" w:rsidRDefault="000D1BFD">
            <w:pPr>
              <w:pStyle w:val="normal1"/>
              <w:widowControl w:val="0"/>
              <w:spacing w:before="40" w:after="40"/>
              <w:rPr>
                <w:rFonts w:eastAsia="Times New Roman" w:cs="Times New Roman"/>
                <w:color w:val="000000"/>
              </w:rPr>
            </w:pPr>
            <w:r>
              <w:rPr>
                <w:rFonts w:eastAsia="Times New Roman" w:cs="Times New Roman"/>
                <w:color w:val="000000"/>
              </w:rPr>
              <w:t xml:space="preserve">Added </w:t>
            </w:r>
            <w:r w:rsidR="005F6F0B">
              <w:rPr>
                <w:rFonts w:eastAsia="Times New Roman" w:cs="Times New Roman"/>
                <w:color w:val="000000"/>
              </w:rPr>
              <w:t>Performance Requirements</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112D8A5" w14:textId="5F39F2D4" w:rsidR="007B5CC9" w:rsidRDefault="005F6F0B">
            <w:pPr>
              <w:pStyle w:val="normal1"/>
              <w:widowControl w:val="0"/>
              <w:spacing w:before="40" w:after="40"/>
              <w:rPr>
                <w:rFonts w:eastAsia="Times New Roman" w:cs="Times New Roman"/>
                <w:color w:val="000000"/>
              </w:rPr>
            </w:pPr>
            <w:r>
              <w:rPr>
                <w:rFonts w:eastAsia="Times New Roman" w:cs="Times New Roman"/>
                <w:color w:val="000000"/>
              </w:rPr>
              <w:t xml:space="preserve">Ruba </w:t>
            </w:r>
          </w:p>
        </w:tc>
      </w:tr>
      <w:tr w:rsidR="007B5CC9" w14:paraId="0EB2A47D" w14:textId="77777777">
        <w:tc>
          <w:tcPr>
            <w:tcW w:w="1274" w:type="dxa"/>
            <w:tcBorders>
              <w:top w:val="single" w:sz="6" w:space="0" w:color="000000"/>
              <w:left w:val="single" w:sz="6" w:space="0" w:color="000000"/>
              <w:bottom w:val="single" w:sz="6" w:space="0" w:color="000000"/>
            </w:tcBorders>
            <w:shd w:val="clear" w:color="auto" w:fill="E5E5E5"/>
          </w:tcPr>
          <w:p w14:paraId="02DBA0DF" w14:textId="53005A33" w:rsidR="007B5CC9" w:rsidRDefault="005F6F0B">
            <w:pPr>
              <w:pStyle w:val="normal1"/>
              <w:widowControl w:val="0"/>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val="clear" w:color="auto" w:fill="E5E5E5"/>
          </w:tcPr>
          <w:p w14:paraId="3EB72CCE" w14:textId="6F78B4CE" w:rsidR="007B5CC9" w:rsidRDefault="005F6F0B">
            <w:pPr>
              <w:pStyle w:val="normal1"/>
              <w:widowControl w:val="0"/>
              <w:spacing w:before="40" w:after="40"/>
              <w:rPr>
                <w:rFonts w:eastAsia="Times New Roman" w:cs="Times New Roman"/>
                <w:color w:val="000000"/>
              </w:rPr>
            </w:pPr>
            <w:r>
              <w:rPr>
                <w:rFonts w:eastAsia="Times New Roman" w:cs="Times New Roman"/>
                <w:color w:val="000000"/>
              </w:rPr>
              <w:t>2.5</w:t>
            </w:r>
          </w:p>
        </w:tc>
        <w:tc>
          <w:tcPr>
            <w:tcW w:w="3814" w:type="dxa"/>
            <w:tcBorders>
              <w:top w:val="single" w:sz="6" w:space="0" w:color="000000"/>
              <w:left w:val="single" w:sz="6" w:space="0" w:color="000000"/>
              <w:bottom w:val="single" w:sz="6" w:space="0" w:color="000000"/>
            </w:tcBorders>
            <w:shd w:val="clear" w:color="auto" w:fill="E5E5E5"/>
          </w:tcPr>
          <w:p w14:paraId="143EB19C" w14:textId="55EF9104" w:rsidR="007B5CC9" w:rsidRDefault="005F6F0B">
            <w:pPr>
              <w:pStyle w:val="normal1"/>
              <w:widowControl w:val="0"/>
              <w:spacing w:before="40" w:after="40"/>
              <w:rPr>
                <w:rFonts w:eastAsia="Times New Roman" w:cs="Times New Roman"/>
                <w:color w:val="000000"/>
              </w:rPr>
            </w:pPr>
            <w:r>
              <w:rPr>
                <w:rFonts w:eastAsia="Times New Roman" w:cs="Times New Roman"/>
                <w:color w:val="000000"/>
              </w:rPr>
              <w:t xml:space="preserve">Added </w:t>
            </w:r>
            <w:r w:rsidR="00081644">
              <w:rPr>
                <w:rFonts w:eastAsia="Times New Roman" w:cs="Times New Roman"/>
                <w:color w:val="000000"/>
              </w:rPr>
              <w:t xml:space="preserve">Use-Case UML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44305ED3" w14:textId="46E55AD8" w:rsidR="007B5CC9" w:rsidRDefault="00081644">
            <w:pPr>
              <w:pStyle w:val="normal1"/>
              <w:widowControl w:val="0"/>
              <w:spacing w:before="40" w:after="40"/>
              <w:rPr>
                <w:rFonts w:eastAsia="Times New Roman" w:cs="Times New Roman"/>
                <w:color w:val="000000"/>
              </w:rPr>
            </w:pPr>
            <w:proofErr w:type="spellStart"/>
            <w:r>
              <w:rPr>
                <w:rFonts w:eastAsia="Times New Roman" w:cs="Times New Roman"/>
                <w:color w:val="000000"/>
              </w:rPr>
              <w:t>Phakin</w:t>
            </w:r>
            <w:proofErr w:type="spellEnd"/>
          </w:p>
        </w:tc>
      </w:tr>
      <w:tr w:rsidR="007B5CC9" w14:paraId="6AFF69ED" w14:textId="77777777">
        <w:tc>
          <w:tcPr>
            <w:tcW w:w="1274" w:type="dxa"/>
            <w:tcBorders>
              <w:top w:val="single" w:sz="6" w:space="0" w:color="000000"/>
              <w:left w:val="single" w:sz="6" w:space="0" w:color="000000"/>
              <w:bottom w:val="single" w:sz="6" w:space="0" w:color="000000"/>
            </w:tcBorders>
            <w:shd w:val="clear" w:color="auto" w:fill="E5E5E5"/>
          </w:tcPr>
          <w:p w14:paraId="765D0F19"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B191B0E"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3D2FD45C"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EF29307" w14:textId="77777777" w:rsidR="007B5CC9" w:rsidRDefault="007B5CC9">
            <w:pPr>
              <w:pStyle w:val="normal1"/>
              <w:widowControl w:val="0"/>
              <w:spacing w:before="40" w:after="40"/>
              <w:rPr>
                <w:rFonts w:eastAsia="Times New Roman" w:cs="Times New Roman"/>
                <w:color w:val="000000"/>
              </w:rPr>
            </w:pPr>
          </w:p>
        </w:tc>
      </w:tr>
      <w:tr w:rsidR="007B5CC9" w14:paraId="26A4744A" w14:textId="77777777">
        <w:tc>
          <w:tcPr>
            <w:tcW w:w="1274" w:type="dxa"/>
            <w:tcBorders>
              <w:top w:val="single" w:sz="6" w:space="0" w:color="000000"/>
              <w:left w:val="single" w:sz="6" w:space="0" w:color="000000"/>
              <w:bottom w:val="single" w:sz="6" w:space="0" w:color="000000"/>
            </w:tcBorders>
            <w:shd w:val="clear" w:color="auto" w:fill="E5E5E5"/>
          </w:tcPr>
          <w:p w14:paraId="638FA900"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53413D"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29FA8BA4"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BCBDB30" w14:textId="77777777" w:rsidR="007B5CC9" w:rsidRDefault="007B5CC9">
            <w:pPr>
              <w:pStyle w:val="normal1"/>
              <w:widowControl w:val="0"/>
              <w:spacing w:before="40" w:after="40"/>
              <w:rPr>
                <w:rFonts w:eastAsia="Times New Roman" w:cs="Times New Roman"/>
                <w:color w:val="000000"/>
              </w:rPr>
            </w:pPr>
          </w:p>
        </w:tc>
      </w:tr>
      <w:tr w:rsidR="007B5CC9" w14:paraId="05C66B2C" w14:textId="77777777">
        <w:tc>
          <w:tcPr>
            <w:tcW w:w="1274" w:type="dxa"/>
            <w:tcBorders>
              <w:top w:val="single" w:sz="6" w:space="0" w:color="000000"/>
              <w:left w:val="single" w:sz="6" w:space="0" w:color="000000"/>
              <w:bottom w:val="single" w:sz="6" w:space="0" w:color="000000"/>
            </w:tcBorders>
            <w:shd w:val="clear" w:color="auto" w:fill="E5E5E5"/>
          </w:tcPr>
          <w:p w14:paraId="0E0E0909"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B7D630E"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244DE030"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5A9E4B95" w14:textId="77777777" w:rsidR="007B5CC9" w:rsidRDefault="007B5CC9">
            <w:pPr>
              <w:pStyle w:val="normal1"/>
              <w:widowControl w:val="0"/>
              <w:spacing w:before="40" w:after="40"/>
              <w:rPr>
                <w:rFonts w:eastAsia="Times New Roman" w:cs="Times New Roman"/>
                <w:color w:val="000000"/>
              </w:rPr>
            </w:pPr>
          </w:p>
        </w:tc>
      </w:tr>
      <w:tr w:rsidR="007B5CC9" w14:paraId="2D0EB0D8" w14:textId="77777777">
        <w:tc>
          <w:tcPr>
            <w:tcW w:w="1274" w:type="dxa"/>
            <w:tcBorders>
              <w:top w:val="single" w:sz="6" w:space="0" w:color="000000"/>
              <w:left w:val="single" w:sz="6" w:space="0" w:color="000000"/>
              <w:bottom w:val="single" w:sz="6" w:space="0" w:color="000000"/>
            </w:tcBorders>
            <w:shd w:val="clear" w:color="auto" w:fill="E5E5E5"/>
          </w:tcPr>
          <w:p w14:paraId="280A3ADF"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B814638"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96F9795"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916DC4F" w14:textId="77777777" w:rsidR="007B5CC9" w:rsidRDefault="007B5CC9">
            <w:pPr>
              <w:pStyle w:val="normal1"/>
              <w:widowControl w:val="0"/>
              <w:spacing w:before="40" w:after="40"/>
              <w:rPr>
                <w:rFonts w:eastAsia="Times New Roman" w:cs="Times New Roman"/>
                <w:color w:val="000000"/>
              </w:rPr>
            </w:pPr>
          </w:p>
        </w:tc>
      </w:tr>
      <w:tr w:rsidR="007B5CC9" w14:paraId="62E50C68" w14:textId="77777777">
        <w:tc>
          <w:tcPr>
            <w:tcW w:w="1274" w:type="dxa"/>
            <w:tcBorders>
              <w:top w:val="single" w:sz="6" w:space="0" w:color="000000"/>
              <w:left w:val="single" w:sz="6" w:space="0" w:color="000000"/>
              <w:bottom w:val="single" w:sz="6" w:space="0" w:color="000000"/>
            </w:tcBorders>
            <w:shd w:val="clear" w:color="auto" w:fill="E5E5E5"/>
          </w:tcPr>
          <w:p w14:paraId="27A328C2"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5F6F99"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D49013F"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4C19E5D" w14:textId="77777777" w:rsidR="007B5CC9" w:rsidRDefault="007B5CC9">
            <w:pPr>
              <w:pStyle w:val="normal1"/>
              <w:widowControl w:val="0"/>
              <w:spacing w:before="40" w:after="40"/>
              <w:rPr>
                <w:rFonts w:eastAsia="Times New Roman" w:cs="Times New Roman"/>
                <w:color w:val="000000"/>
              </w:rPr>
            </w:pPr>
          </w:p>
        </w:tc>
      </w:tr>
      <w:tr w:rsidR="007B5CC9" w14:paraId="4D83B61A" w14:textId="77777777">
        <w:tc>
          <w:tcPr>
            <w:tcW w:w="1274" w:type="dxa"/>
            <w:tcBorders>
              <w:top w:val="single" w:sz="6" w:space="0" w:color="000000"/>
              <w:left w:val="single" w:sz="6" w:space="0" w:color="000000"/>
              <w:bottom w:val="single" w:sz="6" w:space="0" w:color="000000"/>
            </w:tcBorders>
            <w:shd w:val="clear" w:color="auto" w:fill="E5E5E5"/>
          </w:tcPr>
          <w:p w14:paraId="0819DB95"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309A8E3"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04A0EA6E"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2C4E28E5" w14:textId="77777777" w:rsidR="007B5CC9" w:rsidRDefault="007B5CC9">
            <w:pPr>
              <w:pStyle w:val="normal1"/>
              <w:widowControl w:val="0"/>
              <w:spacing w:before="40" w:after="40"/>
              <w:rPr>
                <w:rFonts w:eastAsia="Times New Roman" w:cs="Times New Roman"/>
                <w:color w:val="000000"/>
              </w:rPr>
            </w:pPr>
          </w:p>
        </w:tc>
      </w:tr>
      <w:tr w:rsidR="007B5CC9" w14:paraId="27934A94" w14:textId="77777777">
        <w:tc>
          <w:tcPr>
            <w:tcW w:w="1274" w:type="dxa"/>
            <w:tcBorders>
              <w:top w:val="single" w:sz="6" w:space="0" w:color="000000"/>
              <w:left w:val="single" w:sz="6" w:space="0" w:color="000000"/>
              <w:bottom w:val="single" w:sz="6" w:space="0" w:color="000000"/>
            </w:tcBorders>
            <w:shd w:val="clear" w:color="auto" w:fill="E5E5E5"/>
          </w:tcPr>
          <w:p w14:paraId="50EDE646"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1A7FBAC"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346ED312"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AA42E5C" w14:textId="77777777" w:rsidR="007B5CC9" w:rsidRDefault="007B5CC9">
            <w:pPr>
              <w:pStyle w:val="normal1"/>
              <w:widowControl w:val="0"/>
              <w:spacing w:before="40" w:after="40"/>
              <w:rPr>
                <w:rFonts w:eastAsia="Times New Roman" w:cs="Times New Roman"/>
                <w:color w:val="000000"/>
              </w:rPr>
            </w:pPr>
          </w:p>
        </w:tc>
      </w:tr>
      <w:tr w:rsidR="007B5CC9" w14:paraId="7691925E" w14:textId="77777777">
        <w:tc>
          <w:tcPr>
            <w:tcW w:w="1274" w:type="dxa"/>
            <w:tcBorders>
              <w:top w:val="single" w:sz="6" w:space="0" w:color="000000"/>
              <w:left w:val="single" w:sz="6" w:space="0" w:color="000000"/>
              <w:bottom w:val="single" w:sz="6" w:space="0" w:color="000000"/>
            </w:tcBorders>
            <w:shd w:val="clear" w:color="auto" w:fill="E5E5E5"/>
          </w:tcPr>
          <w:p w14:paraId="58A0CA5C"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B8006E9"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6995EA2A"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7453F13" w14:textId="77777777" w:rsidR="007B5CC9" w:rsidRDefault="007B5CC9">
            <w:pPr>
              <w:pStyle w:val="normal1"/>
              <w:widowControl w:val="0"/>
              <w:spacing w:before="40" w:after="40"/>
              <w:rPr>
                <w:rFonts w:eastAsia="Times New Roman" w:cs="Times New Roman"/>
                <w:color w:val="000000"/>
              </w:rPr>
            </w:pPr>
          </w:p>
        </w:tc>
      </w:tr>
      <w:tr w:rsidR="007B5CC9" w14:paraId="5A91AB51" w14:textId="77777777">
        <w:tc>
          <w:tcPr>
            <w:tcW w:w="1274" w:type="dxa"/>
            <w:tcBorders>
              <w:top w:val="single" w:sz="6" w:space="0" w:color="000000"/>
              <w:left w:val="single" w:sz="6" w:space="0" w:color="000000"/>
              <w:bottom w:val="single" w:sz="6" w:space="0" w:color="000000"/>
            </w:tcBorders>
            <w:shd w:val="clear" w:color="auto" w:fill="E5E5E5"/>
          </w:tcPr>
          <w:p w14:paraId="49A91184"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611C80C"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23345F0F"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2B2F8F1A" w14:textId="77777777" w:rsidR="007B5CC9" w:rsidRDefault="007B5CC9">
            <w:pPr>
              <w:pStyle w:val="normal1"/>
              <w:widowControl w:val="0"/>
              <w:spacing w:before="40" w:after="40"/>
              <w:rPr>
                <w:rFonts w:eastAsia="Times New Roman" w:cs="Times New Roman"/>
                <w:color w:val="000000"/>
              </w:rPr>
            </w:pPr>
          </w:p>
        </w:tc>
      </w:tr>
      <w:tr w:rsidR="007B5CC9" w14:paraId="1EA3504A" w14:textId="77777777">
        <w:tc>
          <w:tcPr>
            <w:tcW w:w="1274" w:type="dxa"/>
            <w:tcBorders>
              <w:top w:val="single" w:sz="6" w:space="0" w:color="000000"/>
              <w:left w:val="single" w:sz="6" w:space="0" w:color="000000"/>
              <w:bottom w:val="single" w:sz="6" w:space="0" w:color="000000"/>
            </w:tcBorders>
            <w:shd w:val="clear" w:color="auto" w:fill="E5E5E5"/>
          </w:tcPr>
          <w:p w14:paraId="21661839"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4BBF55B"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9C09C2C"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D33FDFB" w14:textId="77777777" w:rsidR="007B5CC9" w:rsidRDefault="007B5CC9">
            <w:pPr>
              <w:pStyle w:val="normal1"/>
              <w:widowControl w:val="0"/>
              <w:spacing w:before="40" w:after="40"/>
              <w:rPr>
                <w:rFonts w:eastAsia="Times New Roman" w:cs="Times New Roman"/>
                <w:color w:val="000000"/>
              </w:rPr>
            </w:pPr>
          </w:p>
        </w:tc>
      </w:tr>
      <w:tr w:rsidR="007B5CC9" w14:paraId="0997CA1A" w14:textId="77777777">
        <w:tc>
          <w:tcPr>
            <w:tcW w:w="1274" w:type="dxa"/>
            <w:tcBorders>
              <w:top w:val="single" w:sz="6" w:space="0" w:color="000000"/>
              <w:left w:val="single" w:sz="6" w:space="0" w:color="000000"/>
              <w:bottom w:val="single" w:sz="6" w:space="0" w:color="000000"/>
            </w:tcBorders>
            <w:shd w:val="clear" w:color="auto" w:fill="E5E5E5"/>
          </w:tcPr>
          <w:p w14:paraId="7A4BF302"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EB6828C"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4ABB0136"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32A51FB" w14:textId="77777777" w:rsidR="007B5CC9" w:rsidRDefault="007B5CC9">
            <w:pPr>
              <w:pStyle w:val="normal1"/>
              <w:widowControl w:val="0"/>
              <w:spacing w:before="40" w:after="40"/>
              <w:rPr>
                <w:rFonts w:eastAsia="Times New Roman" w:cs="Times New Roman"/>
                <w:color w:val="000000"/>
              </w:rPr>
            </w:pPr>
          </w:p>
        </w:tc>
      </w:tr>
      <w:tr w:rsidR="007B5CC9" w14:paraId="242F7A81" w14:textId="77777777">
        <w:tc>
          <w:tcPr>
            <w:tcW w:w="1274" w:type="dxa"/>
            <w:tcBorders>
              <w:top w:val="single" w:sz="6" w:space="0" w:color="000000"/>
              <w:left w:val="single" w:sz="6" w:space="0" w:color="000000"/>
              <w:bottom w:val="single" w:sz="6" w:space="0" w:color="000000"/>
            </w:tcBorders>
            <w:shd w:val="clear" w:color="auto" w:fill="E5E5E5"/>
          </w:tcPr>
          <w:p w14:paraId="1F30F89A"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4BDFC69"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778915E1"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119571A" w14:textId="77777777" w:rsidR="007B5CC9" w:rsidRDefault="007B5CC9">
            <w:pPr>
              <w:pStyle w:val="normal1"/>
              <w:widowControl w:val="0"/>
              <w:spacing w:before="40" w:after="40"/>
              <w:rPr>
                <w:rFonts w:eastAsia="Times New Roman" w:cs="Times New Roman"/>
                <w:color w:val="000000"/>
              </w:rPr>
            </w:pPr>
          </w:p>
        </w:tc>
      </w:tr>
    </w:tbl>
    <w:p w14:paraId="4C7B7C95" w14:textId="77777777" w:rsidR="007B5CC9" w:rsidRDefault="00F564E3">
      <w:pPr>
        <w:pStyle w:val="normal1"/>
        <w:rPr>
          <w:color w:val="000000"/>
          <w:u w:val="single"/>
        </w:rPr>
        <w:sectPr w:rsidR="007B5CC9">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800" w:left="1800" w:header="720" w:footer="1080" w:gutter="0"/>
          <w:cols w:space="720"/>
          <w:formProt w:val="0"/>
          <w:docGrid w:linePitch="100" w:charSpace="8192"/>
        </w:sectPr>
      </w:pPr>
      <w:r>
        <w:rPr>
          <w:color w:val="000000"/>
          <w:u w:val="single"/>
        </w:rPr>
        <w:t xml:space="preserve"> </w:t>
      </w:r>
      <w:r>
        <w:br w:type="page"/>
      </w:r>
    </w:p>
    <w:p w14:paraId="3867322D" w14:textId="77777777" w:rsidR="007B5CC9" w:rsidRDefault="00F564E3">
      <w:pPr>
        <w:pStyle w:val="normal1"/>
        <w:spacing w:after="360"/>
        <w:jc w:val="center"/>
        <w:rPr>
          <w:rFonts w:eastAsia="Times New Roman" w:cs="Times New Roman"/>
          <w:b/>
          <w:color w:val="000000"/>
          <w:sz w:val="28"/>
          <w:szCs w:val="28"/>
        </w:rPr>
      </w:pPr>
      <w:r>
        <w:rPr>
          <w:rFonts w:eastAsia="Times New Roman" w:cs="Times New Roman"/>
          <w:color w:val="000000"/>
          <w:sz w:val="36"/>
          <w:szCs w:val="36"/>
        </w:rPr>
        <w:lastRenderedPageBreak/>
        <w:tab/>
        <w:t>Table of Contents</w:t>
      </w:r>
    </w:p>
    <w:sdt>
      <w:sdtPr>
        <w:id w:val="-96489664"/>
        <w:docPartObj>
          <w:docPartGallery w:val="Table of Contents"/>
          <w:docPartUnique/>
        </w:docPartObj>
      </w:sdtPr>
      <w:sdtContent>
        <w:p w14:paraId="69FCBE37"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fldChar w:fldCharType="begin"/>
          </w:r>
          <w:r>
            <w:rPr>
              <w:rFonts w:eastAsia="Times New Roman" w:cs="Times New Roman"/>
              <w:b/>
              <w:smallCaps/>
              <w:color w:val="000000"/>
            </w:rPr>
            <w:instrText xml:space="preserve"> TOC \z \o "1-9" \u \t "heading 1,1,heading 2,2,heading 3,3" \h</w:instrText>
          </w:r>
          <w:r>
            <w:rPr>
              <w:rFonts w:eastAsia="Times New Roman" w:cs="Times New Roman"/>
              <w:b/>
              <w:smallCaps/>
              <w:color w:val="000000"/>
            </w:rPr>
            <w:fldChar w:fldCharType="separate"/>
          </w:r>
          <w:r>
            <w:rPr>
              <w:rFonts w:eastAsia="Times New Roman" w:cs="Times New Roman"/>
              <w:b/>
              <w:smallCaps/>
              <w:color w:val="000000"/>
            </w:rPr>
            <w:t>1.</w:t>
          </w:r>
          <w:r>
            <w:rPr>
              <w:rFonts w:ascii="Calibri" w:eastAsia="Calibri" w:hAnsi="Calibri" w:cs="Calibri"/>
              <w:color w:val="000000"/>
              <w:sz w:val="24"/>
              <w:szCs w:val="24"/>
            </w:rPr>
            <w:tab/>
          </w:r>
          <w:r>
            <w:rPr>
              <w:rFonts w:eastAsia="Times New Roman" w:cs="Times New Roman"/>
              <w:b/>
              <w:smallCaps/>
              <w:color w:val="000000"/>
            </w:rPr>
            <w:t>Purpose</w:t>
          </w:r>
          <w:r>
            <w:rPr>
              <w:rFonts w:eastAsia="Times New Roman" w:cs="Times New Roman"/>
              <w:b/>
              <w:smallCaps/>
              <w:color w:val="000000"/>
            </w:rPr>
            <w:tab/>
            <w:t>4</w:t>
          </w:r>
        </w:p>
        <w:p w14:paraId="201A23F7"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1.1.</w:t>
          </w:r>
          <w:r>
            <w:rPr>
              <w:rFonts w:ascii="Calibri" w:eastAsia="Calibri" w:hAnsi="Calibri" w:cs="Calibri"/>
              <w:color w:val="000000"/>
              <w:sz w:val="24"/>
              <w:szCs w:val="24"/>
            </w:rPr>
            <w:tab/>
          </w:r>
          <w:r>
            <w:rPr>
              <w:rFonts w:eastAsia="Times New Roman" w:cs="Times New Roman"/>
              <w:smallCaps/>
              <w:color w:val="000000"/>
            </w:rPr>
            <w:t>Scope</w:t>
          </w:r>
          <w:r>
            <w:rPr>
              <w:rFonts w:eastAsia="Times New Roman" w:cs="Times New Roman"/>
              <w:smallCaps/>
              <w:color w:val="000000"/>
            </w:rPr>
            <w:tab/>
            <w:t>4</w:t>
          </w:r>
        </w:p>
        <w:p w14:paraId="25E2885C"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1.2.</w:t>
          </w:r>
          <w:r>
            <w:rPr>
              <w:rFonts w:ascii="Calibri" w:eastAsia="Calibri" w:hAnsi="Calibri" w:cs="Calibri"/>
              <w:color w:val="000000"/>
              <w:sz w:val="24"/>
              <w:szCs w:val="24"/>
            </w:rPr>
            <w:tab/>
          </w:r>
          <w:r>
            <w:rPr>
              <w:rFonts w:eastAsia="Times New Roman" w:cs="Times New Roman"/>
              <w:smallCaps/>
              <w:color w:val="000000"/>
            </w:rPr>
            <w:t>Definitions, Acronyms, Abbreviations</w:t>
          </w:r>
          <w:r>
            <w:rPr>
              <w:rFonts w:eastAsia="Times New Roman" w:cs="Times New Roman"/>
              <w:smallCaps/>
              <w:color w:val="000000"/>
            </w:rPr>
            <w:tab/>
            <w:t>4</w:t>
          </w:r>
        </w:p>
        <w:p w14:paraId="7E95EBCA"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1.3.</w:t>
          </w:r>
          <w:r>
            <w:rPr>
              <w:rFonts w:ascii="Calibri" w:eastAsia="Calibri" w:hAnsi="Calibri" w:cs="Calibri"/>
              <w:color w:val="000000"/>
              <w:sz w:val="24"/>
              <w:szCs w:val="24"/>
            </w:rPr>
            <w:tab/>
          </w:r>
          <w:r>
            <w:rPr>
              <w:rFonts w:eastAsia="Times New Roman" w:cs="Times New Roman"/>
              <w:smallCaps/>
              <w:color w:val="000000"/>
            </w:rPr>
            <w:t>References</w:t>
          </w:r>
          <w:r>
            <w:rPr>
              <w:rFonts w:eastAsia="Times New Roman" w:cs="Times New Roman"/>
              <w:smallCaps/>
              <w:color w:val="000000"/>
            </w:rPr>
            <w:tab/>
            <w:t>4</w:t>
          </w:r>
        </w:p>
        <w:p w14:paraId="58839154"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1.4.</w:t>
          </w:r>
          <w:r>
            <w:rPr>
              <w:rFonts w:ascii="Calibri" w:eastAsia="Calibri" w:hAnsi="Calibri" w:cs="Calibri"/>
              <w:color w:val="000000"/>
              <w:sz w:val="24"/>
              <w:szCs w:val="24"/>
            </w:rPr>
            <w:tab/>
          </w:r>
          <w:r>
            <w:rPr>
              <w:rFonts w:eastAsia="Times New Roman" w:cs="Times New Roman"/>
              <w:smallCaps/>
              <w:color w:val="000000"/>
            </w:rPr>
            <w:t>Overview</w:t>
          </w:r>
          <w:r>
            <w:rPr>
              <w:rFonts w:eastAsia="Times New Roman" w:cs="Times New Roman"/>
              <w:smallCaps/>
              <w:color w:val="000000"/>
            </w:rPr>
            <w:tab/>
            <w:t>4</w:t>
          </w:r>
        </w:p>
        <w:p w14:paraId="4A6B218D"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2.</w:t>
          </w:r>
          <w:r>
            <w:rPr>
              <w:rFonts w:ascii="Calibri" w:eastAsia="Calibri" w:hAnsi="Calibri" w:cs="Calibri"/>
              <w:color w:val="000000"/>
              <w:sz w:val="24"/>
              <w:szCs w:val="24"/>
            </w:rPr>
            <w:tab/>
          </w:r>
          <w:r>
            <w:rPr>
              <w:rFonts w:eastAsia="Times New Roman" w:cs="Times New Roman"/>
              <w:b/>
              <w:smallCaps/>
              <w:color w:val="000000"/>
            </w:rPr>
            <w:t>Overall Description</w:t>
          </w:r>
          <w:r>
            <w:rPr>
              <w:rFonts w:eastAsia="Times New Roman" w:cs="Times New Roman"/>
              <w:b/>
              <w:smallCaps/>
              <w:color w:val="000000"/>
            </w:rPr>
            <w:tab/>
            <w:t>5</w:t>
          </w:r>
        </w:p>
        <w:p w14:paraId="0AF2F67E"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2.1.</w:t>
          </w:r>
          <w:r>
            <w:rPr>
              <w:rFonts w:ascii="Calibri" w:eastAsia="Calibri" w:hAnsi="Calibri" w:cs="Calibri"/>
              <w:color w:val="000000"/>
              <w:sz w:val="24"/>
              <w:szCs w:val="24"/>
            </w:rPr>
            <w:tab/>
          </w:r>
          <w:r>
            <w:rPr>
              <w:rFonts w:eastAsia="Times New Roman" w:cs="Times New Roman"/>
              <w:smallCaps/>
              <w:color w:val="000000"/>
            </w:rPr>
            <w:t>Product Perspective</w:t>
          </w:r>
          <w:r>
            <w:rPr>
              <w:rFonts w:eastAsia="Times New Roman" w:cs="Times New Roman"/>
              <w:smallCaps/>
              <w:color w:val="000000"/>
            </w:rPr>
            <w:tab/>
            <w:t>5</w:t>
          </w:r>
        </w:p>
        <w:p w14:paraId="25E6F234"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2.2.</w:t>
          </w:r>
          <w:r>
            <w:rPr>
              <w:rFonts w:ascii="Calibri" w:eastAsia="Calibri" w:hAnsi="Calibri" w:cs="Calibri"/>
              <w:color w:val="000000"/>
              <w:sz w:val="24"/>
              <w:szCs w:val="24"/>
            </w:rPr>
            <w:tab/>
          </w:r>
          <w:r>
            <w:rPr>
              <w:rFonts w:eastAsia="Times New Roman" w:cs="Times New Roman"/>
              <w:smallCaps/>
              <w:color w:val="000000"/>
            </w:rPr>
            <w:t>Product Architecture</w:t>
          </w:r>
          <w:r>
            <w:rPr>
              <w:rFonts w:eastAsia="Times New Roman" w:cs="Times New Roman"/>
              <w:smallCaps/>
              <w:color w:val="000000"/>
            </w:rPr>
            <w:tab/>
            <w:t>5</w:t>
          </w:r>
        </w:p>
        <w:p w14:paraId="27E671BC"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2.3.</w:t>
          </w:r>
          <w:r>
            <w:rPr>
              <w:rFonts w:ascii="Calibri" w:eastAsia="Calibri" w:hAnsi="Calibri" w:cs="Calibri"/>
              <w:color w:val="000000"/>
              <w:sz w:val="24"/>
              <w:szCs w:val="24"/>
            </w:rPr>
            <w:tab/>
          </w:r>
          <w:r>
            <w:rPr>
              <w:rFonts w:eastAsia="Times New Roman" w:cs="Times New Roman"/>
              <w:smallCaps/>
              <w:color w:val="000000"/>
            </w:rPr>
            <w:t>Product Functionality/Features</w:t>
          </w:r>
          <w:r>
            <w:rPr>
              <w:rFonts w:eastAsia="Times New Roman" w:cs="Times New Roman"/>
              <w:smallCaps/>
              <w:color w:val="000000"/>
            </w:rPr>
            <w:tab/>
            <w:t>5</w:t>
          </w:r>
        </w:p>
        <w:p w14:paraId="4EA5FFA7"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2.4.</w:t>
          </w:r>
          <w:r>
            <w:rPr>
              <w:rFonts w:ascii="Calibri" w:eastAsia="Calibri" w:hAnsi="Calibri" w:cs="Calibri"/>
              <w:color w:val="000000"/>
              <w:sz w:val="24"/>
              <w:szCs w:val="24"/>
            </w:rPr>
            <w:tab/>
          </w:r>
          <w:r>
            <w:rPr>
              <w:rFonts w:eastAsia="Times New Roman" w:cs="Times New Roman"/>
              <w:smallCaps/>
              <w:color w:val="000000"/>
            </w:rPr>
            <w:t>Constraints</w:t>
          </w:r>
          <w:r>
            <w:rPr>
              <w:rFonts w:eastAsia="Times New Roman" w:cs="Times New Roman"/>
              <w:smallCaps/>
              <w:color w:val="000000"/>
            </w:rPr>
            <w:tab/>
            <w:t>5</w:t>
          </w:r>
        </w:p>
        <w:p w14:paraId="514D9903"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2.5.</w:t>
          </w:r>
          <w:r>
            <w:rPr>
              <w:rFonts w:ascii="Calibri" w:eastAsia="Calibri" w:hAnsi="Calibri" w:cs="Calibri"/>
              <w:color w:val="000000"/>
              <w:sz w:val="24"/>
              <w:szCs w:val="24"/>
            </w:rPr>
            <w:tab/>
          </w:r>
          <w:r>
            <w:rPr>
              <w:rFonts w:eastAsia="Times New Roman" w:cs="Times New Roman"/>
              <w:smallCaps/>
              <w:color w:val="000000"/>
            </w:rPr>
            <w:t>Assumptions and Dependencies</w:t>
          </w:r>
          <w:r>
            <w:rPr>
              <w:rFonts w:eastAsia="Times New Roman" w:cs="Times New Roman"/>
              <w:smallCaps/>
              <w:color w:val="000000"/>
            </w:rPr>
            <w:tab/>
            <w:t>5</w:t>
          </w:r>
        </w:p>
        <w:p w14:paraId="28F3DEC9"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3.</w:t>
          </w:r>
          <w:r>
            <w:rPr>
              <w:rFonts w:ascii="Calibri" w:eastAsia="Calibri" w:hAnsi="Calibri" w:cs="Calibri"/>
              <w:color w:val="000000"/>
              <w:sz w:val="24"/>
              <w:szCs w:val="24"/>
            </w:rPr>
            <w:tab/>
          </w:r>
          <w:r>
            <w:rPr>
              <w:rFonts w:eastAsia="Times New Roman" w:cs="Times New Roman"/>
              <w:b/>
              <w:smallCaps/>
              <w:color w:val="000000"/>
            </w:rPr>
            <w:t>Specific Requirements</w:t>
          </w:r>
          <w:r>
            <w:rPr>
              <w:rFonts w:eastAsia="Times New Roman" w:cs="Times New Roman"/>
              <w:b/>
              <w:smallCaps/>
              <w:color w:val="000000"/>
            </w:rPr>
            <w:tab/>
            <w:t>6</w:t>
          </w:r>
        </w:p>
        <w:p w14:paraId="2EB67E91"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3.1.</w:t>
          </w:r>
          <w:r>
            <w:rPr>
              <w:rFonts w:ascii="Calibri" w:eastAsia="Calibri" w:hAnsi="Calibri" w:cs="Calibri"/>
              <w:color w:val="000000"/>
              <w:sz w:val="24"/>
              <w:szCs w:val="24"/>
            </w:rPr>
            <w:tab/>
          </w:r>
          <w:r>
            <w:rPr>
              <w:rFonts w:eastAsia="Times New Roman" w:cs="Times New Roman"/>
              <w:smallCaps/>
              <w:color w:val="000000"/>
            </w:rPr>
            <w:t>Functional Requirements</w:t>
          </w:r>
          <w:r>
            <w:rPr>
              <w:rFonts w:eastAsia="Times New Roman" w:cs="Times New Roman"/>
              <w:smallCaps/>
              <w:color w:val="000000"/>
            </w:rPr>
            <w:tab/>
            <w:t>6</w:t>
          </w:r>
        </w:p>
        <w:p w14:paraId="2A224756"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3.2.</w:t>
          </w:r>
          <w:r>
            <w:rPr>
              <w:rFonts w:ascii="Calibri" w:eastAsia="Calibri" w:hAnsi="Calibri" w:cs="Calibri"/>
              <w:color w:val="000000"/>
              <w:sz w:val="24"/>
              <w:szCs w:val="24"/>
            </w:rPr>
            <w:tab/>
          </w:r>
          <w:r>
            <w:rPr>
              <w:rFonts w:eastAsia="Times New Roman" w:cs="Times New Roman"/>
              <w:smallCaps/>
              <w:color w:val="000000"/>
            </w:rPr>
            <w:t>External Interface Requirements</w:t>
          </w:r>
          <w:r>
            <w:rPr>
              <w:rFonts w:eastAsia="Times New Roman" w:cs="Times New Roman"/>
              <w:smallCaps/>
              <w:color w:val="000000"/>
            </w:rPr>
            <w:tab/>
            <w:t>6</w:t>
          </w:r>
        </w:p>
        <w:p w14:paraId="00176CBD"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3.3.</w:t>
          </w:r>
          <w:r>
            <w:rPr>
              <w:rFonts w:ascii="Calibri" w:eastAsia="Calibri" w:hAnsi="Calibri" w:cs="Calibri"/>
              <w:color w:val="000000"/>
              <w:sz w:val="24"/>
              <w:szCs w:val="24"/>
            </w:rPr>
            <w:tab/>
          </w:r>
          <w:r>
            <w:rPr>
              <w:rFonts w:eastAsia="Times New Roman" w:cs="Times New Roman"/>
              <w:smallCaps/>
              <w:color w:val="000000"/>
            </w:rPr>
            <w:t>Internal Interface Requirements</w:t>
          </w:r>
          <w:r>
            <w:rPr>
              <w:rFonts w:eastAsia="Times New Roman" w:cs="Times New Roman"/>
              <w:smallCaps/>
              <w:color w:val="000000"/>
            </w:rPr>
            <w:tab/>
            <w:t>7</w:t>
          </w:r>
        </w:p>
        <w:p w14:paraId="1DB32E82"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4.</w:t>
          </w:r>
          <w:r>
            <w:rPr>
              <w:rFonts w:ascii="Calibri" w:eastAsia="Calibri" w:hAnsi="Calibri" w:cs="Calibri"/>
              <w:color w:val="000000"/>
              <w:sz w:val="24"/>
              <w:szCs w:val="24"/>
            </w:rPr>
            <w:tab/>
          </w:r>
          <w:r>
            <w:rPr>
              <w:rFonts w:eastAsia="Times New Roman" w:cs="Times New Roman"/>
              <w:b/>
              <w:smallCaps/>
              <w:color w:val="000000"/>
            </w:rPr>
            <w:t>Non-Functional Requirements</w:t>
          </w:r>
          <w:r>
            <w:rPr>
              <w:rFonts w:eastAsia="Times New Roman" w:cs="Times New Roman"/>
              <w:b/>
              <w:smallCaps/>
              <w:color w:val="000000"/>
            </w:rPr>
            <w:tab/>
            <w:t>8</w:t>
          </w:r>
        </w:p>
        <w:p w14:paraId="7E0BEC45"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4.1.</w:t>
          </w:r>
          <w:r>
            <w:rPr>
              <w:rFonts w:ascii="Calibri" w:eastAsia="Calibri" w:hAnsi="Calibri" w:cs="Calibri"/>
              <w:color w:val="000000"/>
              <w:sz w:val="24"/>
              <w:szCs w:val="24"/>
            </w:rPr>
            <w:tab/>
          </w:r>
          <w:r>
            <w:rPr>
              <w:rFonts w:eastAsia="Times New Roman" w:cs="Times New Roman"/>
              <w:smallCaps/>
              <w:color w:val="000000"/>
            </w:rPr>
            <w:t>Security and Privacy Requirements</w:t>
          </w:r>
          <w:r>
            <w:rPr>
              <w:rFonts w:eastAsia="Times New Roman" w:cs="Times New Roman"/>
              <w:smallCaps/>
              <w:color w:val="000000"/>
            </w:rPr>
            <w:tab/>
            <w:t>8</w:t>
          </w:r>
        </w:p>
        <w:p w14:paraId="2A73FFA4"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4.2.</w:t>
          </w:r>
          <w:r>
            <w:rPr>
              <w:rFonts w:ascii="Calibri" w:eastAsia="Calibri" w:hAnsi="Calibri" w:cs="Calibri"/>
              <w:color w:val="000000"/>
              <w:sz w:val="24"/>
              <w:szCs w:val="24"/>
            </w:rPr>
            <w:tab/>
          </w:r>
          <w:r>
            <w:rPr>
              <w:rFonts w:eastAsia="Times New Roman" w:cs="Times New Roman"/>
              <w:smallCaps/>
              <w:color w:val="000000"/>
            </w:rPr>
            <w:t>Environmental Requirements</w:t>
          </w:r>
          <w:r>
            <w:rPr>
              <w:rFonts w:eastAsia="Times New Roman" w:cs="Times New Roman"/>
              <w:smallCaps/>
              <w:color w:val="000000"/>
            </w:rPr>
            <w:tab/>
            <w:t>8</w:t>
          </w:r>
        </w:p>
        <w:p w14:paraId="3F22F1B2" w14:textId="77777777" w:rsidR="007B5CC9" w:rsidRDefault="00F564E3">
          <w:pPr>
            <w:pStyle w:val="normal1"/>
            <w:tabs>
              <w:tab w:val="left" w:pos="800"/>
              <w:tab w:val="right" w:pos="8640"/>
            </w:tabs>
            <w:ind w:left="200"/>
            <w:rPr>
              <w:rFonts w:ascii="Calibri" w:eastAsia="Calibri" w:hAnsi="Calibri" w:cs="Calibri"/>
              <w:smallCaps/>
              <w:color w:val="000000"/>
              <w:sz w:val="24"/>
              <w:szCs w:val="24"/>
            </w:rPr>
          </w:pPr>
          <w:r>
            <w:rPr>
              <w:rFonts w:eastAsia="Times New Roman" w:cs="Times New Roman"/>
              <w:color w:val="000000"/>
            </w:rPr>
            <w:t>4.3.</w:t>
          </w:r>
          <w:r>
            <w:rPr>
              <w:rFonts w:ascii="Calibri" w:eastAsia="Calibri" w:hAnsi="Calibri" w:cs="Calibri"/>
              <w:color w:val="000000"/>
              <w:sz w:val="24"/>
              <w:szCs w:val="24"/>
            </w:rPr>
            <w:tab/>
          </w:r>
          <w:r>
            <w:rPr>
              <w:rFonts w:eastAsia="Times New Roman" w:cs="Times New Roman"/>
              <w:color w:val="000000"/>
            </w:rPr>
            <w:t>Performance Requirements</w:t>
          </w:r>
          <w:r>
            <w:rPr>
              <w:rFonts w:eastAsia="Times New Roman" w:cs="Times New Roman"/>
              <w:color w:val="000000"/>
            </w:rPr>
            <w:tab/>
            <w:t>8</w:t>
          </w:r>
          <w:r>
            <w:rPr>
              <w:rFonts w:eastAsia="Times New Roman" w:cs="Times New Roman"/>
              <w:color w:val="000000"/>
            </w:rPr>
            <w:fldChar w:fldCharType="end"/>
          </w:r>
        </w:p>
      </w:sdtContent>
    </w:sdt>
    <w:p w14:paraId="3A9F1F91" w14:textId="77777777" w:rsidR="007B5CC9" w:rsidRDefault="007B5CC9">
      <w:pPr>
        <w:pStyle w:val="normal1"/>
        <w:rPr>
          <w:rFonts w:ascii="Calibri" w:eastAsia="Calibri" w:hAnsi="Calibri" w:cs="Calibri"/>
          <w:b/>
          <w:smallCaps/>
          <w:sz w:val="24"/>
          <w:szCs w:val="24"/>
        </w:rPr>
      </w:pPr>
    </w:p>
    <w:p w14:paraId="058AD8B8" w14:textId="77777777" w:rsidR="007B5CC9" w:rsidRDefault="00F564E3">
      <w:pPr>
        <w:pStyle w:val="Heading1"/>
        <w:numPr>
          <w:ilvl w:val="0"/>
          <w:numId w:val="1"/>
        </w:numPr>
      </w:pPr>
      <w:bookmarkStart w:id="2" w:name="_1fob9te"/>
      <w:bookmarkEnd w:id="2"/>
      <w:r>
        <w:lastRenderedPageBreak/>
        <w:t>Purpose</w:t>
      </w:r>
    </w:p>
    <w:p w14:paraId="3AA8B28E" w14:textId="77777777" w:rsidR="007B5CC9" w:rsidRDefault="00F564E3">
      <w:pPr>
        <w:pStyle w:val="normal1"/>
        <w:spacing w:before="80"/>
        <w:ind w:left="1440"/>
        <w:jc w:val="both"/>
        <w:rPr>
          <w:rFonts w:eastAsia="Times New Roman" w:cs="Times New Roman"/>
          <w:color w:val="000000"/>
        </w:rPr>
      </w:pPr>
      <w:r>
        <w:rPr>
          <w:rFonts w:eastAsia="Times New Roman" w:cs="Times New Roman"/>
          <w:color w:val="000000"/>
        </w:rPr>
        <w:t>This document outlines the requirements for the Banking Application</w:t>
      </w:r>
    </w:p>
    <w:p w14:paraId="74D6D5C3" w14:textId="77777777" w:rsidR="007B5CC9" w:rsidRDefault="00F564E3">
      <w:pPr>
        <w:pStyle w:val="Heading2"/>
        <w:numPr>
          <w:ilvl w:val="1"/>
          <w:numId w:val="1"/>
        </w:numPr>
      </w:pPr>
      <w:bookmarkStart w:id="3" w:name="_3znysh7"/>
      <w:bookmarkEnd w:id="3"/>
      <w:r>
        <w:t>Scope</w:t>
      </w:r>
    </w:p>
    <w:p w14:paraId="70D3946B" w14:textId="77777777" w:rsidR="007B5CC9" w:rsidRDefault="00F564E3">
      <w:pPr>
        <w:pStyle w:val="normal1"/>
        <w:spacing w:before="80"/>
        <w:ind w:left="1440"/>
        <w:jc w:val="both"/>
        <w:rPr>
          <w:rFonts w:eastAsia="Times New Roman" w:cs="Times New Roman"/>
          <w:color w:val="000000"/>
        </w:rPr>
      </w:pPr>
      <w:r>
        <w:rPr>
          <w:rFonts w:eastAsia="Times New Roman" w:cs="Times New Roman"/>
          <w:color w:val="000000"/>
        </w:rPr>
        <w:t>This document will catalog the user, system, and hardware requirements for the Banking Application. It will not, however, document how these requirements will be implemented.</w:t>
      </w:r>
    </w:p>
    <w:p w14:paraId="7FF1D35D" w14:textId="77777777" w:rsidR="007B5CC9" w:rsidRDefault="00F564E3">
      <w:pPr>
        <w:pStyle w:val="Heading2"/>
        <w:numPr>
          <w:ilvl w:val="1"/>
          <w:numId w:val="1"/>
        </w:numPr>
      </w:pPr>
      <w:bookmarkStart w:id="4" w:name="_2et92p0"/>
      <w:bookmarkEnd w:id="4"/>
      <w:r>
        <w:t>Definitions, Acronyms, Abbreviations</w:t>
      </w:r>
    </w:p>
    <w:p w14:paraId="7B4698C8" w14:textId="77777777" w:rsidR="007B5CC9" w:rsidRDefault="00F564E3">
      <w:pPr>
        <w:pStyle w:val="normal1"/>
        <w:spacing w:before="80"/>
        <w:ind w:left="1440"/>
        <w:jc w:val="both"/>
      </w:pPr>
      <w:r>
        <w:rPr>
          <w:b/>
          <w:bCs/>
        </w:rPr>
        <w:t>Client:</w:t>
      </w:r>
      <w:r>
        <w:t xml:space="preserve"> Person who benefits from the banking functions. Including depositing/withdrawing money, owning accounts of any amount.</w:t>
      </w:r>
    </w:p>
    <w:p w14:paraId="5E60368D" w14:textId="77777777" w:rsidR="007B5CC9" w:rsidRDefault="00F564E3">
      <w:pPr>
        <w:pStyle w:val="normal1"/>
        <w:spacing w:before="80"/>
        <w:ind w:left="1440"/>
        <w:jc w:val="both"/>
      </w:pPr>
      <w:r>
        <w:rPr>
          <w:b/>
          <w:bCs/>
        </w:rPr>
        <w:t>Teller:</w:t>
      </w:r>
      <w:r>
        <w:t xml:space="preserve"> The employee at a bank who has more permissions than a client. They can open/close accounts, edit accounts, deposit/withdraw money from a client’s account.</w:t>
      </w:r>
    </w:p>
    <w:p w14:paraId="2C19AFD7" w14:textId="77777777" w:rsidR="007B5CC9" w:rsidRDefault="00F564E3">
      <w:pPr>
        <w:pStyle w:val="normal1"/>
        <w:spacing w:before="80"/>
        <w:ind w:left="1440"/>
        <w:jc w:val="both"/>
      </w:pPr>
      <w:r>
        <w:rPr>
          <w:b/>
          <w:bCs/>
        </w:rPr>
        <w:t>ATM:</w:t>
      </w:r>
      <w:r>
        <w:t xml:space="preserve"> The interface where a client can perform transactions and see their account information.</w:t>
      </w:r>
    </w:p>
    <w:p w14:paraId="707BA52B" w14:textId="77777777" w:rsidR="007B5CC9" w:rsidRDefault="00F564E3">
      <w:pPr>
        <w:spacing w:after="80"/>
        <w:ind w:left="720" w:firstLine="720"/>
        <w:jc w:val="both"/>
      </w:pPr>
      <w:r>
        <w:rPr>
          <w:b/>
          <w:color w:val="000000"/>
        </w:rPr>
        <w:t>Deposit</w:t>
      </w:r>
      <w:r>
        <w:rPr>
          <w:color w:val="000000"/>
        </w:rPr>
        <w:t xml:space="preserve"> – Adding funds to an account.</w:t>
      </w:r>
    </w:p>
    <w:p w14:paraId="527C4932" w14:textId="77777777" w:rsidR="007B5CC9" w:rsidRDefault="00F564E3">
      <w:pPr>
        <w:spacing w:after="80"/>
        <w:ind w:left="720" w:firstLine="720"/>
        <w:jc w:val="both"/>
      </w:pPr>
      <w:r>
        <w:rPr>
          <w:b/>
          <w:color w:val="000000"/>
        </w:rPr>
        <w:t>Withdrawal</w:t>
      </w:r>
      <w:r>
        <w:rPr>
          <w:color w:val="000000"/>
        </w:rPr>
        <w:t xml:space="preserve"> – Taking funds out of an account.</w:t>
      </w:r>
    </w:p>
    <w:p w14:paraId="0510F6A2" w14:textId="77777777" w:rsidR="007B5CC9" w:rsidRDefault="00F564E3">
      <w:pPr>
        <w:spacing w:after="80"/>
        <w:ind w:left="720" w:firstLine="720"/>
        <w:jc w:val="both"/>
      </w:pPr>
      <w:r>
        <w:rPr>
          <w:b/>
          <w:color w:val="000000"/>
        </w:rPr>
        <w:t>Record</w:t>
      </w:r>
      <w:r>
        <w:rPr>
          <w:color w:val="000000"/>
        </w:rPr>
        <w:t xml:space="preserve"> – Immutable logs of all transactions, actions performed by clients, and actions </w:t>
      </w:r>
      <w:r>
        <w:rPr>
          <w:color w:val="000000"/>
        </w:rPr>
        <w:tab/>
        <w:t>performed by employees that modify ______</w:t>
      </w:r>
    </w:p>
    <w:p w14:paraId="76D254CD" w14:textId="77777777" w:rsidR="007B5CC9" w:rsidRDefault="00F564E3">
      <w:pPr>
        <w:spacing w:after="80"/>
        <w:ind w:left="720" w:firstLine="720"/>
        <w:jc w:val="both"/>
      </w:pPr>
      <w:r>
        <w:rPr>
          <w:b/>
          <w:color w:val="000000"/>
        </w:rPr>
        <w:t>Overdrawing –</w:t>
      </w:r>
      <w:r>
        <w:rPr>
          <w:color w:val="000000"/>
        </w:rPr>
        <w:t xml:space="preserve"> Attempting to withdraw more funds than what is present in the account.</w:t>
      </w:r>
    </w:p>
    <w:p w14:paraId="7E0C4643" w14:textId="77777777" w:rsidR="007B5CC9" w:rsidRDefault="00F564E3">
      <w:pPr>
        <w:spacing w:after="80"/>
        <w:ind w:left="720" w:firstLine="720"/>
        <w:jc w:val="both"/>
      </w:pPr>
      <w:r>
        <w:rPr>
          <w:b/>
          <w:color w:val="000000"/>
        </w:rPr>
        <w:t>Transaction</w:t>
      </w:r>
      <w:r>
        <w:rPr>
          <w:color w:val="000000"/>
        </w:rPr>
        <w:t xml:space="preserve"> – An action that modifies the balance of an account.</w:t>
      </w:r>
    </w:p>
    <w:p w14:paraId="37F07A0B" w14:textId="77777777" w:rsidR="007B5CC9" w:rsidRDefault="00F564E3">
      <w:pPr>
        <w:spacing w:after="240"/>
        <w:ind w:left="720" w:firstLine="720"/>
        <w:jc w:val="both"/>
      </w:pPr>
      <w:r>
        <w:rPr>
          <w:b/>
          <w:color w:val="000000"/>
        </w:rPr>
        <w:t>Fraud</w:t>
      </w:r>
      <w:r>
        <w:rPr>
          <w:color w:val="000000"/>
        </w:rPr>
        <w:t xml:space="preserve"> – Race conditions; simultaneous access; out of order transactions.</w:t>
      </w:r>
    </w:p>
    <w:p w14:paraId="1F86BBA9" w14:textId="77777777" w:rsidR="007B5CC9" w:rsidRDefault="00F564E3">
      <w:pPr>
        <w:pStyle w:val="Heading2"/>
        <w:numPr>
          <w:ilvl w:val="1"/>
          <w:numId w:val="1"/>
        </w:numPr>
      </w:pPr>
      <w:bookmarkStart w:id="5" w:name="_tyjcwt"/>
      <w:bookmarkEnd w:id="5"/>
      <w:r>
        <w:t>References</w:t>
      </w:r>
    </w:p>
    <w:p w14:paraId="0ED9F6B3" w14:textId="67E6ECBF" w:rsidR="007B5CC9" w:rsidRPr="00AC4C64" w:rsidRDefault="00AC4C64">
      <w:pPr>
        <w:pStyle w:val="normal1"/>
        <w:spacing w:before="80"/>
        <w:ind w:left="1440"/>
        <w:jc w:val="both"/>
        <w:rPr>
          <w:rFonts w:ascii="Calibri" w:eastAsia="Calibri" w:hAnsi="Calibri" w:cs="Calibri"/>
          <w:color w:val="000000" w:themeColor="text1"/>
        </w:rPr>
      </w:pPr>
      <w:r w:rsidRPr="00AC4C64">
        <w:rPr>
          <w:rFonts w:ascii="Calibri" w:eastAsia="Calibri" w:hAnsi="Calibri" w:cs="Calibri"/>
          <w:color w:val="000000" w:themeColor="text1"/>
        </w:rPr>
        <w:t>See Use Case Specification Document</w:t>
      </w:r>
      <w:r>
        <w:rPr>
          <w:rFonts w:ascii="Calibri" w:eastAsia="Calibri" w:hAnsi="Calibri" w:cs="Calibri"/>
          <w:color w:val="000000" w:themeColor="text1"/>
        </w:rPr>
        <w:t>.</w:t>
      </w:r>
    </w:p>
    <w:p w14:paraId="5AD9DC42" w14:textId="39B53C1F" w:rsidR="007B5CC9" w:rsidRPr="00AC4C64" w:rsidRDefault="00AC4C64">
      <w:pPr>
        <w:pStyle w:val="normal1"/>
        <w:spacing w:before="80"/>
        <w:ind w:left="1440"/>
        <w:jc w:val="both"/>
        <w:rPr>
          <w:rFonts w:ascii="Calibri" w:eastAsia="Calibri" w:hAnsi="Calibri" w:cs="Calibri"/>
          <w:color w:val="000000" w:themeColor="text1"/>
        </w:rPr>
      </w:pPr>
      <w:r>
        <w:rPr>
          <w:rFonts w:ascii="Calibri" w:eastAsia="Calibri" w:hAnsi="Calibri" w:cs="Calibri"/>
          <w:color w:val="000000" w:themeColor="text1"/>
        </w:rPr>
        <w:t xml:space="preserve">See </w:t>
      </w:r>
      <w:r w:rsidRPr="00AC4C64">
        <w:rPr>
          <w:rFonts w:ascii="Calibri" w:eastAsia="Calibri" w:hAnsi="Calibri" w:cs="Calibri"/>
          <w:color w:val="000000" w:themeColor="text1"/>
        </w:rPr>
        <w:t>UML Use Case Diagrams Document</w:t>
      </w:r>
      <w:r>
        <w:rPr>
          <w:rFonts w:ascii="Calibri" w:eastAsia="Calibri" w:hAnsi="Calibri" w:cs="Calibri"/>
          <w:color w:val="000000" w:themeColor="text1"/>
        </w:rPr>
        <w:t>.</w:t>
      </w:r>
    </w:p>
    <w:p w14:paraId="72E3C8C2" w14:textId="1BAB1F06" w:rsidR="007B5CC9" w:rsidRPr="00EE6B32" w:rsidRDefault="00430A21">
      <w:pPr>
        <w:pStyle w:val="normal1"/>
        <w:spacing w:before="80"/>
        <w:ind w:left="1440"/>
        <w:jc w:val="both"/>
        <w:rPr>
          <w:rFonts w:ascii="Calibri" w:eastAsia="Calibri" w:hAnsi="Calibri" w:cs="Calibri"/>
          <w:color w:val="000000" w:themeColor="text1"/>
        </w:rPr>
      </w:pPr>
      <w:r>
        <w:rPr>
          <w:rFonts w:ascii="Calibri" w:eastAsia="Calibri" w:hAnsi="Calibri" w:cs="Calibri"/>
          <w:color w:val="000000" w:themeColor="text1"/>
        </w:rPr>
        <w:t xml:space="preserve">See </w:t>
      </w:r>
      <w:r w:rsidR="00F564E3" w:rsidRPr="00EE6B32">
        <w:rPr>
          <w:rFonts w:ascii="Calibri" w:eastAsia="Calibri" w:hAnsi="Calibri" w:cs="Calibri"/>
          <w:color w:val="000000" w:themeColor="text1"/>
        </w:rPr>
        <w:t>Class Diagram</w:t>
      </w:r>
      <w:r w:rsidR="00EE6B32">
        <w:rPr>
          <w:rFonts w:ascii="Calibri" w:eastAsia="Calibri" w:hAnsi="Calibri" w:cs="Calibri"/>
          <w:color w:val="000000" w:themeColor="text1"/>
        </w:rPr>
        <w:t xml:space="preserve"> Document</w:t>
      </w:r>
    </w:p>
    <w:p w14:paraId="2799B330" w14:textId="0F1E86E0" w:rsidR="007B5CC9" w:rsidRPr="00430A21" w:rsidRDefault="00430A21">
      <w:pPr>
        <w:pStyle w:val="normal1"/>
        <w:spacing w:before="80"/>
        <w:ind w:left="1440"/>
        <w:jc w:val="both"/>
        <w:rPr>
          <w:rFonts w:ascii="Calibri" w:eastAsia="Calibri" w:hAnsi="Calibri" w:cs="Calibri"/>
          <w:color w:val="000000" w:themeColor="text1"/>
        </w:rPr>
      </w:pPr>
      <w:r>
        <w:rPr>
          <w:rFonts w:ascii="Calibri" w:eastAsia="Calibri" w:hAnsi="Calibri" w:cs="Calibri"/>
          <w:color w:val="000000" w:themeColor="text1"/>
        </w:rPr>
        <w:t xml:space="preserve">See </w:t>
      </w:r>
      <w:r w:rsidR="00F564E3" w:rsidRPr="00430A21">
        <w:rPr>
          <w:rFonts w:ascii="Calibri" w:eastAsia="Calibri" w:hAnsi="Calibri" w:cs="Calibri"/>
          <w:color w:val="000000" w:themeColor="text1"/>
        </w:rPr>
        <w:t xml:space="preserve">Sequence Diagrams </w:t>
      </w:r>
    </w:p>
    <w:p w14:paraId="4E7C03E4" w14:textId="77777777" w:rsidR="007B5CC9" w:rsidRDefault="00F564E3">
      <w:pPr>
        <w:pStyle w:val="Heading2"/>
        <w:numPr>
          <w:ilvl w:val="1"/>
          <w:numId w:val="1"/>
        </w:numPr>
      </w:pPr>
      <w:bookmarkStart w:id="6" w:name="_3dy6vkm"/>
      <w:bookmarkEnd w:id="6"/>
      <w:r>
        <w:t>Overview</w:t>
      </w:r>
    </w:p>
    <w:p w14:paraId="06AE184D" w14:textId="614BB14F" w:rsidR="007B5CC9" w:rsidRDefault="00F564E3">
      <w:pPr>
        <w:pStyle w:val="normal1"/>
        <w:ind w:left="1440"/>
      </w:pPr>
      <w:r>
        <w:t xml:space="preserve">The Banking Application is designed to provide basic banking services across </w:t>
      </w:r>
      <w:r w:rsidR="00A67ED9">
        <w:t>several</w:t>
      </w:r>
      <w:r w:rsidR="00430A21">
        <w:t xml:space="preserve"> different</w:t>
      </w:r>
      <w:r>
        <w:t xml:space="preserve"> physical Bank locations. It operates on an autonomous </w:t>
      </w:r>
      <w:r w:rsidR="00A67ED9">
        <w:t>network and</w:t>
      </w:r>
      <w:r>
        <w:t xml:space="preserve"> supports simultaneous server access across all locations. </w:t>
      </w:r>
    </w:p>
    <w:p w14:paraId="5FE6E69C" w14:textId="77777777" w:rsidR="007B5CC9" w:rsidRDefault="00F564E3">
      <w:pPr>
        <w:pStyle w:val="Heading1"/>
        <w:numPr>
          <w:ilvl w:val="0"/>
          <w:numId w:val="1"/>
        </w:numPr>
      </w:pPr>
      <w:bookmarkStart w:id="7" w:name="_1t3h5sf"/>
      <w:bookmarkEnd w:id="7"/>
      <w:r>
        <w:lastRenderedPageBreak/>
        <w:t>Overall Description</w:t>
      </w:r>
    </w:p>
    <w:p w14:paraId="3829E80E" w14:textId="77777777" w:rsidR="007B5CC9" w:rsidRDefault="00F564E3">
      <w:pPr>
        <w:pStyle w:val="Heading2"/>
        <w:numPr>
          <w:ilvl w:val="1"/>
          <w:numId w:val="1"/>
        </w:numPr>
      </w:pPr>
      <w:bookmarkStart w:id="8" w:name="_4d34og8"/>
      <w:bookmarkEnd w:id="8"/>
      <w:r>
        <w:t>Product Perspective</w:t>
      </w:r>
    </w:p>
    <w:p w14:paraId="3AB844D1" w14:textId="77777777" w:rsidR="007B5CC9" w:rsidRDefault="00F564E3">
      <w:pPr>
        <w:pStyle w:val="Heading2"/>
        <w:numPr>
          <w:ilvl w:val="1"/>
          <w:numId w:val="1"/>
        </w:numPr>
      </w:pPr>
      <w:bookmarkStart w:id="9" w:name="_2s8eyo1"/>
      <w:bookmarkEnd w:id="9"/>
      <w:r>
        <w:t>Product Architecture</w:t>
      </w:r>
    </w:p>
    <w:p w14:paraId="4A34D6B3" w14:textId="2BEF046A" w:rsidR="007B5CC9" w:rsidRPr="00AC4C64" w:rsidRDefault="00F564E3">
      <w:pPr>
        <w:pStyle w:val="normal1"/>
        <w:spacing w:before="80"/>
        <w:ind w:left="1440"/>
        <w:jc w:val="both"/>
        <w:rPr>
          <w:color w:val="000000" w:themeColor="text1"/>
        </w:rPr>
      </w:pPr>
      <w:r w:rsidRPr="00AC4C64">
        <w:rPr>
          <w:rFonts w:eastAsia="Times New Roman" w:cs="Times New Roman"/>
          <w:color w:val="000000" w:themeColor="text1"/>
        </w:rPr>
        <w:t>The system will be organized into</w:t>
      </w:r>
      <w:r w:rsidRPr="00AC4C64">
        <w:rPr>
          <w:color w:val="000000" w:themeColor="text1"/>
        </w:rPr>
        <w:t xml:space="preserve"> </w:t>
      </w:r>
      <w:r w:rsidR="00AC4C64" w:rsidRPr="00AC4C64">
        <w:rPr>
          <w:color w:val="000000" w:themeColor="text1"/>
        </w:rPr>
        <w:t>6</w:t>
      </w:r>
      <w:r w:rsidRPr="00AC4C64">
        <w:rPr>
          <w:rFonts w:eastAsia="Times New Roman" w:cs="Times New Roman"/>
          <w:color w:val="000000" w:themeColor="text1"/>
        </w:rPr>
        <w:t xml:space="preserve"> major modules: </w:t>
      </w:r>
      <w:r w:rsidR="00AC4C64" w:rsidRPr="00AC4C64">
        <w:rPr>
          <w:color w:val="000000" w:themeColor="text1"/>
        </w:rPr>
        <w:t xml:space="preserve">The Server Module, </w:t>
      </w:r>
      <w:r w:rsidR="00AC4C64" w:rsidRPr="00AC4C64">
        <w:rPr>
          <w:rFonts w:eastAsia="Times New Roman" w:cs="Times New Roman"/>
          <w:color w:val="000000" w:themeColor="text1"/>
        </w:rPr>
        <w:t>T</w:t>
      </w:r>
      <w:r w:rsidRPr="00AC4C64">
        <w:rPr>
          <w:rFonts w:eastAsia="Times New Roman" w:cs="Times New Roman"/>
          <w:color w:val="000000" w:themeColor="text1"/>
        </w:rPr>
        <w:t>he</w:t>
      </w:r>
      <w:r w:rsidRPr="00AC4C64">
        <w:rPr>
          <w:color w:val="000000" w:themeColor="text1"/>
        </w:rPr>
        <w:t xml:space="preserve"> ATM </w:t>
      </w:r>
      <w:r w:rsidRPr="00AC4C64">
        <w:rPr>
          <w:rFonts w:eastAsia="Times New Roman" w:cs="Times New Roman"/>
          <w:color w:val="000000" w:themeColor="text1"/>
        </w:rPr>
        <w:t xml:space="preserve">module, the </w:t>
      </w:r>
      <w:r w:rsidRPr="00AC4C64">
        <w:rPr>
          <w:color w:val="000000" w:themeColor="text1"/>
        </w:rPr>
        <w:t xml:space="preserve">Teller Interface </w:t>
      </w:r>
      <w:r w:rsidRPr="00AC4C64">
        <w:rPr>
          <w:rFonts w:eastAsia="Times New Roman" w:cs="Times New Roman"/>
          <w:color w:val="000000" w:themeColor="text1"/>
        </w:rPr>
        <w:t>module, the Account Module</w:t>
      </w:r>
      <w:r w:rsidRPr="00AC4C64">
        <w:rPr>
          <w:color w:val="000000" w:themeColor="text1"/>
        </w:rPr>
        <w:t xml:space="preserve">, the Payment </w:t>
      </w:r>
      <w:r w:rsidR="00AC4C64" w:rsidRPr="00AC4C64">
        <w:rPr>
          <w:color w:val="000000" w:themeColor="text1"/>
        </w:rPr>
        <w:t>Module</w:t>
      </w:r>
      <w:proofErr w:type="gramStart"/>
      <w:r w:rsidR="00AC4C64" w:rsidRPr="00AC4C64">
        <w:rPr>
          <w:color w:val="000000" w:themeColor="text1"/>
        </w:rPr>
        <w:t xml:space="preserve">, </w:t>
      </w:r>
      <w:r w:rsidR="00AC4C64" w:rsidRPr="00AC4C64">
        <w:rPr>
          <w:rFonts w:eastAsia="Times New Roman" w:cs="Times New Roman"/>
          <w:color w:val="000000" w:themeColor="text1"/>
        </w:rPr>
        <w:t>the</w:t>
      </w:r>
      <w:proofErr w:type="gramEnd"/>
      <w:r w:rsidRPr="00AC4C64">
        <w:rPr>
          <w:rFonts w:eastAsia="Times New Roman" w:cs="Times New Roman"/>
          <w:color w:val="000000" w:themeColor="text1"/>
        </w:rPr>
        <w:t xml:space="preserve"> </w:t>
      </w:r>
      <w:r w:rsidRPr="00AC4C64">
        <w:rPr>
          <w:color w:val="000000" w:themeColor="text1"/>
        </w:rPr>
        <w:t>Record Keeping</w:t>
      </w:r>
      <w:r w:rsidRPr="00AC4C64">
        <w:rPr>
          <w:rFonts w:eastAsia="Times New Roman" w:cs="Times New Roman"/>
          <w:color w:val="000000" w:themeColor="text1"/>
        </w:rPr>
        <w:t xml:space="preserve"> module</w:t>
      </w:r>
      <w:r w:rsidR="00AC4C64" w:rsidRPr="00AC4C64">
        <w:rPr>
          <w:rFonts w:eastAsia="Times New Roman" w:cs="Times New Roman"/>
          <w:color w:val="000000" w:themeColor="text1"/>
        </w:rPr>
        <w:t>.</w:t>
      </w:r>
    </w:p>
    <w:p w14:paraId="681D6385" w14:textId="77777777" w:rsidR="007B5CC9" w:rsidRDefault="00F564E3">
      <w:pPr>
        <w:pStyle w:val="Heading2"/>
        <w:numPr>
          <w:ilvl w:val="1"/>
          <w:numId w:val="1"/>
        </w:numPr>
      </w:pPr>
      <w:bookmarkStart w:id="10" w:name="_17dp8vu"/>
      <w:bookmarkEnd w:id="10"/>
      <w:r w:rsidRPr="00AC4C64">
        <w:rPr>
          <w:color w:val="000000" w:themeColor="text1"/>
        </w:rPr>
        <w:t>Product Functionality</w:t>
      </w:r>
      <w:r>
        <w:t>/Features</w:t>
      </w:r>
    </w:p>
    <w:p w14:paraId="4A7FE4FE" w14:textId="77777777" w:rsidR="007B5CC9" w:rsidRDefault="00F564E3">
      <w:pPr>
        <w:pStyle w:val="normal1"/>
        <w:ind w:left="1440"/>
      </w:pPr>
      <w:r>
        <w:t>The high-level features of the system are as follows (see section 3 of this document for more detailed requirements that address these features):</w:t>
      </w:r>
    </w:p>
    <w:p w14:paraId="2780D1E5" w14:textId="77777777" w:rsidR="007B5CC9" w:rsidRDefault="00F564E3">
      <w:pPr>
        <w:pStyle w:val="Heading2"/>
        <w:numPr>
          <w:ilvl w:val="1"/>
          <w:numId w:val="1"/>
        </w:numPr>
      </w:pPr>
      <w:bookmarkStart w:id="11" w:name="_3rdcrjn"/>
      <w:bookmarkEnd w:id="11"/>
      <w:r>
        <w:t>Constraints</w:t>
      </w:r>
      <w:bookmarkStart w:id="12" w:name="26in1rg"/>
      <w:bookmarkEnd w:id="12"/>
    </w:p>
    <w:p w14:paraId="14010E11" w14:textId="77777777" w:rsidR="007B5CC9" w:rsidRDefault="00F564E3">
      <w:pPr>
        <w:pStyle w:val="normal1"/>
        <w:spacing w:before="80"/>
        <w:ind w:left="1440"/>
        <w:jc w:val="both"/>
      </w:pPr>
      <w:r>
        <w:t>Only Tellers can open, close, and edit accounts.</w:t>
      </w:r>
    </w:p>
    <w:p w14:paraId="07856DC8" w14:textId="77777777" w:rsidR="007B5CC9" w:rsidRDefault="00F564E3">
      <w:pPr>
        <w:pStyle w:val="normal1"/>
        <w:spacing w:before="80"/>
        <w:ind w:left="1440"/>
        <w:jc w:val="both"/>
      </w:pPr>
      <w:r>
        <w:t xml:space="preserve">The application will only be accessible on devices available at the Bank locations. </w:t>
      </w:r>
    </w:p>
    <w:p w14:paraId="24D14FB3" w14:textId="77777777" w:rsidR="007B5CC9" w:rsidRDefault="00F564E3">
      <w:pPr>
        <w:pStyle w:val="normal1"/>
        <w:spacing w:before="80"/>
        <w:ind w:left="1440"/>
        <w:jc w:val="both"/>
      </w:pPr>
      <w:r>
        <w:t>Tellers have preexisting login credentials; A new user of type “Teller” cannot and will not be instantiated.</w:t>
      </w:r>
    </w:p>
    <w:p w14:paraId="0CEB48CB" w14:textId="77777777" w:rsidR="007B5CC9" w:rsidRDefault="00F564E3">
      <w:pPr>
        <w:pStyle w:val="Heading2"/>
        <w:numPr>
          <w:ilvl w:val="1"/>
          <w:numId w:val="1"/>
        </w:numPr>
      </w:pPr>
      <w:bookmarkStart w:id="13" w:name="_lnxbz9"/>
      <w:bookmarkEnd w:id="13"/>
      <w:r>
        <w:t>Assumptions and Dependencies</w:t>
      </w:r>
    </w:p>
    <w:p w14:paraId="39544127" w14:textId="03BB154B" w:rsidR="007B5CC9" w:rsidRDefault="00F564E3">
      <w:pPr>
        <w:pStyle w:val="normal1"/>
        <w:spacing w:before="80"/>
        <w:ind w:left="1440"/>
        <w:jc w:val="both"/>
      </w:pPr>
      <w:r>
        <w:t>It is assumed that Tellers will always input transactions correctly; there will never be the need to “reverse” a transaction due to accidental circumstances.</w:t>
      </w:r>
      <w:r w:rsidR="00A548DE">
        <w:t xml:space="preserve"> </w:t>
      </w:r>
      <w:proofErr w:type="gramStart"/>
      <w:r w:rsidR="00A548DE">
        <w:t>So</w:t>
      </w:r>
      <w:proofErr w:type="gramEnd"/>
      <w:r w:rsidR="00A548DE">
        <w:t xml:space="preserve"> it is their responsibility to do so correctly.</w:t>
      </w:r>
    </w:p>
    <w:p w14:paraId="705451DA" w14:textId="3B5C2810" w:rsidR="007B5CC9" w:rsidRDefault="00F564E3">
      <w:pPr>
        <w:pStyle w:val="normal1"/>
        <w:spacing w:before="80"/>
        <w:ind w:left="1440"/>
        <w:jc w:val="both"/>
      </w:pPr>
      <w:r>
        <w:t>It is assumed that Clients will always input ATM transactions correctly; there will never be the need to “reverse” a transaction due to accidental circumstances.</w:t>
      </w:r>
      <w:r w:rsidR="00A548DE">
        <w:t xml:space="preserve"> </w:t>
      </w:r>
      <w:proofErr w:type="gramStart"/>
      <w:r w:rsidR="00A548DE">
        <w:t>So</w:t>
      </w:r>
      <w:proofErr w:type="gramEnd"/>
      <w:r w:rsidR="00A548DE">
        <w:t xml:space="preserve"> it is their responsibility to do so correctly.</w:t>
      </w:r>
    </w:p>
    <w:p w14:paraId="6DD50C7B" w14:textId="77777777" w:rsidR="007B5CC9" w:rsidRDefault="00F564E3">
      <w:pPr>
        <w:pStyle w:val="normal1"/>
        <w:spacing w:before="80"/>
        <w:ind w:left="1440"/>
        <w:jc w:val="both"/>
      </w:pPr>
      <w:r>
        <w:t>It is assumed that the tellers are logging in from their work environment, device and location.</w:t>
      </w:r>
    </w:p>
    <w:p w14:paraId="214CC74B" w14:textId="77777777" w:rsidR="007B5CC9" w:rsidRDefault="00F564E3">
      <w:pPr>
        <w:pStyle w:val="normal1"/>
        <w:spacing w:before="80"/>
        <w:ind w:left="1440"/>
        <w:jc w:val="both"/>
      </w:pPr>
      <w:r>
        <w:t xml:space="preserve">It is assumed that tellers will always log out after their work shifts. </w:t>
      </w:r>
    </w:p>
    <w:p w14:paraId="19863E6C" w14:textId="77777777" w:rsidR="007B5CC9" w:rsidRDefault="00F564E3">
      <w:pPr>
        <w:pStyle w:val="normal1"/>
        <w:spacing w:before="80"/>
        <w:ind w:left="1440"/>
        <w:jc w:val="both"/>
      </w:pPr>
      <w:r>
        <w:t>It is assumed that there is more than one Bank location.</w:t>
      </w:r>
    </w:p>
    <w:p w14:paraId="4E157539" w14:textId="77777777" w:rsidR="007B5CC9" w:rsidRDefault="007B5CC9">
      <w:pPr>
        <w:pStyle w:val="normal1"/>
        <w:spacing w:before="80"/>
        <w:ind w:left="1440"/>
        <w:jc w:val="both"/>
      </w:pPr>
    </w:p>
    <w:p w14:paraId="283EEA32" w14:textId="77777777" w:rsidR="007B5CC9" w:rsidRDefault="00F564E3">
      <w:pPr>
        <w:pStyle w:val="Heading1"/>
        <w:numPr>
          <w:ilvl w:val="0"/>
          <w:numId w:val="1"/>
        </w:numPr>
      </w:pPr>
      <w:bookmarkStart w:id="14" w:name="_35nkun2"/>
      <w:bookmarkEnd w:id="14"/>
      <w:r>
        <w:lastRenderedPageBreak/>
        <w:t>Specific Requirements</w:t>
      </w:r>
    </w:p>
    <w:p w14:paraId="10AB3584" w14:textId="77777777" w:rsidR="007B5CC9" w:rsidRDefault="00F564E3">
      <w:pPr>
        <w:pStyle w:val="Heading2"/>
        <w:numPr>
          <w:ilvl w:val="1"/>
          <w:numId w:val="1"/>
        </w:numPr>
      </w:pPr>
      <w:bookmarkStart w:id="15" w:name="_1ksv4uv"/>
      <w:bookmarkEnd w:id="15"/>
      <w:r>
        <w:t>Functional Requirements</w:t>
      </w:r>
    </w:p>
    <w:p w14:paraId="1330C905" w14:textId="7975147A" w:rsidR="007B5CC9" w:rsidRDefault="00F564E3">
      <w:pPr>
        <w:pStyle w:val="Heading3"/>
        <w:numPr>
          <w:ilvl w:val="2"/>
          <w:numId w:val="1"/>
        </w:numPr>
      </w:pPr>
      <w:r>
        <w:t>Common Requirements:</w:t>
      </w:r>
      <w:r w:rsidR="00104FB2">
        <w:t xml:space="preserve"> </w:t>
      </w:r>
    </w:p>
    <w:p w14:paraId="519C83E8" w14:textId="77777777" w:rsidR="007B5CC9" w:rsidRDefault="00F564E3">
      <w:pPr>
        <w:pStyle w:val="Heading3"/>
        <w:numPr>
          <w:ilvl w:val="3"/>
          <w:numId w:val="1"/>
        </w:numPr>
        <w:rPr>
          <w:b w:val="0"/>
          <w:sz w:val="20"/>
          <w:szCs w:val="20"/>
        </w:rPr>
      </w:pPr>
      <w:r>
        <w:rPr>
          <w:b w:val="0"/>
          <w:sz w:val="20"/>
          <w:szCs w:val="20"/>
        </w:rPr>
        <w:t xml:space="preserve">The system must prompt the user to log in as a Teller or a Client (ATM). </w:t>
      </w:r>
    </w:p>
    <w:p w14:paraId="7C7D32DE" w14:textId="77777777" w:rsidR="007B5CC9" w:rsidRDefault="00F564E3">
      <w:pPr>
        <w:pStyle w:val="normal1"/>
        <w:numPr>
          <w:ilvl w:val="3"/>
          <w:numId w:val="1"/>
        </w:numPr>
      </w:pPr>
      <w:r>
        <w:t>Users can access bank account information at any location of the same bank.</w:t>
      </w:r>
    </w:p>
    <w:p w14:paraId="6A157BD0" w14:textId="17A6605C" w:rsidR="007B5CC9" w:rsidRDefault="00F564E3">
      <w:pPr>
        <w:pStyle w:val="normal1"/>
        <w:numPr>
          <w:ilvl w:val="3"/>
          <w:numId w:val="1"/>
        </w:numPr>
      </w:pPr>
      <w:r>
        <w:t xml:space="preserve">Information is </w:t>
      </w:r>
      <w:r w:rsidR="00AC4C64">
        <w:t>stored</w:t>
      </w:r>
      <w:r w:rsidR="00934112">
        <w:t xml:space="preserve"> </w:t>
      </w:r>
      <w:r>
        <w:t xml:space="preserve">after the </w:t>
      </w:r>
      <w:r w:rsidR="00EE6B32">
        <w:t>Client finishes each transaction and</w:t>
      </w:r>
      <w:r>
        <w:t xml:space="preserve"> after tellers finish account transactions</w:t>
      </w:r>
    </w:p>
    <w:p w14:paraId="553BBC7E" w14:textId="77777777" w:rsidR="007B5CC9" w:rsidRDefault="00F564E3">
      <w:pPr>
        <w:pStyle w:val="normal1"/>
        <w:numPr>
          <w:ilvl w:val="3"/>
          <w:numId w:val="1"/>
        </w:numPr>
      </w:pPr>
      <w:r>
        <w:t>All banks operate on the same autonomous network.</w:t>
      </w:r>
    </w:p>
    <w:p w14:paraId="6FBB171F" w14:textId="0B893226" w:rsidR="007B5CC9" w:rsidRDefault="00F564E3">
      <w:pPr>
        <w:pStyle w:val="normal1"/>
        <w:numPr>
          <w:ilvl w:val="3"/>
          <w:numId w:val="1"/>
        </w:numPr>
      </w:pPr>
      <w:r>
        <w:t>All information regarding transactions, user data, and teller data are stored on a centralized server</w:t>
      </w:r>
      <w:r w:rsidR="00AC4C64">
        <w:t>.</w:t>
      </w:r>
    </w:p>
    <w:p w14:paraId="2FD52DA5" w14:textId="18BDDB7D" w:rsidR="007B5CC9" w:rsidRDefault="00F564E3">
      <w:pPr>
        <w:pStyle w:val="Heading3"/>
        <w:numPr>
          <w:ilvl w:val="2"/>
          <w:numId w:val="1"/>
        </w:numPr>
      </w:pPr>
      <w:r>
        <w:t>ATM Module Requirements:</w:t>
      </w:r>
      <w:r w:rsidR="00104FB2">
        <w:t xml:space="preserve"> </w:t>
      </w:r>
      <w:r w:rsidR="00AC4C64">
        <w:t>(RH)</w:t>
      </w:r>
    </w:p>
    <w:p w14:paraId="2044D960" w14:textId="77777777" w:rsidR="007B5CC9" w:rsidRDefault="00F564E3">
      <w:pPr>
        <w:pStyle w:val="normal1"/>
        <w:numPr>
          <w:ilvl w:val="3"/>
          <w:numId w:val="1"/>
        </w:numPr>
      </w:pPr>
      <w:r>
        <w:t>The System must automatically log out of the current open account after a period of inactivity.</w:t>
      </w:r>
    </w:p>
    <w:p w14:paraId="0C5407D4" w14:textId="4DC0C635" w:rsidR="007B5CC9" w:rsidRDefault="002867FE">
      <w:pPr>
        <w:pStyle w:val="normal1"/>
        <w:numPr>
          <w:ilvl w:val="3"/>
          <w:numId w:val="1"/>
        </w:numPr>
      </w:pPr>
      <w:r>
        <w:t>The system should allow Clients to deposit or withdraw money, look at account balance and view transaction history.</w:t>
      </w:r>
    </w:p>
    <w:p w14:paraId="0EBCFC3A" w14:textId="22699C94" w:rsidR="007B5CC9" w:rsidRDefault="00F564E3">
      <w:pPr>
        <w:pStyle w:val="normal1"/>
        <w:numPr>
          <w:ilvl w:val="3"/>
          <w:numId w:val="1"/>
        </w:numPr>
      </w:pPr>
      <w:r>
        <w:t>The</w:t>
      </w:r>
      <w:r w:rsidR="002867FE">
        <w:t xml:space="preserve"> </w:t>
      </w:r>
      <w:r w:rsidR="001809C6">
        <w:t>system implements withdrawal</w:t>
      </w:r>
      <w:r>
        <w:t xml:space="preserve"> and deposit limits on ATM transactions</w:t>
      </w:r>
      <w:r w:rsidR="00776649">
        <w:t>, also known as transactions, done from the Client interface rather than the teller interface.</w:t>
      </w:r>
    </w:p>
    <w:p w14:paraId="7619C7F2" w14:textId="097DE450" w:rsidR="002867FE" w:rsidRDefault="00776649">
      <w:pPr>
        <w:pStyle w:val="normal1"/>
        <w:numPr>
          <w:ilvl w:val="3"/>
          <w:numId w:val="1"/>
        </w:numPr>
      </w:pPr>
      <w:r>
        <w:t>When Clients attempt to login t</w:t>
      </w:r>
      <w:r w:rsidR="002867FE">
        <w:t>he system checks to make sure the user has a profile in the database.</w:t>
      </w:r>
      <w:r>
        <w:t xml:space="preserve"> </w:t>
      </w:r>
    </w:p>
    <w:p w14:paraId="69EB0A51" w14:textId="2FF47F5B" w:rsidR="001809C6" w:rsidRDefault="001809C6">
      <w:pPr>
        <w:pStyle w:val="normal1"/>
        <w:numPr>
          <w:ilvl w:val="3"/>
          <w:numId w:val="1"/>
        </w:numPr>
      </w:pPr>
      <w:r>
        <w:t xml:space="preserve">The accounts that are shared between different Clients should allow both owners to make deposits and withdrawals from those accounts. </w:t>
      </w:r>
    </w:p>
    <w:p w14:paraId="53885965" w14:textId="56632232" w:rsidR="007B5CC9" w:rsidRDefault="00F564E3">
      <w:pPr>
        <w:pStyle w:val="Heading3"/>
        <w:numPr>
          <w:ilvl w:val="2"/>
          <w:numId w:val="1"/>
        </w:numPr>
      </w:pPr>
      <w:commentRangeStart w:id="16"/>
      <w:r>
        <w:t>Teller Module Requirements</w:t>
      </w:r>
      <w:r w:rsidR="00AC4C64">
        <w:t xml:space="preserve"> </w:t>
      </w:r>
      <w:r w:rsidR="00AC4C64">
        <w:rPr>
          <w:rFonts w:ascii="Segoe UI Emoji" w:eastAsia="Segoe UI Emoji" w:hAnsi="Segoe UI Emoji" w:cs="Segoe UI Emoji"/>
        </w:rPr>
        <w:t>(SB)</w:t>
      </w:r>
      <w:commentRangeEnd w:id="16"/>
      <w:r w:rsidR="0013494C">
        <w:rPr>
          <w:rStyle w:val="CommentReference"/>
          <w:rFonts w:cs="Mangal"/>
          <w:b w:val="0"/>
        </w:rPr>
        <w:commentReference w:id="16"/>
      </w:r>
    </w:p>
    <w:p w14:paraId="30DA56C7" w14:textId="77777777" w:rsidR="007B5CC9" w:rsidRDefault="00F564E3">
      <w:pPr>
        <w:pStyle w:val="normal1"/>
        <w:numPr>
          <w:ilvl w:val="3"/>
          <w:numId w:val="1"/>
        </w:numPr>
      </w:pPr>
      <w:r>
        <w:t>Tellers (authorized bank employees) are the ones allowed to create or delete bank accounts.</w:t>
      </w:r>
    </w:p>
    <w:p w14:paraId="433FD707" w14:textId="77777777" w:rsidR="007B5CC9" w:rsidRDefault="00F564E3">
      <w:pPr>
        <w:pStyle w:val="normal1"/>
        <w:numPr>
          <w:ilvl w:val="3"/>
          <w:numId w:val="1"/>
        </w:numPr>
      </w:pPr>
      <w:r>
        <w:t>Tellers can perform the same functions as an ATM (but not vice versa).</w:t>
      </w:r>
    </w:p>
    <w:p w14:paraId="0328ED01" w14:textId="77777777" w:rsidR="007B5CC9" w:rsidRDefault="00F564E3">
      <w:pPr>
        <w:pStyle w:val="normal1"/>
        <w:numPr>
          <w:ilvl w:val="3"/>
          <w:numId w:val="1"/>
        </w:numPr>
      </w:pPr>
      <w:r>
        <w:t>Tellers/Employees can access someone’s bank account information by using the client’s unique ID.</w:t>
      </w:r>
    </w:p>
    <w:p w14:paraId="54190173" w14:textId="77777777" w:rsidR="007B5CC9" w:rsidRDefault="00F564E3">
      <w:pPr>
        <w:pStyle w:val="normal1"/>
        <w:numPr>
          <w:ilvl w:val="3"/>
          <w:numId w:val="1"/>
        </w:numPr>
      </w:pPr>
      <w:r>
        <w:t>Tellers can change client’s bank account information (i.e. Address, phone number, username, password, and name)</w:t>
      </w:r>
    </w:p>
    <w:p w14:paraId="5E597A8F" w14:textId="77777777" w:rsidR="007B5CC9" w:rsidRDefault="007B5CC9">
      <w:pPr>
        <w:pStyle w:val="normal1"/>
        <w:ind w:left="2880"/>
      </w:pPr>
    </w:p>
    <w:p w14:paraId="29BFB25E" w14:textId="4D1541D7" w:rsidR="007B5CC9" w:rsidRDefault="00F564E3">
      <w:pPr>
        <w:pStyle w:val="Heading3"/>
        <w:numPr>
          <w:ilvl w:val="2"/>
          <w:numId w:val="1"/>
        </w:numPr>
      </w:pPr>
      <w:bookmarkStart w:id="17" w:name="_c4veu3sbhy45"/>
      <w:bookmarkEnd w:id="17"/>
      <w:commentRangeStart w:id="18"/>
      <w:r>
        <w:t>Account Module Requirements:</w:t>
      </w:r>
      <w:r w:rsidR="00AC4C64">
        <w:t xml:space="preserve"> (AM)</w:t>
      </w:r>
      <w:commentRangeEnd w:id="18"/>
      <w:r w:rsidR="0013494C">
        <w:rPr>
          <w:rStyle w:val="CommentReference"/>
          <w:rFonts w:cs="Mangal"/>
          <w:b w:val="0"/>
        </w:rPr>
        <w:commentReference w:id="18"/>
      </w:r>
    </w:p>
    <w:p w14:paraId="3A2A81A3" w14:textId="77777777" w:rsidR="007B5CC9" w:rsidRDefault="00F564E3">
      <w:pPr>
        <w:pStyle w:val="normal1"/>
        <w:numPr>
          <w:ilvl w:val="3"/>
          <w:numId w:val="1"/>
        </w:numPr>
      </w:pPr>
      <w:r>
        <w:t>Clients can have any number of saving and checking accounts</w:t>
      </w:r>
    </w:p>
    <w:p w14:paraId="0BBC1A9E" w14:textId="77777777" w:rsidR="007B5CC9" w:rsidRDefault="00F564E3">
      <w:pPr>
        <w:pStyle w:val="normal1"/>
        <w:numPr>
          <w:ilvl w:val="3"/>
          <w:numId w:val="1"/>
        </w:numPr>
      </w:pPr>
      <w:r>
        <w:t>Clients can share any number of banking accounts with other users</w:t>
      </w:r>
    </w:p>
    <w:p w14:paraId="4A55CF0D" w14:textId="77777777" w:rsidR="007B5CC9" w:rsidRDefault="00F564E3">
      <w:pPr>
        <w:pStyle w:val="normal1"/>
        <w:numPr>
          <w:ilvl w:val="3"/>
          <w:numId w:val="1"/>
        </w:numPr>
      </w:pPr>
      <w:r>
        <w:t>Overdraft fees if the user attempts to withdraw more money than is available in their account.</w:t>
      </w:r>
    </w:p>
    <w:p w14:paraId="7D8EAF5A" w14:textId="451B6ADC" w:rsidR="00AA0E43" w:rsidRDefault="00AA0E43">
      <w:pPr>
        <w:pStyle w:val="normal1"/>
        <w:numPr>
          <w:ilvl w:val="3"/>
          <w:numId w:val="1"/>
        </w:numPr>
      </w:pPr>
      <w:r>
        <w:t xml:space="preserve">Clients will </w:t>
      </w:r>
    </w:p>
    <w:p w14:paraId="58F513A4" w14:textId="03F8689E" w:rsidR="007B5CC9" w:rsidRDefault="00F564E3">
      <w:pPr>
        <w:pStyle w:val="Heading3"/>
        <w:numPr>
          <w:ilvl w:val="2"/>
          <w:numId w:val="1"/>
        </w:numPr>
      </w:pPr>
      <w:bookmarkStart w:id="19" w:name="_wgygb5vdxt8c"/>
      <w:bookmarkEnd w:id="19"/>
      <w:r>
        <w:t>Payment Module Requirements:</w:t>
      </w:r>
      <w:r w:rsidR="00104FB2">
        <w:t xml:space="preserve"> </w:t>
      </w:r>
      <w:r w:rsidR="00AC4C64">
        <w:t>(RH)</w:t>
      </w:r>
    </w:p>
    <w:p w14:paraId="4CFF6653" w14:textId="16C4B8DD" w:rsidR="007B5CC9" w:rsidRDefault="00934112">
      <w:pPr>
        <w:pStyle w:val="normal1"/>
        <w:numPr>
          <w:ilvl w:val="3"/>
          <w:numId w:val="1"/>
        </w:numPr>
      </w:pPr>
      <w:r>
        <w:t>The system should Automatically bill the client for their credit card fees using the checking account tied to their credit account.</w:t>
      </w:r>
    </w:p>
    <w:p w14:paraId="4041A399" w14:textId="58167C77" w:rsidR="00934112" w:rsidRDefault="00934112">
      <w:pPr>
        <w:pStyle w:val="normal1"/>
        <w:numPr>
          <w:ilvl w:val="3"/>
          <w:numId w:val="1"/>
        </w:numPr>
      </w:pPr>
      <w:r>
        <w:lastRenderedPageBreak/>
        <w:t>Automatically charges the client for Overdraft fees of 35 dollars per transaction or overdue credit balances fees of 3% interest for every day the payment is overdue.</w:t>
      </w:r>
    </w:p>
    <w:p w14:paraId="084DFAA6" w14:textId="7DE964FD" w:rsidR="00934112" w:rsidRDefault="00934112">
      <w:pPr>
        <w:pStyle w:val="normal1"/>
        <w:numPr>
          <w:ilvl w:val="3"/>
          <w:numId w:val="1"/>
        </w:numPr>
      </w:pPr>
      <w:r>
        <w:t>The system should update the account balances after each payment.</w:t>
      </w:r>
    </w:p>
    <w:p w14:paraId="290AC8A4" w14:textId="6C86EEA9" w:rsidR="00776649" w:rsidRPr="00776649" w:rsidRDefault="00F564E3" w:rsidP="00776649">
      <w:pPr>
        <w:pStyle w:val="Heading3"/>
        <w:numPr>
          <w:ilvl w:val="2"/>
          <w:numId w:val="1"/>
        </w:numPr>
      </w:pPr>
      <w:bookmarkStart w:id="20" w:name="_r24xpy8e1ww5"/>
      <w:bookmarkEnd w:id="20"/>
      <w:r>
        <w:t>Record Keeping Module Requirements:</w:t>
      </w:r>
    </w:p>
    <w:p w14:paraId="05535062" w14:textId="061FC9C2" w:rsidR="00776649" w:rsidRDefault="00776649" w:rsidP="00776649">
      <w:pPr>
        <w:pStyle w:val="normal1"/>
        <w:numPr>
          <w:ilvl w:val="3"/>
          <w:numId w:val="1"/>
        </w:numPr>
      </w:pPr>
      <w:r>
        <w:t>Logs all changes made to a client’s account by the teller. Denotes that the changes were made by the teller</w:t>
      </w:r>
      <w:r w:rsidR="004C552E">
        <w:t xml:space="preserve"> as well as the Employee ID of that teller.</w:t>
      </w:r>
    </w:p>
    <w:p w14:paraId="7D8D5A26" w14:textId="5BA84774" w:rsidR="007B5CC9" w:rsidRDefault="00F564E3">
      <w:pPr>
        <w:pStyle w:val="normal1"/>
        <w:numPr>
          <w:ilvl w:val="3"/>
          <w:numId w:val="1"/>
        </w:numPr>
      </w:pPr>
      <w:r>
        <w:t xml:space="preserve">Logs all transactions completed by </w:t>
      </w:r>
      <w:r w:rsidR="00776649">
        <w:t>Client and denotes that a client made the transaction</w:t>
      </w:r>
      <w:r w:rsidR="004C552E">
        <w:t xml:space="preserve"> as well as the Bank ID of that Client.</w:t>
      </w:r>
    </w:p>
    <w:p w14:paraId="3A2AA89D" w14:textId="22684CB4" w:rsidR="004C552E" w:rsidRDefault="00776649" w:rsidP="004C552E">
      <w:pPr>
        <w:pStyle w:val="normal1"/>
        <w:numPr>
          <w:ilvl w:val="3"/>
          <w:numId w:val="1"/>
        </w:numPr>
      </w:pPr>
      <w:r>
        <w:t>On all transactions the system will also log the time</w:t>
      </w:r>
      <w:r w:rsidR="004C552E">
        <w:t>, date, type of transaction, the amount of transaction and on which account the transaction was made. Every transaction done on a credit line should also include the remaining available credit and the credit balance.</w:t>
      </w:r>
    </w:p>
    <w:p w14:paraId="50321FFF" w14:textId="3FC2D352" w:rsidR="004C552E" w:rsidRDefault="004C552E">
      <w:pPr>
        <w:pStyle w:val="normal1"/>
        <w:numPr>
          <w:ilvl w:val="3"/>
          <w:numId w:val="1"/>
        </w:numPr>
      </w:pPr>
      <w:r>
        <w:t>In the case of Autopayments the transactions should be denoted as automatic and should denote both the credit account number and the associated account number.</w:t>
      </w:r>
    </w:p>
    <w:p w14:paraId="031D1E4F" w14:textId="5968DDC1" w:rsidR="004C552E" w:rsidRDefault="004C552E">
      <w:pPr>
        <w:pStyle w:val="normal1"/>
        <w:numPr>
          <w:ilvl w:val="3"/>
          <w:numId w:val="1"/>
        </w:numPr>
      </w:pPr>
      <w:r>
        <w:t>The system should log all instances of account closures and account openings. It should also log the creation of a new client profile and deletion of a client profile.</w:t>
      </w:r>
    </w:p>
    <w:p w14:paraId="2D555B5A" w14:textId="0CFA4681" w:rsidR="007B5CC9" w:rsidRDefault="007B5CC9" w:rsidP="00AC4C64">
      <w:pPr>
        <w:pStyle w:val="normal1"/>
        <w:ind w:left="1440"/>
      </w:pPr>
      <w:bookmarkStart w:id="21" w:name="1y810tw"/>
      <w:bookmarkEnd w:id="21"/>
    </w:p>
    <w:p w14:paraId="3E9E6396" w14:textId="6D04523B" w:rsidR="007B5CC9" w:rsidRPr="00AC4C64" w:rsidRDefault="00AC4C64">
      <w:pPr>
        <w:pStyle w:val="normal1"/>
        <w:spacing w:before="80"/>
        <w:ind w:left="1440"/>
        <w:jc w:val="both"/>
        <w:rPr>
          <w:rFonts w:eastAsia="Times New Roman" w:cs="Times New Roman"/>
          <w:b/>
          <w:bCs/>
          <w:color w:val="000000" w:themeColor="text1"/>
          <w:sz w:val="24"/>
          <w:szCs w:val="24"/>
        </w:rPr>
      </w:pPr>
      <w:commentRangeStart w:id="22"/>
      <w:r w:rsidRPr="00AC4C64">
        <w:rPr>
          <w:rFonts w:eastAsia="Times New Roman" w:cs="Times New Roman"/>
          <w:b/>
          <w:bCs/>
          <w:color w:val="000000" w:themeColor="text1"/>
          <w:sz w:val="24"/>
          <w:szCs w:val="24"/>
        </w:rPr>
        <w:t>3.1.7</w:t>
      </w:r>
      <w:r w:rsidRPr="00AC4C64">
        <w:rPr>
          <w:rFonts w:eastAsia="Times New Roman" w:cs="Times New Roman"/>
          <w:b/>
          <w:bCs/>
          <w:color w:val="000000" w:themeColor="text1"/>
          <w:sz w:val="24"/>
          <w:szCs w:val="24"/>
        </w:rPr>
        <w:tab/>
      </w:r>
      <w:r>
        <w:rPr>
          <w:rFonts w:eastAsia="Times New Roman" w:cs="Times New Roman"/>
          <w:b/>
          <w:bCs/>
          <w:color w:val="000000" w:themeColor="text1"/>
          <w:sz w:val="24"/>
          <w:szCs w:val="24"/>
        </w:rPr>
        <w:t>Server Module Requirements (AM)</w:t>
      </w:r>
      <w:commentRangeEnd w:id="22"/>
      <w:r w:rsidR="0013494C">
        <w:rPr>
          <w:rStyle w:val="CommentReference"/>
          <w:rFonts w:cs="Mangal"/>
        </w:rPr>
        <w:commentReference w:id="22"/>
      </w:r>
    </w:p>
    <w:p w14:paraId="2832DA90" w14:textId="121CD06B" w:rsidR="002867FE" w:rsidRDefault="00F564E3" w:rsidP="002867FE">
      <w:pPr>
        <w:pStyle w:val="Heading2"/>
        <w:numPr>
          <w:ilvl w:val="1"/>
          <w:numId w:val="1"/>
        </w:numPr>
      </w:pPr>
      <w:bookmarkStart w:id="23" w:name="_4i7ojhp"/>
      <w:bookmarkEnd w:id="23"/>
      <w:r>
        <w:t>External Interface Requirements</w:t>
      </w:r>
      <w:bookmarkStart w:id="24" w:name="2xcytpi"/>
      <w:r w:rsidR="00104FB2">
        <w:t xml:space="preserve"> (RH)</w:t>
      </w:r>
    </w:p>
    <w:p w14:paraId="40A669B1" w14:textId="77777777" w:rsidR="002867FE" w:rsidRPr="002867FE" w:rsidRDefault="002867FE" w:rsidP="002867FE">
      <w:pPr>
        <w:pStyle w:val="normal1"/>
      </w:pPr>
    </w:p>
    <w:p w14:paraId="43D49A96" w14:textId="02563C02" w:rsidR="002867FE" w:rsidRDefault="002867FE" w:rsidP="002867FE">
      <w:pPr>
        <w:pStyle w:val="normal1"/>
        <w:numPr>
          <w:ilvl w:val="2"/>
          <w:numId w:val="1"/>
        </w:numPr>
      </w:pPr>
      <w:r>
        <w:t xml:space="preserve">The system will prompt the user to login by </w:t>
      </w:r>
      <w:r w:rsidR="00494BBC">
        <w:t>displaying two login buttons: One for the Client and another for the Teller.</w:t>
      </w:r>
    </w:p>
    <w:p w14:paraId="4E3B5072" w14:textId="65C43E96" w:rsidR="002867FE" w:rsidRDefault="00494BBC" w:rsidP="002867FE">
      <w:pPr>
        <w:pStyle w:val="normal1"/>
        <w:numPr>
          <w:ilvl w:val="2"/>
          <w:numId w:val="1"/>
        </w:numPr>
      </w:pPr>
      <w:r>
        <w:t xml:space="preserve">The </w:t>
      </w:r>
      <w:r w:rsidR="00FA2711">
        <w:t>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14:paraId="41F3E407" w14:textId="49F9E8F4" w:rsidR="00FA2711" w:rsidRDefault="00FA2711" w:rsidP="002867FE">
      <w:pPr>
        <w:pStyle w:val="normal1"/>
        <w:numPr>
          <w:ilvl w:val="2"/>
          <w:numId w:val="1"/>
        </w:numPr>
      </w:pPr>
      <w:r>
        <w:t>The system will prompt the Teller to input their employee ID and their password by displaying two typing spaces.</w:t>
      </w:r>
      <w:r w:rsidRPr="00FA2711">
        <w:t xml:space="preserve"> </w:t>
      </w:r>
      <w:r>
        <w:t>The top typing space will have the words “Employee ID” written above it and in between the two typing spaces and above the second typing space the words “Password” will be displayed.</w:t>
      </w:r>
    </w:p>
    <w:p w14:paraId="548A0B17" w14:textId="43E68073" w:rsidR="002867FE" w:rsidRDefault="00FA2711" w:rsidP="002867FE">
      <w:pPr>
        <w:pStyle w:val="normal1"/>
        <w:numPr>
          <w:ilvl w:val="2"/>
          <w:numId w:val="1"/>
        </w:numPr>
      </w:pPr>
      <w:r>
        <w:t>The System will display an error message on the screen if the password doesn’t match the ID or vice versa.</w:t>
      </w:r>
    </w:p>
    <w:p w14:paraId="67490FFA" w14:textId="12DB7312" w:rsidR="00FA2711" w:rsidRDefault="00FA2711" w:rsidP="002867FE">
      <w:pPr>
        <w:pStyle w:val="normal1"/>
        <w:numPr>
          <w:ilvl w:val="2"/>
          <w:numId w:val="1"/>
        </w:numPr>
      </w:pPr>
      <w:r>
        <w:t xml:space="preserve">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w:t>
      </w:r>
      <w:r w:rsidR="004C552E">
        <w:t xml:space="preserve">two Buttons: </w:t>
      </w:r>
      <w:r>
        <w:t xml:space="preserve">“Search Client Profile” button </w:t>
      </w:r>
      <w:r w:rsidR="00934112">
        <w:t>and right below it a “Create New Client Profile” Button</w:t>
      </w:r>
      <w:r>
        <w:t>. In the Client’s case, all the client’s accounts will be displayed one on top of the other in order of which was made first.</w:t>
      </w:r>
    </w:p>
    <w:p w14:paraId="5486FE46" w14:textId="08915282" w:rsidR="00FA2711" w:rsidRDefault="00FA2711" w:rsidP="002867FE">
      <w:pPr>
        <w:pStyle w:val="normal1"/>
        <w:numPr>
          <w:ilvl w:val="2"/>
          <w:numId w:val="1"/>
        </w:numPr>
      </w:pPr>
      <w:r>
        <w:t xml:space="preserve">When the teller prompts the system by </w:t>
      </w:r>
      <w:r w:rsidR="00C522E2">
        <w:t>pressing “Search Client Profile” the system will display a typing space where the Teller can input the name of the Client or the Client’s Bank ID.</w:t>
      </w:r>
    </w:p>
    <w:p w14:paraId="57AD47BF" w14:textId="390E8460" w:rsidR="00934112" w:rsidRDefault="00934112" w:rsidP="002867FE">
      <w:pPr>
        <w:pStyle w:val="normal1"/>
        <w:numPr>
          <w:ilvl w:val="2"/>
          <w:numId w:val="1"/>
        </w:numPr>
      </w:pPr>
      <w:r>
        <w:t>When the teller prompts the system by pressing the “Create New Client Profile” button, they will be redirected to a screen displaying an automatically generated Bank ID, a typing space for the following: First Name, Last Name, Phone Number, Address, Password.</w:t>
      </w:r>
    </w:p>
    <w:p w14:paraId="427B40A7" w14:textId="319C929A" w:rsidR="00C522E2" w:rsidRDefault="00C522E2" w:rsidP="002867FE">
      <w:pPr>
        <w:pStyle w:val="normal1"/>
        <w:numPr>
          <w:ilvl w:val="2"/>
          <w:numId w:val="1"/>
        </w:numPr>
      </w:pPr>
      <w:r>
        <w:lastRenderedPageBreak/>
        <w:t xml:space="preserve">Tellers should be able to see a list of matching names when they search for a name in the system. The tellers should be redirected to the client’s profile if they use the Clients Unique Bank ID. When on the </w:t>
      </w:r>
      <w:r w:rsidR="001809C6">
        <w:t>client’s</w:t>
      </w:r>
      <w:r>
        <w:t xml:space="preserve"> page the system should allow the Teller to see the client’s full information at the top of the screen (i.e. Full government name, address, phone number and Bank ID</w:t>
      </w:r>
      <w:r w:rsidR="001809C6">
        <w:t>). The Teller should also be able to see the different account the client has on their Profile.</w:t>
      </w:r>
    </w:p>
    <w:p w14:paraId="1D7F005A" w14:textId="202A7546" w:rsidR="002867FE" w:rsidRDefault="00C522E2" w:rsidP="001809C6">
      <w:pPr>
        <w:pStyle w:val="normal1"/>
        <w:numPr>
          <w:ilvl w:val="2"/>
          <w:numId w:val="1"/>
        </w:numPr>
      </w:pPr>
      <w:r>
        <w:t>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14:paraId="4D6969CA" w14:textId="55DF8F86" w:rsidR="001809C6" w:rsidRDefault="001809C6" w:rsidP="001809C6">
      <w:pPr>
        <w:pStyle w:val="normal1"/>
        <w:numPr>
          <w:ilvl w:val="2"/>
          <w:numId w:val="1"/>
        </w:numPr>
      </w:pPr>
      <w:r>
        <w:t>In the case of accounts that are shared between clients, all clients sharing that account should be able to see the account on their profile page, with the words shared displayed next to the account number.</w:t>
      </w:r>
    </w:p>
    <w:p w14:paraId="2098DA76" w14:textId="0038DDDD" w:rsidR="00776649" w:rsidRPr="002867FE" w:rsidRDefault="00776649" w:rsidP="001809C6">
      <w:pPr>
        <w:pStyle w:val="normal1"/>
        <w:numPr>
          <w:ilvl w:val="2"/>
          <w:numId w:val="1"/>
        </w:numPr>
      </w:pPr>
      <w:r>
        <w:t xml:space="preserve">If a </w:t>
      </w:r>
      <w:r w:rsidR="00934112">
        <w:t>client</w:t>
      </w:r>
      <w:r>
        <w:t xml:space="preserve"> that is not in the banks Database attempts to login a message will be displayed that the Bank ID number does not exist.</w:t>
      </w:r>
    </w:p>
    <w:bookmarkEnd w:id="24"/>
    <w:p w14:paraId="7AD75401" w14:textId="77777777" w:rsidR="002867FE" w:rsidRDefault="002867FE" w:rsidP="002867FE">
      <w:pPr>
        <w:pStyle w:val="normal1"/>
        <w:spacing w:before="80"/>
        <w:jc w:val="both"/>
        <w:rPr>
          <w:rFonts w:eastAsia="Times New Roman" w:cs="Times New Roman"/>
          <w:color w:val="7030A0"/>
        </w:rPr>
      </w:pPr>
    </w:p>
    <w:p w14:paraId="1A4BC546" w14:textId="339CE31B" w:rsidR="007B5CC9" w:rsidRDefault="00F564E3">
      <w:pPr>
        <w:pStyle w:val="Heading2"/>
        <w:numPr>
          <w:ilvl w:val="1"/>
          <w:numId w:val="1"/>
        </w:numPr>
      </w:pPr>
      <w:bookmarkStart w:id="25" w:name="_1ci93xb"/>
      <w:bookmarkEnd w:id="25"/>
      <w:commentRangeStart w:id="26"/>
      <w:r>
        <w:t>Internal Interface Requirements</w:t>
      </w:r>
      <w:bookmarkStart w:id="27" w:name="3whwml4"/>
      <w:r w:rsidR="00104FB2">
        <w:t xml:space="preserve"> (SB)</w:t>
      </w:r>
      <w:commentRangeEnd w:id="26"/>
      <w:r w:rsidR="00CD4C2A">
        <w:rPr>
          <w:rStyle w:val="CommentReference"/>
          <w:rFonts w:cs="Mangal"/>
          <w:b w:val="0"/>
        </w:rPr>
        <w:commentReference w:id="26"/>
      </w:r>
    </w:p>
    <w:bookmarkEnd w:id="27"/>
    <w:p w14:paraId="67DBBE9B" w14:textId="77777777" w:rsidR="007B5CC9" w:rsidRDefault="00F564E3">
      <w:pPr>
        <w:pStyle w:val="normal1"/>
        <w:spacing w:before="80"/>
        <w:ind w:left="1440"/>
        <w:jc w:val="both"/>
        <w:rPr>
          <w:rFonts w:eastAsia="Times New Roman" w:cs="Times New Roman"/>
          <w:color w:val="7030A0"/>
        </w:rPr>
      </w:pPr>
      <w:r>
        <w:rPr>
          <w:rFonts w:eastAsia="Times New Roman" w:cs="Times New Roman"/>
          <w:color w:val="7030A0"/>
        </w:rPr>
        <w:t xml:space="preserve">Provide module specific requirements as appropriate. </w:t>
      </w:r>
    </w:p>
    <w:p w14:paraId="742C38A4" w14:textId="77777777" w:rsidR="007B5CC9" w:rsidRDefault="00F564E3">
      <w:pPr>
        <w:pStyle w:val="normal1"/>
        <w:spacing w:before="80"/>
        <w:ind w:left="1440"/>
        <w:jc w:val="both"/>
        <w:rPr>
          <w:rFonts w:eastAsia="Times New Roman" w:cs="Times New Roman"/>
          <w:color w:val="7030A0"/>
        </w:rPr>
      </w:pPr>
      <w:r>
        <w:rPr>
          <w:rFonts w:eastAsia="Times New Roman" w:cs="Times New Roman"/>
          <w:color w:val="7030A0"/>
        </w:rPr>
        <w:t>Example:</w:t>
      </w:r>
    </w:p>
    <w:p w14:paraId="5F85E0D7" w14:textId="77777777" w:rsidR="007B5CC9" w:rsidRDefault="00F564E3">
      <w:pPr>
        <w:pStyle w:val="normal1"/>
        <w:ind w:left="1440"/>
        <w:rPr>
          <w:color w:val="7030A0"/>
        </w:rPr>
      </w:pPr>
      <w:r>
        <w:rPr>
          <w:color w:val="7030A0"/>
        </w:rPr>
        <w:t xml:space="preserve">3.3.1 The system must process </w:t>
      </w:r>
      <w:proofErr w:type="gramStart"/>
      <w:r>
        <w:rPr>
          <w:color w:val="7030A0"/>
        </w:rPr>
        <w:t>a data</w:t>
      </w:r>
      <w:proofErr w:type="gramEnd"/>
      <w:r>
        <w:rPr>
          <w:color w:val="7030A0"/>
        </w:rPr>
        <w:t>-feed from the grading system such that student grades are stored along with the historical student course enrolments. Data feed will be in the form of a comma-separated interface file that is exported from the grading system nightly.</w:t>
      </w:r>
      <w:bookmarkStart w:id="28" w:name="2bn6wsx"/>
    </w:p>
    <w:bookmarkEnd w:id="28"/>
    <w:p w14:paraId="2E0F7C49" w14:textId="77777777" w:rsidR="007B5CC9" w:rsidRDefault="00F564E3">
      <w:pPr>
        <w:pStyle w:val="normal1"/>
        <w:ind w:left="1440"/>
        <w:rPr>
          <w:color w:val="7030A0"/>
        </w:rPr>
      </w:pPr>
      <w:r>
        <w:rPr>
          <w:color w:val="7030A0"/>
        </w:rPr>
        <w:t>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14:paraId="231FD0BE" w14:textId="77777777" w:rsidR="007B5CC9" w:rsidRDefault="00F564E3">
      <w:pPr>
        <w:pStyle w:val="Heading1"/>
        <w:numPr>
          <w:ilvl w:val="0"/>
          <w:numId w:val="1"/>
        </w:numPr>
      </w:pPr>
      <w:bookmarkStart w:id="29" w:name="_qsh70q"/>
      <w:bookmarkEnd w:id="29"/>
      <w:r>
        <w:lastRenderedPageBreak/>
        <w:t>Non-Functional Requirements</w:t>
      </w:r>
    </w:p>
    <w:p w14:paraId="1697C2CC" w14:textId="7DB4C275" w:rsidR="007B5CC9" w:rsidRDefault="00F564E3">
      <w:pPr>
        <w:pStyle w:val="Heading2"/>
        <w:numPr>
          <w:ilvl w:val="1"/>
          <w:numId w:val="1"/>
        </w:numPr>
      </w:pPr>
      <w:bookmarkStart w:id="30" w:name="_3as4poj"/>
      <w:bookmarkEnd w:id="30"/>
      <w:commentRangeStart w:id="31"/>
      <w:r>
        <w:t>Security and Privacy Requirements</w:t>
      </w:r>
      <w:r w:rsidR="00AC4C64">
        <w:t xml:space="preserve"> (AM)</w:t>
      </w:r>
      <w:commentRangeEnd w:id="31"/>
      <w:r w:rsidR="00CD4C2A">
        <w:rPr>
          <w:rStyle w:val="CommentReference"/>
          <w:rFonts w:cs="Mangal"/>
          <w:b w:val="0"/>
        </w:rPr>
        <w:commentReference w:id="31"/>
      </w:r>
    </w:p>
    <w:p w14:paraId="5718C14F" w14:textId="77777777" w:rsidR="007B5CC9" w:rsidRDefault="00F564E3">
      <w:pPr>
        <w:pStyle w:val="normal1"/>
        <w:numPr>
          <w:ilvl w:val="2"/>
          <w:numId w:val="1"/>
        </w:numPr>
      </w:pPr>
      <w:r>
        <w:t>The system will not encrypt data being transmitted over the Internet</w:t>
      </w:r>
    </w:p>
    <w:p w14:paraId="6BBCCC30" w14:textId="77777777" w:rsidR="007B5CC9" w:rsidRDefault="00F564E3">
      <w:pPr>
        <w:pStyle w:val="normal1"/>
        <w:numPr>
          <w:ilvl w:val="2"/>
          <w:numId w:val="1"/>
        </w:numPr>
      </w:pPr>
      <w:r>
        <w:t>Bank employees must login with credentials when accessing the Teller interface</w:t>
      </w:r>
    </w:p>
    <w:p w14:paraId="44F23B22" w14:textId="77777777" w:rsidR="007B5CC9" w:rsidRDefault="00F564E3">
      <w:pPr>
        <w:pStyle w:val="normal1"/>
        <w:numPr>
          <w:ilvl w:val="2"/>
          <w:numId w:val="1"/>
        </w:numPr>
      </w:pPr>
      <w:r>
        <w:t>Clients must be able to login with credentials when accessing the ATM interface</w:t>
      </w:r>
    </w:p>
    <w:p w14:paraId="1BD35E32" w14:textId="255178E9" w:rsidR="007B5CC9" w:rsidRDefault="00F564E3">
      <w:pPr>
        <w:pStyle w:val="Heading2"/>
        <w:numPr>
          <w:ilvl w:val="1"/>
          <w:numId w:val="1"/>
        </w:numPr>
      </w:pPr>
      <w:bookmarkStart w:id="32" w:name="_49x2ik5"/>
      <w:bookmarkEnd w:id="32"/>
      <w:commentRangeStart w:id="33"/>
      <w:r>
        <w:t>Environmental Requirements</w:t>
      </w:r>
      <w:bookmarkStart w:id="34" w:name="2p2csry"/>
      <w:r w:rsidR="00104FB2">
        <w:t xml:space="preserve"> (AM)</w:t>
      </w:r>
      <w:commentRangeEnd w:id="33"/>
      <w:r w:rsidR="00CD4C2A">
        <w:rPr>
          <w:rStyle w:val="CommentReference"/>
          <w:rFonts w:cs="Mangal"/>
          <w:b w:val="0"/>
        </w:rPr>
        <w:commentReference w:id="33"/>
      </w:r>
    </w:p>
    <w:bookmarkEnd w:id="34"/>
    <w:p w14:paraId="16D16BA6" w14:textId="77777777" w:rsidR="007B5CC9" w:rsidRDefault="00F564E3">
      <w:pPr>
        <w:pStyle w:val="normal1"/>
        <w:ind w:left="1440"/>
        <w:rPr>
          <w:color w:val="7030A0"/>
        </w:rPr>
      </w:pPr>
      <w:r>
        <w:rPr>
          <w:color w:val="7030A0"/>
        </w:rPr>
        <w:t>Example:</w:t>
      </w:r>
    </w:p>
    <w:p w14:paraId="7B1B7DB7" w14:textId="77777777" w:rsidR="007B5CC9" w:rsidRDefault="00F564E3">
      <w:pPr>
        <w:pStyle w:val="normal1"/>
        <w:ind w:left="1440"/>
        <w:rPr>
          <w:color w:val="7030A0"/>
        </w:rPr>
      </w:pPr>
      <w:r>
        <w:rPr>
          <w:color w:val="7030A0"/>
        </w:rPr>
        <w:t xml:space="preserve">4.2.1 System cannot </w:t>
      </w:r>
      <w:proofErr w:type="gramStart"/>
      <w:r>
        <w:rPr>
          <w:color w:val="7030A0"/>
        </w:rPr>
        <w:t>require that</w:t>
      </w:r>
      <w:proofErr w:type="gramEnd"/>
      <w:r>
        <w:rPr>
          <w:color w:val="7030A0"/>
        </w:rPr>
        <w:t xml:space="preserve"> any software other than a web browser be installed on user computers. </w:t>
      </w:r>
      <w:bookmarkStart w:id="35" w:name="147n2zr"/>
    </w:p>
    <w:bookmarkEnd w:id="35"/>
    <w:p w14:paraId="68B2E172" w14:textId="77777777" w:rsidR="007B5CC9" w:rsidRDefault="00F564E3">
      <w:pPr>
        <w:pStyle w:val="normal1"/>
        <w:ind w:left="1440"/>
        <w:rPr>
          <w:color w:val="7030A0"/>
        </w:rPr>
      </w:pPr>
      <w:r>
        <w:rPr>
          <w:color w:val="7030A0"/>
        </w:rPr>
        <w:t>4.2.2 System must make use of the University’s existing Oracle 9i implementation for its database. </w:t>
      </w:r>
      <w:bookmarkStart w:id="36" w:name="3o7alnk"/>
    </w:p>
    <w:bookmarkEnd w:id="36"/>
    <w:p w14:paraId="317FB7F1" w14:textId="77777777" w:rsidR="007B5CC9" w:rsidRDefault="00F564E3">
      <w:pPr>
        <w:pStyle w:val="normal1"/>
        <w:ind w:left="1440"/>
        <w:rPr>
          <w:color w:val="7030A0"/>
        </w:rPr>
      </w:pPr>
      <w:r>
        <w:rPr>
          <w:color w:val="7030A0"/>
        </w:rPr>
        <w:t>4.2.3 System must be deployed on existing Linux-based server infrastructure. </w:t>
      </w:r>
    </w:p>
    <w:p w14:paraId="2CE4D5BE" w14:textId="24FA8B9C" w:rsidR="00E90923" w:rsidRPr="00E90923" w:rsidRDefault="00F564E3" w:rsidP="00E90923">
      <w:pPr>
        <w:pStyle w:val="Heading2"/>
        <w:numPr>
          <w:ilvl w:val="1"/>
          <w:numId w:val="1"/>
        </w:numPr>
      </w:pPr>
      <w:bookmarkStart w:id="37" w:name="_23ckvvd"/>
      <w:bookmarkEnd w:id="37"/>
      <w:r>
        <w:t>Performance Requirements</w:t>
      </w:r>
      <w:bookmarkStart w:id="38" w:name="ihv636"/>
      <w:r w:rsidR="00AC4C64">
        <w:t xml:space="preserve"> (RH)</w:t>
      </w:r>
      <w:bookmarkEnd w:id="38"/>
      <w:r w:rsidR="00776649">
        <w:t xml:space="preserve"> </w:t>
      </w:r>
    </w:p>
    <w:p w14:paraId="460334F3" w14:textId="5256A58F" w:rsidR="00776649" w:rsidRDefault="00F564E3" w:rsidP="00776649">
      <w:pPr>
        <w:pStyle w:val="Heading2"/>
        <w:numPr>
          <w:ilvl w:val="2"/>
          <w:numId w:val="1"/>
        </w:numPr>
        <w:rPr>
          <w:b w:val="0"/>
          <w:color w:val="000000" w:themeColor="text1"/>
          <w:sz w:val="22"/>
          <w:szCs w:val="22"/>
        </w:rPr>
      </w:pPr>
      <w:r w:rsidRPr="00776649">
        <w:rPr>
          <w:b w:val="0"/>
          <w:color w:val="000000" w:themeColor="text1"/>
          <w:sz w:val="22"/>
          <w:szCs w:val="22"/>
        </w:rPr>
        <w:t>System must render all UI pages in no more than 9 seconds for dynamic pages. Static pages (HTML-only) must be rendered in less than 3 seconds. </w:t>
      </w:r>
    </w:p>
    <w:p w14:paraId="0CE87787" w14:textId="470F3AB6" w:rsidR="00E90923" w:rsidRDefault="006E71E2" w:rsidP="0058566D">
      <w:pPr>
        <w:pStyle w:val="normal1"/>
        <w:numPr>
          <w:ilvl w:val="2"/>
          <w:numId w:val="1"/>
        </w:numPr>
      </w:pPr>
      <w:r>
        <w:t>High transaction processing speed with minimal downtime</w:t>
      </w:r>
      <w:r w:rsidR="009B00B1">
        <w:t>.</w:t>
      </w:r>
    </w:p>
    <w:p w14:paraId="3BBB05ED" w14:textId="49522F8C" w:rsidR="009B00B1" w:rsidRPr="00E90923" w:rsidRDefault="009B00B1" w:rsidP="0058566D">
      <w:pPr>
        <w:pStyle w:val="normal1"/>
        <w:numPr>
          <w:ilvl w:val="2"/>
          <w:numId w:val="1"/>
        </w:numPr>
      </w:pPr>
      <w:r>
        <w:t xml:space="preserve">Able to accommodate more than one </w:t>
      </w:r>
      <w:r w:rsidR="00935CC8">
        <w:t>user at a time and can handle a high volume of transactions</w:t>
      </w:r>
      <w:r w:rsidR="000D1BFD">
        <w:t xml:space="preserve"> accurately and efficiently.</w:t>
      </w:r>
    </w:p>
    <w:p w14:paraId="4B4F5179" w14:textId="77777777" w:rsidR="00E90923" w:rsidRPr="00E90923" w:rsidRDefault="00E90923" w:rsidP="00E90923">
      <w:pPr>
        <w:pStyle w:val="normal1"/>
      </w:pPr>
    </w:p>
    <w:p w14:paraId="5FBC243F" w14:textId="77777777" w:rsidR="00776649" w:rsidRPr="00776649" w:rsidRDefault="00776649" w:rsidP="00776649">
      <w:pPr>
        <w:pStyle w:val="normal1"/>
      </w:pPr>
    </w:p>
    <w:p w14:paraId="64C9DDD4" w14:textId="721CFA10" w:rsidR="00776649" w:rsidRPr="00776649" w:rsidRDefault="00776649" w:rsidP="00776649">
      <w:pPr>
        <w:pStyle w:val="normal1"/>
      </w:pPr>
    </w:p>
    <w:p w14:paraId="465A8B0C" w14:textId="77777777" w:rsidR="00776649" w:rsidRPr="00776649" w:rsidRDefault="00776649" w:rsidP="00776649">
      <w:pPr>
        <w:pStyle w:val="normal1"/>
      </w:pPr>
    </w:p>
    <w:p w14:paraId="7BBF24FC" w14:textId="77777777" w:rsidR="00776649" w:rsidRPr="00776649" w:rsidRDefault="00776649" w:rsidP="00776649">
      <w:pPr>
        <w:pStyle w:val="normal1"/>
      </w:pPr>
    </w:p>
    <w:p w14:paraId="32815454" w14:textId="77777777" w:rsidR="007B5CC9" w:rsidRDefault="007B5CC9">
      <w:pPr>
        <w:pStyle w:val="Heading3"/>
      </w:pPr>
    </w:p>
    <w:p w14:paraId="268CEE96" w14:textId="77777777" w:rsidR="007B5CC9" w:rsidRDefault="007B5CC9">
      <w:pPr>
        <w:pStyle w:val="normal1"/>
      </w:pPr>
    </w:p>
    <w:p w14:paraId="07A9C2B1" w14:textId="77777777" w:rsidR="007B5CC9" w:rsidRDefault="007B5CC9">
      <w:pPr>
        <w:pStyle w:val="normal1"/>
      </w:pPr>
    </w:p>
    <w:p w14:paraId="169EBDBF" w14:textId="77777777" w:rsidR="007B5CC9" w:rsidRPr="00776649" w:rsidRDefault="007B5CC9">
      <w:pPr>
        <w:pStyle w:val="normal1"/>
        <w:rPr>
          <w:sz w:val="22"/>
          <w:szCs w:val="22"/>
        </w:rPr>
        <w:sectPr w:rsidR="007B5CC9" w:rsidRPr="00776649">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800" w:left="1800" w:header="720" w:footer="1080" w:gutter="0"/>
          <w:cols w:space="720"/>
          <w:formProt w:val="0"/>
          <w:titlePg/>
          <w:docGrid w:linePitch="100" w:charSpace="8192"/>
        </w:sectPr>
      </w:pPr>
    </w:p>
    <w:p w14:paraId="62E1F9C3" w14:textId="77777777" w:rsidR="007B5CC9" w:rsidRDefault="007B5CC9">
      <w:pPr>
        <w:pStyle w:val="normal1"/>
      </w:pPr>
    </w:p>
    <w:p w14:paraId="1237A295" w14:textId="77777777" w:rsidR="007B5CC9" w:rsidRDefault="007B5CC9">
      <w:pPr>
        <w:pStyle w:val="normal1"/>
        <w:sectPr w:rsidR="007B5CC9">
          <w:type w:val="continuous"/>
          <w:pgSz w:w="12240" w:h="15840"/>
          <w:pgMar w:top="1440" w:right="1800" w:bottom="1800" w:left="1800" w:header="720" w:footer="1080" w:gutter="0"/>
          <w:cols w:space="720"/>
          <w:formProt w:val="0"/>
          <w:titlePg/>
          <w:docGrid w:linePitch="100" w:charSpace="8192"/>
        </w:sectPr>
      </w:pPr>
    </w:p>
    <w:p w14:paraId="7B64E174" w14:textId="77777777" w:rsidR="007B5CC9" w:rsidRDefault="007B5CC9">
      <w:pPr>
        <w:pStyle w:val="normal1"/>
      </w:pPr>
    </w:p>
    <w:sectPr w:rsidR="007B5CC9">
      <w:type w:val="continuous"/>
      <w:pgSz w:w="12240" w:h="15840"/>
      <w:pgMar w:top="1440" w:right="1800" w:bottom="1800" w:left="1800" w:header="720" w:footer="1080" w:gutter="0"/>
      <w:cols w:space="720"/>
      <w:formProt w:val="0"/>
      <w:titlePg/>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Ruba Hagog" w:date="2025-03-05T16:44:00Z" w:initials="RH">
    <w:p w14:paraId="28234A54" w14:textId="77777777" w:rsidR="0013494C" w:rsidRDefault="0013494C" w:rsidP="0013494C">
      <w:pPr>
        <w:pStyle w:val="CommentText"/>
      </w:pPr>
      <w:r>
        <w:rPr>
          <w:rStyle w:val="CommentReference"/>
        </w:rPr>
        <w:annotationRef/>
      </w:r>
      <w:r>
        <w:t>Not done yet</w:t>
      </w:r>
    </w:p>
  </w:comment>
  <w:comment w:id="18" w:author="Ruba Hagog" w:date="2025-03-05T16:44:00Z" w:initials="RH">
    <w:p w14:paraId="02D0C372" w14:textId="7FBF0B02" w:rsidR="0013494C" w:rsidRDefault="0013494C" w:rsidP="0013494C">
      <w:pPr>
        <w:pStyle w:val="CommentText"/>
      </w:pPr>
      <w:r>
        <w:rPr>
          <w:rStyle w:val="CommentReference"/>
        </w:rPr>
        <w:annotationRef/>
      </w:r>
      <w:r>
        <w:t>Not done yet</w:t>
      </w:r>
    </w:p>
  </w:comment>
  <w:comment w:id="22" w:author="Ruba Hagog" w:date="2025-03-05T16:44:00Z" w:initials="RH">
    <w:p w14:paraId="5E77648E" w14:textId="7ABA25D9" w:rsidR="0013494C" w:rsidRDefault="0013494C" w:rsidP="0013494C">
      <w:pPr>
        <w:pStyle w:val="CommentText"/>
      </w:pPr>
      <w:r>
        <w:rPr>
          <w:rStyle w:val="CommentReference"/>
        </w:rPr>
        <w:annotationRef/>
      </w:r>
      <w:r>
        <w:t>Not done yet</w:t>
      </w:r>
    </w:p>
  </w:comment>
  <w:comment w:id="26" w:author="Ruba Hagog" w:date="2025-03-05T16:45:00Z" w:initials="RH">
    <w:p w14:paraId="1E310D6B" w14:textId="77777777" w:rsidR="00CD4C2A" w:rsidRDefault="00CD4C2A" w:rsidP="00CD4C2A">
      <w:pPr>
        <w:pStyle w:val="CommentText"/>
      </w:pPr>
      <w:r>
        <w:rPr>
          <w:rStyle w:val="CommentReference"/>
        </w:rPr>
        <w:annotationRef/>
      </w:r>
      <w:r>
        <w:t>Not done yet</w:t>
      </w:r>
    </w:p>
  </w:comment>
  <w:comment w:id="31" w:author="Ruba Hagog" w:date="2025-03-05T16:45:00Z" w:initials="RH">
    <w:p w14:paraId="00B99819" w14:textId="77777777" w:rsidR="00CD4C2A" w:rsidRDefault="00CD4C2A" w:rsidP="00CD4C2A">
      <w:pPr>
        <w:pStyle w:val="CommentText"/>
      </w:pPr>
      <w:r>
        <w:rPr>
          <w:rStyle w:val="CommentReference"/>
        </w:rPr>
        <w:annotationRef/>
      </w:r>
      <w:r>
        <w:t>Not done yet</w:t>
      </w:r>
    </w:p>
  </w:comment>
  <w:comment w:id="33" w:author="Ruba Hagog" w:date="2025-03-05T16:45:00Z" w:initials="RH">
    <w:p w14:paraId="45D428C2" w14:textId="14D89365" w:rsidR="00CD4C2A" w:rsidRDefault="00CD4C2A" w:rsidP="00CD4C2A">
      <w:pPr>
        <w:pStyle w:val="CommentText"/>
      </w:pPr>
      <w:r>
        <w:rPr>
          <w:rStyle w:val="CommentReference"/>
        </w:rPr>
        <w:annotationRef/>
      </w:r>
      <w:r>
        <w:t>Not done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234A54" w15:done="0"/>
  <w15:commentEx w15:paraId="02D0C372" w15:done="0"/>
  <w15:commentEx w15:paraId="5E77648E" w15:done="0"/>
  <w15:commentEx w15:paraId="1E310D6B" w15:done="0"/>
  <w15:commentEx w15:paraId="00B99819" w15:done="0"/>
  <w15:commentEx w15:paraId="45D428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263393" w16cex:dateUtc="2025-03-06T00:44:00Z"/>
  <w16cex:commentExtensible w16cex:durableId="28AF7E7E" w16cex:dateUtc="2025-03-06T00:44:00Z"/>
  <w16cex:commentExtensible w16cex:durableId="56F409B1" w16cex:dateUtc="2025-03-06T00:44:00Z"/>
  <w16cex:commentExtensible w16cex:durableId="1B4B3424" w16cex:dateUtc="2025-03-06T00:45:00Z"/>
  <w16cex:commentExtensible w16cex:durableId="38F743B9" w16cex:dateUtc="2025-03-06T00:45:00Z"/>
  <w16cex:commentExtensible w16cex:durableId="114A6339" w16cex:dateUtc="2025-03-06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234A54" w16cid:durableId="6B263393"/>
  <w16cid:commentId w16cid:paraId="02D0C372" w16cid:durableId="28AF7E7E"/>
  <w16cid:commentId w16cid:paraId="5E77648E" w16cid:durableId="56F409B1"/>
  <w16cid:commentId w16cid:paraId="1E310D6B" w16cid:durableId="1B4B3424"/>
  <w16cid:commentId w16cid:paraId="00B99819" w16cid:durableId="38F743B9"/>
  <w16cid:commentId w16cid:paraId="45D428C2" w16cid:durableId="114A6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E74FA" w14:textId="77777777" w:rsidR="00EA25C7" w:rsidRDefault="00EA25C7">
      <w:r>
        <w:separator/>
      </w:r>
    </w:p>
  </w:endnote>
  <w:endnote w:type="continuationSeparator" w:id="0">
    <w:p w14:paraId="259CAC8F" w14:textId="77777777" w:rsidR="00EA25C7" w:rsidRDefault="00EA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7545" w14:textId="77777777" w:rsidR="007B5CC9" w:rsidRDefault="007B5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1221F" w14:textId="77777777" w:rsidR="007B5CC9" w:rsidRDefault="007B5CC9">
    <w:pPr>
      <w:pStyle w:val="normal1"/>
      <w:tabs>
        <w:tab w:val="center" w:pos="4320"/>
        <w:tab w:val="right" w:pos="8640"/>
      </w:tabs>
      <w:rPr>
        <w:rFonts w:eastAsia="Times New Roman" w:cs="Times New Roman"/>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EC33" w14:textId="77777777" w:rsidR="007B5CC9" w:rsidRDefault="007B5CC9">
    <w:pPr>
      <w:pStyle w:val="normal1"/>
      <w:tabs>
        <w:tab w:val="center" w:pos="4320"/>
        <w:tab w:val="right" w:pos="8640"/>
      </w:tabs>
      <w:rPr>
        <w:rFonts w:eastAsia="Times New Roman" w:cs="Times New Roman"/>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4F8DC" w14:textId="77777777" w:rsidR="007B5CC9" w:rsidRDefault="007B5C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E1F88"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noProof/>
        <w:color w:val="000000"/>
        <w:sz w:val="16"/>
        <w:szCs w:val="16"/>
      </w:rPr>
      <mc:AlternateContent>
        <mc:Choice Requires="wps">
          <w:drawing>
            <wp:anchor distT="0" distB="0" distL="0" distR="0" simplePos="0" relativeHeight="251656704" behindDoc="1" locked="0" layoutInCell="0" allowOverlap="1" wp14:anchorId="39D5010F" wp14:editId="3B967264">
              <wp:simplePos x="0" y="0"/>
              <wp:positionH relativeFrom="column">
                <wp:posOffset>2705100</wp:posOffset>
              </wp:positionH>
              <wp:positionV relativeFrom="paragraph">
                <wp:posOffset>635</wp:posOffset>
              </wp:positionV>
              <wp:extent cx="68580" cy="128270"/>
              <wp:effectExtent l="0" t="0" r="0" b="0"/>
              <wp:wrapSquare wrapText="bothSides"/>
              <wp:docPr id="1" name="Shape 2"/>
              <wp:cNvGraphicFramePr/>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scrgbClr r="0" g="0" b="0"/>
                      </a:lnRef>
                      <a:fillRef idx="0">
                        <a:scrgbClr r="0" g="0" b="0"/>
                      </a:fillRef>
                      <a:effectRef idx="0">
                        <a:scrgbClr r="0" g="0" b="0"/>
                      </a:effectRef>
                      <a:fontRef idx="minor"/>
                    </wps:style>
                    <wps:txbx>
                      <w:txbxContent>
                        <w:p w14:paraId="020C43D8" w14:textId="77777777" w:rsidR="007B5CC9" w:rsidRDefault="00F564E3">
                          <w:pPr>
                            <w:pStyle w:val="FrameContents"/>
                          </w:pPr>
                          <w:r>
                            <w:rPr>
                              <w:rFonts w:eastAsia="Times New Roman" w:cs="Times New Roman"/>
                              <w:b/>
                              <w:color w:val="000000"/>
                              <w:sz w:val="16"/>
                            </w:rPr>
                            <w:t xml:space="preserve"> PAGE ii</w:t>
                          </w:r>
                        </w:p>
                      </w:txbxContent>
                    </wps:txbx>
                    <wps:bodyPr lIns="0" tIns="0" rIns="0" bIns="0" anchor="t">
                      <a:noAutofit/>
                    </wps:bodyPr>
                  </wps:wsp>
                </a:graphicData>
              </a:graphic>
            </wp:anchor>
          </w:drawing>
        </mc:Choice>
        <mc:Fallback>
          <w:pict>
            <v:rect w14:anchorId="39D5010F" id="Shape 2" o:spid="_x0000_s1026" style="position:absolute;margin-left:213pt;margin-top:.05pt;width:5.4pt;height:10.1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" o:allowincell="f" filled="f" stroked="f" strokeweight="0">
              <v:textbox inset="0,0,0,0">
                <w:txbxContent>
                  <w:p w14:paraId="020C43D8" w14:textId="77777777" w:rsidR="007B5CC9" w:rsidRDefault="00F564E3">
                    <w:pPr>
                      <w:pStyle w:val="FrameContents"/>
                    </w:pPr>
                    <w:r>
                      <w:rPr>
                        <w:rFonts w:eastAsia="Times New Roman" w:cs="Times New Roman"/>
                        <w:b/>
                        <w:color w:val="000000"/>
                        <w:sz w:val="16"/>
                      </w:rPr>
                      <w:t xml:space="preserve"> PAGE ii</w:t>
                    </w:r>
                  </w:p>
                </w:txbxContent>
              </v:textbox>
              <w10:wrap type="squar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B88D2"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noProof/>
        <w:color w:val="000000"/>
        <w:sz w:val="16"/>
        <w:szCs w:val="16"/>
      </w:rPr>
      <mc:AlternateContent>
        <mc:Choice Requires="wps">
          <w:drawing>
            <wp:anchor distT="0" distB="0" distL="0" distR="0" simplePos="0" relativeHeight="251657728" behindDoc="1" locked="0" layoutInCell="0" allowOverlap="1" wp14:anchorId="15AF4D48" wp14:editId="01348CAA">
              <wp:simplePos x="0" y="0"/>
              <wp:positionH relativeFrom="column">
                <wp:posOffset>2705100</wp:posOffset>
              </wp:positionH>
              <wp:positionV relativeFrom="paragraph">
                <wp:posOffset>635</wp:posOffset>
              </wp:positionV>
              <wp:extent cx="68580" cy="128270"/>
              <wp:effectExtent l="0" t="0" r="0" b="0"/>
              <wp:wrapSquare wrapText="bothSides"/>
              <wp:docPr id="2" name="Shape 2"/>
              <wp:cNvGraphicFramePr/>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scrgbClr r="0" g="0" b="0"/>
                      </a:lnRef>
                      <a:fillRef idx="0">
                        <a:scrgbClr r="0" g="0" b="0"/>
                      </a:fillRef>
                      <a:effectRef idx="0">
                        <a:scrgbClr r="0" g="0" b="0"/>
                      </a:effectRef>
                      <a:fontRef idx="minor"/>
                    </wps:style>
                    <wps:txbx>
                      <w:txbxContent>
                        <w:p w14:paraId="53AEE0BF" w14:textId="77777777" w:rsidR="007B5CC9" w:rsidRDefault="00F564E3">
                          <w:pPr>
                            <w:pStyle w:val="FrameContents"/>
                          </w:pPr>
                          <w:r>
                            <w:rPr>
                              <w:rFonts w:eastAsia="Times New Roman" w:cs="Times New Roman"/>
                              <w:b/>
                              <w:color w:val="000000"/>
                              <w:sz w:val="16"/>
                            </w:rPr>
                            <w:t xml:space="preserve"> PAGE ii</w:t>
                          </w:r>
                        </w:p>
                      </w:txbxContent>
                    </wps:txbx>
                    <wps:bodyPr lIns="0" tIns="0" rIns="0" bIns="0" anchor="t">
                      <a:noAutofit/>
                    </wps:bodyPr>
                  </wps:wsp>
                </a:graphicData>
              </a:graphic>
            </wp:anchor>
          </w:drawing>
        </mc:Choice>
        <mc:Fallback>
          <w:pict>
            <v:rect w14:anchorId="15AF4D48" id="_x0000_s1027" style="position:absolute;margin-left:213pt;margin-top:.05pt;width:5.4pt;height:10.1pt;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" o:allowincell="f" filled="f" stroked="f" strokeweight="0">
              <v:textbox inset="0,0,0,0">
                <w:txbxContent>
                  <w:p w14:paraId="53AEE0BF" w14:textId="77777777" w:rsidR="007B5CC9" w:rsidRDefault="00F564E3">
                    <w:pPr>
                      <w:pStyle w:val="FrameContents"/>
                    </w:pPr>
                    <w:r>
                      <w:rPr>
                        <w:rFonts w:eastAsia="Times New Roman" w:cs="Times New Roman"/>
                        <w:b/>
                        <w:color w:val="000000"/>
                        <w:sz w:val="16"/>
                      </w:rPr>
                      <w:t xml:space="preserve"> PAGE ii</w:t>
                    </w:r>
                  </w:p>
                </w:txbxContent>
              </v:textbox>
              <w10:wrap type="squar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28E2F" w14:textId="77777777" w:rsidR="007B5CC9" w:rsidRDefault="007B5CC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8DDAA"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noProof/>
        <w:color w:val="000000"/>
        <w:sz w:val="16"/>
        <w:szCs w:val="16"/>
      </w:rPr>
      <mc:AlternateContent>
        <mc:Choice Requires="wps">
          <w:drawing>
            <wp:anchor distT="0" distB="0" distL="0" distR="0" simplePos="0" relativeHeight="251658752" behindDoc="1" locked="0" layoutInCell="0" allowOverlap="1" wp14:anchorId="58051080" wp14:editId="5556E7ED">
              <wp:simplePos x="0" y="0"/>
              <wp:positionH relativeFrom="column">
                <wp:posOffset>2692400</wp:posOffset>
              </wp:positionH>
              <wp:positionV relativeFrom="paragraph">
                <wp:posOffset>635</wp:posOffset>
              </wp:positionV>
              <wp:extent cx="81280" cy="32385"/>
              <wp:effectExtent l="0" t="0" r="0" b="0"/>
              <wp:wrapSquare wrapText="bothSides"/>
              <wp:docPr id="3" name="Shape 3"/>
              <wp:cNvGraphicFramePr/>
              <a:graphic xmlns:a="http://schemas.openxmlformats.org/drawingml/2006/main">
                <a:graphicData uri="http://schemas.microsoft.com/office/word/2010/wordprocessingShape">
                  <wps:wsp>
                    <wps:cNvSpPr/>
                    <wps:spPr>
                      <a:xfrm>
                        <a:off x="0" y="0"/>
                        <a:ext cx="81360" cy="32400"/>
                      </a:xfrm>
                      <a:prstGeom prst="rect">
                        <a:avLst/>
                      </a:prstGeom>
                      <a:noFill/>
                      <a:ln w="0">
                        <a:noFill/>
                      </a:ln>
                    </wps:spPr>
                    <wps:style>
                      <a:lnRef idx="0">
                        <a:scrgbClr r="0" g="0" b="0"/>
                      </a:lnRef>
                      <a:fillRef idx="0">
                        <a:scrgbClr r="0" g="0" b="0"/>
                      </a:fillRef>
                      <a:effectRef idx="0">
                        <a:scrgbClr r="0" g="0" b="0"/>
                      </a:effectRef>
                      <a:fontRef idx="minor"/>
                    </wps:style>
                    <wps:txbx>
                      <w:txbxContent>
                        <w:p w14:paraId="146DADD8" w14:textId="77777777" w:rsidR="007B5CC9" w:rsidRDefault="00F564E3">
                          <w:pPr>
                            <w:pStyle w:val="FrameContents"/>
                          </w:pPr>
                          <w:r>
                            <w:rPr>
                              <w:rFonts w:eastAsia="Times New Roman" w:cs="Times New Roman"/>
                              <w:b/>
                              <w:color w:val="000000"/>
                              <w:sz w:val="16"/>
                            </w:rPr>
                            <w:t xml:space="preserve"> PAGE viii</w:t>
                          </w:r>
                        </w:p>
                      </w:txbxContent>
                    </wps:txbx>
                    <wps:bodyPr lIns="0" tIns="0" rIns="0" bIns="0" anchor="t">
                      <a:noAutofit/>
                    </wps:bodyPr>
                  </wps:wsp>
                </a:graphicData>
              </a:graphic>
            </wp:anchor>
          </w:drawing>
        </mc:Choice>
        <mc:Fallback>
          <w:pict>
            <v:rect w14:anchorId="58051080" id="Shape 3" o:spid="_x0000_s1028" style="position:absolute;margin-left:212pt;margin-top:.05pt;width:6.4pt;height:2.55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" o:allowincell="f" filled="f" stroked="f" strokeweight="0">
              <v:textbox inset="0,0,0,0">
                <w:txbxContent>
                  <w:p w14:paraId="146DADD8" w14:textId="77777777" w:rsidR="007B5CC9" w:rsidRDefault="00F564E3">
                    <w:pPr>
                      <w:pStyle w:val="FrameContents"/>
                    </w:pPr>
                    <w:r>
                      <w:rPr>
                        <w:rFonts w:eastAsia="Times New Roman" w:cs="Times New Roman"/>
                        <w:b/>
                        <w:color w:val="000000"/>
                        <w:sz w:val="16"/>
                      </w:rPr>
                      <w:t xml:space="preserve"> PAGE viii</w:t>
                    </w:r>
                  </w:p>
                </w:txbxContent>
              </v:textbox>
              <w10:wrap type="squar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0E932"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color w:val="000000"/>
        <w:sz w:val="16"/>
        <w:szCs w:val="16"/>
      </w:rPr>
      <w:tab/>
    </w: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8DFB5" w14:textId="77777777" w:rsidR="00EA25C7" w:rsidRDefault="00EA25C7">
      <w:r>
        <w:separator/>
      </w:r>
    </w:p>
  </w:footnote>
  <w:footnote w:type="continuationSeparator" w:id="0">
    <w:p w14:paraId="1E616769" w14:textId="77777777" w:rsidR="00EA25C7" w:rsidRDefault="00EA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8162F" w14:textId="77777777" w:rsidR="007B5CC9" w:rsidRDefault="007B5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7D15"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E7444"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FE33F" w14:textId="77777777" w:rsidR="007B5CC9" w:rsidRDefault="007B5C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212D"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A5FA2"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521E0" w14:textId="77777777" w:rsidR="007B5CC9" w:rsidRDefault="007B5CC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87524"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D3644" w14:textId="77777777" w:rsidR="007B5CC9" w:rsidRDefault="007B5CC9">
    <w:pPr>
      <w:pStyle w:val="normal1"/>
      <w:tabs>
        <w:tab w:val="center" w:pos="4320"/>
        <w:tab w:val="right" w:pos="8640"/>
      </w:tabs>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0622"/>
    <w:multiLevelType w:val="multilevel"/>
    <w:tmpl w:val="EB1AC5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FF6207C"/>
    <w:multiLevelType w:val="multilevel"/>
    <w:tmpl w:val="12AEF1FA"/>
    <w:lvl w:ilvl="0">
      <w:start w:val="1"/>
      <w:numFmt w:val="decimal"/>
      <w:lvlText w:val="%1."/>
      <w:lvlJc w:val="left"/>
      <w:pPr>
        <w:tabs>
          <w:tab w:val="num" w:pos="0"/>
        </w:tabs>
        <w:ind w:left="720" w:hanging="720"/>
      </w:pPr>
      <w:rPr>
        <w:b/>
        <w:sz w:val="36"/>
        <w:szCs w:val="36"/>
      </w:r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rPr>
        <w:sz w:val="20"/>
        <w:szCs w:val="20"/>
      </w:r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600" w:hanging="72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num w:numId="1" w16cid:durableId="1536847639">
    <w:abstractNumId w:val="1"/>
  </w:num>
  <w:num w:numId="2" w16cid:durableId="6245785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ba Hagog">
    <w15:presenceInfo w15:providerId="Windows Live" w15:userId="5183d858ed400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C9"/>
    <w:rsid w:val="00081644"/>
    <w:rsid w:val="000D1BFD"/>
    <w:rsid w:val="000F2A3B"/>
    <w:rsid w:val="00104FB2"/>
    <w:rsid w:val="0013494C"/>
    <w:rsid w:val="001430B6"/>
    <w:rsid w:val="001809C6"/>
    <w:rsid w:val="002867FE"/>
    <w:rsid w:val="002A06EC"/>
    <w:rsid w:val="00324804"/>
    <w:rsid w:val="003A23BF"/>
    <w:rsid w:val="003E6341"/>
    <w:rsid w:val="00430A21"/>
    <w:rsid w:val="004922DA"/>
    <w:rsid w:val="00494BBC"/>
    <w:rsid w:val="004C552E"/>
    <w:rsid w:val="0058566D"/>
    <w:rsid w:val="005F6F0B"/>
    <w:rsid w:val="0069668C"/>
    <w:rsid w:val="006E71E2"/>
    <w:rsid w:val="00776649"/>
    <w:rsid w:val="007B5CC9"/>
    <w:rsid w:val="007C3148"/>
    <w:rsid w:val="007F00C8"/>
    <w:rsid w:val="00934112"/>
    <w:rsid w:val="00935CC8"/>
    <w:rsid w:val="00980602"/>
    <w:rsid w:val="009B00B1"/>
    <w:rsid w:val="00A548DE"/>
    <w:rsid w:val="00A67ED9"/>
    <w:rsid w:val="00AA0E43"/>
    <w:rsid w:val="00AC4C64"/>
    <w:rsid w:val="00AE3D30"/>
    <w:rsid w:val="00B36761"/>
    <w:rsid w:val="00C10CA7"/>
    <w:rsid w:val="00C522E2"/>
    <w:rsid w:val="00CD4C2A"/>
    <w:rsid w:val="00DB5F66"/>
    <w:rsid w:val="00E90923"/>
    <w:rsid w:val="00EA25C7"/>
    <w:rsid w:val="00EE6B32"/>
    <w:rsid w:val="00F564E3"/>
    <w:rsid w:val="00FA2711"/>
    <w:rsid w:val="00FE22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F5CA"/>
  <w15:docId w15:val="{B857AF06-0DC9-4059-BB27-7C843008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ongti SC" w:hAnsi="Times New Roman" w:cs="Arial Unicode M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pageBreakBefore/>
      <w:pBdr>
        <w:top w:val="single" w:sz="12" w:space="1" w:color="000000"/>
        <w:left w:val="single" w:sz="12" w:space="1" w:color="000000"/>
        <w:bottom w:val="single" w:sz="12" w:space="1" w:color="000000"/>
        <w:right w:val="single" w:sz="12" w:space="1" w:color="000000"/>
      </w:pBdr>
      <w:spacing w:after="60"/>
      <w:ind w:left="720" w:hanging="720"/>
      <w:outlineLvl w:val="0"/>
    </w:pPr>
    <w:rPr>
      <w:b/>
      <w:sz w:val="36"/>
      <w:szCs w:val="36"/>
    </w:rPr>
  </w:style>
  <w:style w:type="paragraph" w:styleId="Heading2">
    <w:name w:val="heading 2"/>
    <w:basedOn w:val="normal1"/>
    <w:next w:val="normal1"/>
    <w:uiPriority w:val="9"/>
    <w:unhideWhenUsed/>
    <w:qFormat/>
    <w:pPr>
      <w:keepNext/>
      <w:spacing w:before="240" w:after="60"/>
      <w:ind w:left="1440" w:hanging="720"/>
      <w:outlineLvl w:val="1"/>
    </w:pPr>
    <w:rPr>
      <w:b/>
      <w:sz w:val="24"/>
      <w:szCs w:val="24"/>
    </w:rPr>
  </w:style>
  <w:style w:type="paragraph" w:styleId="Heading3">
    <w:name w:val="heading 3"/>
    <w:basedOn w:val="normal1"/>
    <w:next w:val="normal1"/>
    <w:uiPriority w:val="9"/>
    <w:unhideWhenUsed/>
    <w:qFormat/>
    <w:pPr>
      <w:keepNext/>
      <w:spacing w:before="240" w:after="60"/>
      <w:ind w:left="2160" w:hanging="720"/>
      <w:outlineLvl w:val="2"/>
    </w:pPr>
    <w:rPr>
      <w:b/>
      <w:sz w:val="24"/>
      <w:szCs w:val="24"/>
    </w:rPr>
  </w:style>
  <w:style w:type="paragraph" w:styleId="Heading4">
    <w:name w:val="heading 4"/>
    <w:basedOn w:val="normal1"/>
    <w:next w:val="normal1"/>
    <w:uiPriority w:val="9"/>
    <w:semiHidden/>
    <w:unhideWhenUsed/>
    <w:qFormat/>
    <w:pPr>
      <w:keepNext/>
      <w:spacing w:before="240" w:after="60"/>
      <w:ind w:left="2880" w:hanging="720"/>
      <w:outlineLvl w:val="3"/>
    </w:pPr>
    <w:rPr>
      <w:b/>
    </w:rPr>
  </w:style>
  <w:style w:type="paragraph" w:styleId="Heading5">
    <w:name w:val="heading 5"/>
    <w:basedOn w:val="normal1"/>
    <w:next w:val="normal1"/>
    <w:uiPriority w:val="9"/>
    <w:semiHidden/>
    <w:unhideWhenUsed/>
    <w:qFormat/>
    <w:pPr>
      <w:spacing w:before="240" w:after="60"/>
      <w:ind w:left="3600" w:hanging="720"/>
      <w:outlineLvl w:val="4"/>
    </w:pPr>
    <w:rPr>
      <w:b/>
    </w:rPr>
  </w:style>
  <w:style w:type="paragraph" w:styleId="Heading6">
    <w:name w:val="heading 6"/>
    <w:basedOn w:val="normal1"/>
    <w:next w:val="normal1"/>
    <w:uiPriority w:val="9"/>
    <w:semiHidden/>
    <w:unhideWhenUsed/>
    <w:qFormat/>
    <w:pPr>
      <w:spacing w:before="240" w:after="60"/>
      <w:ind w:left="4320" w:hanging="72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widowControl w:val="0"/>
      <w:spacing w:after="60"/>
      <w:jc w:val="center"/>
    </w:pPr>
    <w:rPr>
      <w:rFonts w:ascii="Arial" w:eastAsia="Arial" w:hAnsi="Arial" w:cs="Arial"/>
      <w:i/>
      <w:sz w:val="36"/>
      <w:szCs w:val="3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13494C"/>
    <w:rPr>
      <w:sz w:val="16"/>
      <w:szCs w:val="16"/>
    </w:rPr>
  </w:style>
  <w:style w:type="paragraph" w:styleId="CommentText">
    <w:name w:val="annotation text"/>
    <w:basedOn w:val="Normal"/>
    <w:link w:val="CommentTextChar"/>
    <w:uiPriority w:val="99"/>
    <w:unhideWhenUsed/>
    <w:rsid w:val="0013494C"/>
    <w:rPr>
      <w:rFonts w:cs="Mangal"/>
      <w:szCs w:val="18"/>
    </w:rPr>
  </w:style>
  <w:style w:type="character" w:customStyle="1" w:styleId="CommentTextChar">
    <w:name w:val="Comment Text Char"/>
    <w:basedOn w:val="DefaultParagraphFont"/>
    <w:link w:val="CommentText"/>
    <w:uiPriority w:val="99"/>
    <w:rsid w:val="0013494C"/>
    <w:rPr>
      <w:rFonts w:cs="Mangal"/>
      <w:szCs w:val="18"/>
    </w:rPr>
  </w:style>
  <w:style w:type="paragraph" w:styleId="CommentSubject">
    <w:name w:val="annotation subject"/>
    <w:basedOn w:val="CommentText"/>
    <w:next w:val="CommentText"/>
    <w:link w:val="CommentSubjectChar"/>
    <w:uiPriority w:val="99"/>
    <w:semiHidden/>
    <w:unhideWhenUsed/>
    <w:rsid w:val="0013494C"/>
    <w:rPr>
      <w:b/>
      <w:bCs/>
    </w:rPr>
  </w:style>
  <w:style w:type="character" w:customStyle="1" w:styleId="CommentSubjectChar">
    <w:name w:val="Comment Subject Char"/>
    <w:basedOn w:val="CommentTextChar"/>
    <w:link w:val="CommentSubject"/>
    <w:uiPriority w:val="99"/>
    <w:semiHidden/>
    <w:rsid w:val="0013494C"/>
    <w:rPr>
      <w:rFonts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5.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microsoft.com/office/2018/08/relationships/commentsExtensible" Target="commentsExtensible.xml"/><Relationship Id="rId27" Type="http://schemas.openxmlformats.org/officeDocument/2006/relationships/header" Target="header9.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Hagog</dc:creator>
  <cp:keywords/>
  <dc:description/>
  <cp:lastModifiedBy>Ruba Hagog</cp:lastModifiedBy>
  <cp:revision>29</cp:revision>
  <dcterms:created xsi:type="dcterms:W3CDTF">2025-03-05T21:28:00Z</dcterms:created>
  <dcterms:modified xsi:type="dcterms:W3CDTF">2025-03-06T00:45:00Z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