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83CA" w14:textId="4A0CF461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Na </w:t>
      </w:r>
      <w:r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, privacidade e segurança são prioridades e nos comprometemos com a transparência do tratamento de dados pessoais dos nossos usuários/clientes. Por isso, </w:t>
      </w:r>
      <w:proofErr w:type="spellStart"/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esta</w:t>
      </w:r>
      <w:proofErr w:type="spellEnd"/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presente Política de Privacidade estabelece como é feita a coleta, uso e transferência de informações de clientes ou outras pessoas que acessam ou usam nosso site.</w:t>
      </w:r>
    </w:p>
    <w:p w14:paraId="237FB1E1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Ao utilizar nossos serviços, você entende que coletaremos e usaremos suas informações pessoais nas formas descritas nesta Política, sob as normas da Constituição Federal de 1988 (art. 5º, LXXIX; e o art. 22º, XXX – incluídos pela EC 115/2022),</w:t>
      </w: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 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das</w:t>
      </w: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 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normas de Proteção de Dados (LGPD, Lei Federal 13.709/2018), das disposições consumeristas da Lei Federal 8078/1990 e as demais normas do ordenamento jurídico brasileiro aplicáveis.</w:t>
      </w:r>
    </w:p>
    <w:p w14:paraId="74D7C1E0" w14:textId="75D02BD6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Dessa forma, a </w:t>
      </w:r>
      <w:r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 xml:space="preserve">KiPreço,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inscrita no CNPJ/MF sob o nº </w:t>
      </w: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(</w:t>
      </w:r>
      <w:r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XX-XXX-XXX</w:t>
      </w: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)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, no papel de Controladora de Dados, obriga-se ao disposto na presente Política de Privacidade.</w:t>
      </w:r>
    </w:p>
    <w:p w14:paraId="1435B6F9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1. Quais dados coletamos sobre você e para qual finalidade?</w:t>
      </w:r>
    </w:p>
    <w:p w14:paraId="6BB92707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Nosso site coleta e utiliza alguns dados pessoais seus, de forma a viabilizar a prestação de serviços e aprimorar a experiência de uso.</w:t>
      </w:r>
    </w:p>
    <w:p w14:paraId="391B16B4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1.1. Dados pessoais fornecidos pelo titular</w:t>
      </w:r>
    </w:p>
    <w:p w14:paraId="5F42C53D" w14:textId="703016FF" w:rsidR="00B57F2D" w:rsidRPr="00B57F2D" w:rsidRDefault="00B57F2D" w:rsidP="00B57F2D">
      <w:pPr>
        <w:numPr>
          <w:ilvl w:val="0"/>
          <w:numId w:val="1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</w:t>
      </w:r>
      <w:r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Nome empresarial – Cadastro Geral na plataforma.</w:t>
      </w:r>
    </w:p>
    <w:p w14:paraId="1F95AACD" w14:textId="1BF2AFCB" w:rsidR="00B57F2D" w:rsidRPr="00B57F2D" w:rsidRDefault="00B57F2D" w:rsidP="00B57F2D">
      <w:pPr>
        <w:numPr>
          <w:ilvl w:val="0"/>
          <w:numId w:val="1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</w:t>
      </w:r>
      <w:r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CNPJ – Cadastro Geral na Plataforma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.</w:t>
      </w:r>
    </w:p>
    <w:p w14:paraId="4BC634B1" w14:textId="74703C4A" w:rsidR="00B57F2D" w:rsidRPr="00B57F2D" w:rsidRDefault="00B57F2D" w:rsidP="00B57F2D">
      <w:pPr>
        <w:numPr>
          <w:ilvl w:val="0"/>
          <w:numId w:val="1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</w:t>
      </w:r>
      <w:r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 xml:space="preserve">Localização – Cadastro Geral na plataforma e na utilização dos clientes em questão. </w:t>
      </w:r>
    </w:p>
    <w:p w14:paraId="0DE04950" w14:textId="24C8A3C9" w:rsidR="00B57F2D" w:rsidRPr="00B57F2D" w:rsidRDefault="00B57F2D" w:rsidP="00B57F2D">
      <w:pPr>
        <w:numPr>
          <w:ilvl w:val="0"/>
          <w:numId w:val="1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</w:t>
      </w:r>
      <w:r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Dados de (possíveis) pagamentos – Cadastro para pagamento de planos.</w:t>
      </w:r>
    </w:p>
    <w:p w14:paraId="07FB5AE7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2. Como coletamos os seus dados?</w:t>
      </w:r>
    </w:p>
    <w:p w14:paraId="50DB0AA9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Nesse sentido, a coleta dos seus dados pessoais ocorre da seguinte forma:</w:t>
      </w:r>
    </w:p>
    <w:p w14:paraId="7E34DED1" w14:textId="5DD6FE9D" w:rsidR="00B57F2D" w:rsidRPr="00B57F2D" w:rsidRDefault="00B57F2D" w:rsidP="00B57F2D">
      <w:pPr>
        <w:numPr>
          <w:ilvl w:val="0"/>
          <w:numId w:val="3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Através do cadastro feito pelo titular.</w:t>
      </w:r>
    </w:p>
    <w:p w14:paraId="4D8E7337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2.1. Consentimento</w:t>
      </w:r>
    </w:p>
    <w:p w14:paraId="6CE6DC7F" w14:textId="13D4948C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É a partir do seu consentimento que tratamos os seus dados pessoais. O consentimento é a manifestação livre, informada e inequívoca pela qual você autoriza 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 xml:space="preserve">KiPreço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 tratar seus dados.</w:t>
      </w:r>
    </w:p>
    <w:p w14:paraId="6FA5D3F8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Assim, em consonância com a Lei Geral de Proteção de Dados, seus dados só serão coletados, tratados e armazenados mediante prévio e expresso consentimento. </w:t>
      </w:r>
    </w:p>
    <w:p w14:paraId="47C1B739" w14:textId="09A2E4ED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O seu consentimento será obtido de forma específica para cada finalidade acima descrita, evidenciando o compromisso de transparência e boa-fé da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1527E0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para com seus usuários/clientes, seguindo as regulações legislativas pertinentes.</w:t>
      </w:r>
    </w:p>
    <w:p w14:paraId="6D9ECF5C" w14:textId="2D31419A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Ao utilizar os serviços da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1527E0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e fornecer seus dados pessoais, você está ciente e consentindo com as disposições desta Política de Privacidade, além de conhecer seus direitos e como exercê-los.</w:t>
      </w:r>
    </w:p>
    <w:p w14:paraId="0085EB78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 qualquer tempo e sem nenhum custo, você poderá revogar seu consentimento.</w:t>
      </w:r>
    </w:p>
    <w:p w14:paraId="2CA71590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É importante destacar que a revogação do consentimento para o tratamento dos dados pode implicar a impossibilidade da performance adequada de alguma funcionalidade do site que dependa da operação. Tais consequências serão informadas previamente.</w:t>
      </w:r>
    </w:p>
    <w:p w14:paraId="20F30D48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3. Quais são os seus direitos?</w:t>
      </w:r>
    </w:p>
    <w:p w14:paraId="27514B94" w14:textId="384170E6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 xml:space="preserve">o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assegura a seus usuários/clientes seus direitos de titular previstos no artigo 18 da Lei Geral de Proteção de Dados. Dessa forma, você pode, de maneira gratuita e a qualquer tempo:</w:t>
      </w:r>
    </w:p>
    <w:p w14:paraId="74CD2260" w14:textId="77777777" w:rsidR="00B57F2D" w:rsidRPr="00B57F2D" w:rsidRDefault="00B57F2D" w:rsidP="00B57F2D">
      <w:pPr>
        <w:numPr>
          <w:ilvl w:val="0"/>
          <w:numId w:val="4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Confirmar a existência de tratamento de dados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, de maneira simplificada ou em formato claro e completo.</w:t>
      </w:r>
    </w:p>
    <w:p w14:paraId="7CACA882" w14:textId="77777777" w:rsidR="00B57F2D" w:rsidRPr="00B57F2D" w:rsidRDefault="00B57F2D" w:rsidP="00B57F2D">
      <w:pPr>
        <w:numPr>
          <w:ilvl w:val="0"/>
          <w:numId w:val="4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Acessar seus dados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, podendo solicitá-los em uma cópia legível sob forma impressa ou por meio eletrônico, seguro e idôneo.</w:t>
      </w:r>
    </w:p>
    <w:p w14:paraId="06C96D8E" w14:textId="77777777" w:rsidR="00B57F2D" w:rsidRPr="00B57F2D" w:rsidRDefault="00B57F2D" w:rsidP="00B57F2D">
      <w:pPr>
        <w:numPr>
          <w:ilvl w:val="0"/>
          <w:numId w:val="4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Corrigir seus dados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, ao solicitar a edição, correção ou atualização destes.</w:t>
      </w:r>
    </w:p>
    <w:p w14:paraId="787C8A78" w14:textId="77777777" w:rsidR="00B57F2D" w:rsidRPr="00B57F2D" w:rsidRDefault="00B57F2D" w:rsidP="00B57F2D">
      <w:pPr>
        <w:numPr>
          <w:ilvl w:val="0"/>
          <w:numId w:val="4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lastRenderedPageBreak/>
        <w:t>Limitar seus dados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quando desnecessários, excessivos ou tratados em desconformidade com a legislação através da anonimização, bloqueio ou eliminação.</w:t>
      </w:r>
    </w:p>
    <w:p w14:paraId="5CD90C09" w14:textId="77777777" w:rsidR="00B57F2D" w:rsidRPr="00B57F2D" w:rsidRDefault="00B57F2D" w:rsidP="00B57F2D">
      <w:pPr>
        <w:numPr>
          <w:ilvl w:val="0"/>
          <w:numId w:val="4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Solicitar a portabilidade de seus dados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, através de um relatório de dados cadastrais que a </w:t>
      </w: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(nome empresarial simplificado)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trata a seu respeito.</w:t>
      </w:r>
    </w:p>
    <w:p w14:paraId="0DAFAB96" w14:textId="77777777" w:rsidR="00B57F2D" w:rsidRPr="00B57F2D" w:rsidRDefault="00B57F2D" w:rsidP="00B57F2D">
      <w:pPr>
        <w:numPr>
          <w:ilvl w:val="0"/>
          <w:numId w:val="4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Eliminar seus dados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tratados a partir de seu consentimento, exceto nos casos previstos em lei.</w:t>
      </w:r>
    </w:p>
    <w:p w14:paraId="275645B4" w14:textId="77777777" w:rsidR="00B57F2D" w:rsidRPr="00B57F2D" w:rsidRDefault="00B57F2D" w:rsidP="00B57F2D">
      <w:pPr>
        <w:numPr>
          <w:ilvl w:val="0"/>
          <w:numId w:val="4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Revogar seu consentimento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, desautorizando o tratamento de seus dados.</w:t>
      </w:r>
    </w:p>
    <w:p w14:paraId="33BCC450" w14:textId="77777777" w:rsidR="00B57F2D" w:rsidRPr="00B57F2D" w:rsidRDefault="00B57F2D" w:rsidP="00B57F2D">
      <w:pPr>
        <w:numPr>
          <w:ilvl w:val="0"/>
          <w:numId w:val="4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666666"/>
          <w:sz w:val="18"/>
          <w:szCs w:val="18"/>
          <w:bdr w:val="none" w:sz="0" w:space="0" w:color="auto" w:frame="1"/>
          <w:lang w:eastAsia="pt-BR"/>
        </w:rPr>
        <w:t>Informar-se sobre a possibilidade de não fornecer seu consentimento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e sobre as consequências da negativa.</w:t>
      </w:r>
    </w:p>
    <w:p w14:paraId="6BC3F432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4. Como você pode exercer seus direitos de titular?</w:t>
      </w:r>
    </w:p>
    <w:p w14:paraId="577C18C6" w14:textId="28147631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Para exercer seus direitos de titular, você deve entrar em contato com 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1527E0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através dos seguintes meios disponíveis:</w:t>
      </w:r>
    </w:p>
    <w:p w14:paraId="4ECF5273" w14:textId="42637278" w:rsidR="00B57F2D" w:rsidRPr="00B57F2D" w:rsidRDefault="00B57F2D" w:rsidP="00B57F2D">
      <w:pPr>
        <w:numPr>
          <w:ilvl w:val="0"/>
          <w:numId w:val="5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contatokipreço@hotmail.com</w:t>
      </w:r>
    </w:p>
    <w:p w14:paraId="490F86A1" w14:textId="1690DE68" w:rsidR="001527E0" w:rsidRDefault="00B57F2D" w:rsidP="001527E0">
      <w:pPr>
        <w:numPr>
          <w:ilvl w:val="0"/>
          <w:numId w:val="5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institucionalkipreço@hotmail.com</w:t>
      </w:r>
    </w:p>
    <w:p w14:paraId="4EB105A9" w14:textId="77777777" w:rsidR="001527E0" w:rsidRPr="00B57F2D" w:rsidRDefault="001527E0" w:rsidP="001527E0">
      <w:pPr>
        <w:spacing w:after="0" w:line="390" w:lineRule="atLeast"/>
        <w:ind w:left="720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</w:p>
    <w:p w14:paraId="0A0BA760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De forma a garantir a sua correta identificação como titular dos dados pessoais objeto da solicitação, é possível que solicitemos documentos ou demais comprovações que possam comprovar sua identidade. Nessa hipótese, você será informado previamente.</w:t>
      </w:r>
    </w:p>
    <w:p w14:paraId="7C20D069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5. Como e por quanto tempo seus dados serão armazenados?</w:t>
      </w:r>
    </w:p>
    <w:p w14:paraId="11E8485F" w14:textId="1F85D138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Seus dados pessoais coletados pela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1527E0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serão utilizados e armazenados durante o tempo necessário para a prestação do serviço ou para que as finalidades elencadas na presente Política de Privacidade sejam atingidas, considerando os direitos dos titulares dos dados e dos controladores.</w:t>
      </w:r>
    </w:p>
    <w:p w14:paraId="172D0F00" w14:textId="1171F1DD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De modo geral, seus dados serão mantidos enquanto a relação contratual entre você e 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 perdurar. Findado o período de armazenamento dos dados pessoais, estes serão excluídos de nossas bases de dados ou anonimizados, ressalvadas as hipóteses legalmente previstas no artigo 16 lei geral de proteção de dados, a saber:</w:t>
      </w:r>
    </w:p>
    <w:p w14:paraId="36A5261A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I – </w:t>
      </w:r>
      <w:proofErr w:type="gramStart"/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cumprimento</w:t>
      </w:r>
      <w:proofErr w:type="gramEnd"/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de obrigação legal ou regulatória pelo controlador;</w:t>
      </w:r>
    </w:p>
    <w:p w14:paraId="78B388A3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II – </w:t>
      </w:r>
      <w:proofErr w:type="gramStart"/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estudo</w:t>
      </w:r>
      <w:proofErr w:type="gramEnd"/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por órgão de pesquisa, garantida, sempre que possível, a anonimização dos dados pessoais;</w:t>
      </w:r>
    </w:p>
    <w:p w14:paraId="1A8DC336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III – transferência a terceiro, desde que respeitados os requisitos de tratamento de dados dispostos nesta Lei; ou</w:t>
      </w:r>
    </w:p>
    <w:p w14:paraId="4B86BAF8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IV – </w:t>
      </w:r>
      <w:proofErr w:type="gramStart"/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uso</w:t>
      </w:r>
      <w:proofErr w:type="gramEnd"/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exclusivo do controlador, vedado seu acesso por terceiro, e desde que anonimizados os dados.</w:t>
      </w:r>
    </w:p>
    <w:p w14:paraId="0ABF9975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Isto é, informações pessoais sobre você que sejam imprescindíveis para o cumprimento de determinações legais, judiciais e administrativas e/ou para o exercício do direito de defesa em processos judiciais e administrativos serão mantidas, a despeito da exclusão dos demais dados. </w:t>
      </w:r>
    </w:p>
    <w:p w14:paraId="736EDD6A" w14:textId="114606DD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O armazenamento de dados coletados pela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1527E0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reflete o nosso compromisso com a segurança e privacidade dos seus dados. Empregamos medidas e soluções técnicas de proteção aptas a garantir a confidencialidade, integridade e inviolabilidade dos seus dados. Além disso, também contamos com medidas de segurança apropriadas aos riscos e com controle de acesso às informações armazenadas.</w:t>
      </w:r>
    </w:p>
    <w:p w14:paraId="7F312962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6. O que fazemos para manter seus dados seguros?</w:t>
      </w:r>
    </w:p>
    <w:p w14:paraId="1C0D9ACD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Para mantermos suas informações pessoais seguras, usamos ferramentas físicas, eletrônicas e gerenciais orientadas para a proteção da sua privacidade.</w:t>
      </w:r>
    </w:p>
    <w:p w14:paraId="50F86A3C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Aplicamos essas ferramentas levando em consideração a natureza dos dados pessoais coletados, o contexto e a finalidade do tratamento e os riscos que eventuais violações gerariam para os direitos e liberdades do titular dos dados coletados e tratados.</w:t>
      </w:r>
    </w:p>
    <w:p w14:paraId="65106FBD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Entre as medidas que adotamos, destacamos as seguintes:</w:t>
      </w:r>
    </w:p>
    <w:p w14:paraId="429B8DBC" w14:textId="77777777" w:rsidR="00B57F2D" w:rsidRPr="00B57F2D" w:rsidRDefault="00B57F2D" w:rsidP="00B57F2D">
      <w:pPr>
        <w:numPr>
          <w:ilvl w:val="0"/>
          <w:numId w:val="6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Apenas pessoas autorizadas têm acesso a seus dados pessoais</w:t>
      </w:r>
    </w:p>
    <w:p w14:paraId="64994A99" w14:textId="77777777" w:rsidR="00B57F2D" w:rsidRPr="00B57F2D" w:rsidRDefault="00B57F2D" w:rsidP="00B57F2D">
      <w:pPr>
        <w:numPr>
          <w:ilvl w:val="0"/>
          <w:numId w:val="6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O acesso a seus dados pessoais é feito somente após o compromisso de confidencialidade</w:t>
      </w:r>
    </w:p>
    <w:p w14:paraId="67CFBF99" w14:textId="77777777" w:rsidR="00B57F2D" w:rsidRPr="00B57F2D" w:rsidRDefault="00B57F2D" w:rsidP="00B57F2D">
      <w:pPr>
        <w:numPr>
          <w:ilvl w:val="0"/>
          <w:numId w:val="6"/>
        </w:numPr>
        <w:spacing w:after="0" w:line="390" w:lineRule="atLeast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Seus dados pessoais são armazenados em ambiente seguro e idôneo.</w:t>
      </w:r>
    </w:p>
    <w:p w14:paraId="27F63FA1" w14:textId="48CCFA51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lastRenderedPageBreak/>
        <w:t>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1527E0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 compromete a adotar as melhores posturas para evitar incidentes de segurança. Contudo, é necessário destacar que nenhuma página virtual é inteiramente segura e livre de riscos. É possível que, apesar de todos os nossos protocolos de segurança, problemas de culpa exclusivamente de terceiros ocorram, como ataques cibernéticos de </w:t>
      </w: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hackers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, ou também em decorrência da negligência ou imprudência do próprio usuário/cliente.</w:t>
      </w:r>
    </w:p>
    <w:p w14:paraId="2CF3BE4F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Em caso de incidentes de segurança que possa gerar risco ou dano relevante para você ou qualquer um de nossos usuários/clientes, comunicaremos aos afetados e a Autoridade Nacional de Proteção de Dados sobre o ocorrido, em consonância com as disposições da Lei Geral de Proteção de Dados.</w:t>
      </w:r>
    </w:p>
    <w:p w14:paraId="1DD8A6BB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7. Com quem seus dados podem ser compartilhados?</w:t>
      </w:r>
    </w:p>
    <w:p w14:paraId="1B811918" w14:textId="02230FDE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Tendo em vista a preservação de sua privacidade, a </w:t>
      </w:r>
      <w:r w:rsidR="001527E0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1527E0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não compartilhará seus dados pessoais com nenhum terceiro não autorizado. </w:t>
      </w:r>
    </w:p>
    <w:p w14:paraId="42AC7A4C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Seus dados poderão ser compartilhados com nossos parceiros comerciais: (nome completo ou empresarial do parceiro comercial), inscrito no CPF/CNPJ sob o nº (número do CPF Ou CNPJ do parceiro comercial).</w:t>
      </w:r>
    </w:p>
    <w:p w14:paraId="6DDC8182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Estes recebem seus dados apenas na medida do necessário para a prestação dos serviços contratados e nossos contratos são orientados pelas normas de proteção de dados do ordenamento jurídico brasileiro.</w:t>
      </w:r>
    </w:p>
    <w:p w14:paraId="3F615881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Todavia, nossos parceiros têm suas próprias Políticas de Privacidade, que podem divergir desta. Recomendamos a leitura desses documentos, que você pode acessar aqui:</w:t>
      </w:r>
    </w:p>
    <w:p w14:paraId="148D2582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Política de Privacidade do nosso parceiro: </w:t>
      </w:r>
      <w:r w:rsidRPr="00B57F2D">
        <w:rPr>
          <w:rFonts w:eastAsia="Times New Roman" w:cstheme="minorHAnsi"/>
          <w:b/>
          <w:bCs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(link para a política de privacidade do parceiro comercial).</w:t>
      </w:r>
    </w:p>
    <w:p w14:paraId="05E49B23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Além disso, também existem outras hipóteses em que seus dados poderão ser compartilhados, que são:</w:t>
      </w:r>
    </w:p>
    <w:p w14:paraId="2E2035F4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I – Determinação legal, requerimento, requisição ou ordem judicial, com autoridades judiciais, administrativas ou governamentais competentes.</w:t>
      </w:r>
    </w:p>
    <w:p w14:paraId="24C299E0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II – Caso de movimentações societárias, como fusão, aquisição e incorporação, de forma automática</w:t>
      </w:r>
    </w:p>
    <w:p w14:paraId="5895DDBF" w14:textId="6B38CEC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III – Proteção dos direitos da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860E63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em qualquer tipo de conflito, inclusive os de teor judicial.</w:t>
      </w:r>
    </w:p>
    <w:p w14:paraId="0868CB25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7.1. Transferência internacional de dados</w:t>
      </w:r>
    </w:p>
    <w:p w14:paraId="37460D5A" w14:textId="34F27255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Alguns dos terceiros com quem compartilhamos seus dados podem ser localizados ou possuir instalações localizadas em países estrangeiros. Nessas condições, de toda forma, seus dados pessoais estarão sujeitos à Lei Geral de Proteção de Dados e às demais legislações brasileiras de proteção de dados</w:t>
      </w:r>
    </w:p>
    <w:p w14:paraId="157B1768" w14:textId="6CC98231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Nesse sentido, a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860E63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 compromete a sempre adotar eficientes padrões de segurança cibernética e de proteção de dados, nos melhores esforços de garantir e cumprir as exigências legislativas.</w:t>
      </w:r>
    </w:p>
    <w:p w14:paraId="2E3D9EDD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Ao concordar com essa Política de Privacidade, você concorda com esse compartilhamento, que se dará conforme as finalidades descritas no presente instrumento.</w:t>
      </w:r>
    </w:p>
    <w:p w14:paraId="0D0452F7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8. Cookies ou dados de navegação</w:t>
      </w:r>
    </w:p>
    <w:p w14:paraId="79EF7690" w14:textId="2E9EFFC6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860E63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faz uso de Cookies, que são arquivos de texto enviados pela plataforma ao seu computador e que nele se armazenam, que contém informações relacionadas à navegação do site. Em suma, os Cookies são utilizados para aprimorar a experiência de uso.</w:t>
      </w:r>
    </w:p>
    <w:p w14:paraId="72A4724A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Ao acessar nosso site e consentir com o uso de Cookies, você manifesta conhecer e aceitar a utilização de um sistema de coleta de dados de navegação com o uso de Cookies em seu dispositivo.</w:t>
      </w:r>
    </w:p>
    <w:p w14:paraId="7B26ACEA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Você pode, a qualquer tempo e sem nenhum custo, alterar as permissões, bloquear ou recusar os Cookies. Todavia, a revogação do consentimento de determinados Cookies pode inviabilizar o funcionamento correto de alguns recursos da plataforma.</w:t>
      </w:r>
    </w:p>
    <w:p w14:paraId="15C48772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Para gerenciar os cookies do seu navegador, basta fazê-lo diretamente nas configurações do navegador, na área de gestão de Cookies. Você pode acessar tutoriais sobre o tema diretamente nos links abaixo:</w:t>
      </w:r>
    </w:p>
    <w:p w14:paraId="2F8CCC66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 você usa o </w:t>
      </w:r>
      <w:hyperlink r:id="rId5" w:tgtFrame="_blank" w:history="1">
        <w:r w:rsidRPr="00B57F2D">
          <w:rPr>
            <w:rFonts w:eastAsia="Times New Roman" w:cstheme="minorHAnsi"/>
            <w:color w:val="3FA9F5"/>
            <w:sz w:val="18"/>
            <w:szCs w:val="18"/>
            <w:u w:val="single"/>
            <w:bdr w:val="none" w:sz="0" w:space="0" w:color="auto" w:frame="1"/>
            <w:lang w:eastAsia="pt-BR"/>
          </w:rPr>
          <w:t>Internet Explorer</w:t>
        </w:r>
      </w:hyperlink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.</w:t>
      </w:r>
    </w:p>
    <w:p w14:paraId="478A306F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 você usa o </w:t>
      </w:r>
      <w:hyperlink r:id="rId6" w:tgtFrame="_blank" w:history="1">
        <w:r w:rsidRPr="00B57F2D">
          <w:rPr>
            <w:rFonts w:eastAsia="Times New Roman" w:cstheme="minorHAnsi"/>
            <w:color w:val="3FA9F5"/>
            <w:sz w:val="18"/>
            <w:szCs w:val="18"/>
            <w:u w:val="single"/>
            <w:bdr w:val="none" w:sz="0" w:space="0" w:color="auto" w:frame="1"/>
            <w:lang w:eastAsia="pt-BR"/>
          </w:rPr>
          <w:t>Firefox</w:t>
        </w:r>
      </w:hyperlink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.</w:t>
      </w:r>
    </w:p>
    <w:p w14:paraId="1B70E1D3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 você usa o </w:t>
      </w:r>
      <w:hyperlink r:id="rId7" w:tgtFrame="_blank" w:history="1">
        <w:r w:rsidRPr="00B57F2D">
          <w:rPr>
            <w:rFonts w:eastAsia="Times New Roman" w:cstheme="minorHAnsi"/>
            <w:color w:val="3FA9F5"/>
            <w:sz w:val="18"/>
            <w:szCs w:val="18"/>
            <w:u w:val="single"/>
            <w:bdr w:val="none" w:sz="0" w:space="0" w:color="auto" w:frame="1"/>
            <w:lang w:eastAsia="pt-BR"/>
          </w:rPr>
          <w:t>Safari</w:t>
        </w:r>
      </w:hyperlink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.</w:t>
      </w:r>
    </w:p>
    <w:p w14:paraId="54942AC7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 você usa o </w:t>
      </w:r>
      <w:hyperlink r:id="rId8" w:tgtFrame="_blank" w:history="1">
        <w:r w:rsidRPr="00B57F2D">
          <w:rPr>
            <w:rFonts w:eastAsia="Times New Roman" w:cstheme="minorHAnsi"/>
            <w:color w:val="3FA9F5"/>
            <w:sz w:val="18"/>
            <w:szCs w:val="18"/>
            <w:u w:val="single"/>
            <w:bdr w:val="none" w:sz="0" w:space="0" w:color="auto" w:frame="1"/>
            <w:lang w:eastAsia="pt-BR"/>
          </w:rPr>
          <w:t>Google Chrome</w:t>
        </w:r>
      </w:hyperlink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.</w:t>
      </w:r>
    </w:p>
    <w:p w14:paraId="5339E6F0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 você usa o </w:t>
      </w:r>
      <w:hyperlink r:id="rId9" w:tgtFrame="_blank" w:history="1">
        <w:r w:rsidRPr="00B57F2D">
          <w:rPr>
            <w:rFonts w:eastAsia="Times New Roman" w:cstheme="minorHAnsi"/>
            <w:color w:val="3FA9F5"/>
            <w:sz w:val="18"/>
            <w:szCs w:val="18"/>
            <w:u w:val="single"/>
            <w:bdr w:val="none" w:sz="0" w:space="0" w:color="auto" w:frame="1"/>
            <w:lang w:eastAsia="pt-BR"/>
          </w:rPr>
          <w:t>Microsoft Edge</w:t>
        </w:r>
      </w:hyperlink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.</w:t>
      </w:r>
    </w:p>
    <w:p w14:paraId="6F5D6C70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Se você usa o </w:t>
      </w:r>
      <w:hyperlink r:id="rId10" w:anchor="cookies" w:tgtFrame="_blank" w:history="1">
        <w:r w:rsidRPr="00B57F2D">
          <w:rPr>
            <w:rFonts w:eastAsia="Times New Roman" w:cstheme="minorHAnsi"/>
            <w:color w:val="3FA9F5"/>
            <w:sz w:val="18"/>
            <w:szCs w:val="18"/>
            <w:u w:val="single"/>
            <w:bdr w:val="none" w:sz="0" w:space="0" w:color="auto" w:frame="1"/>
            <w:lang w:eastAsia="pt-BR"/>
          </w:rPr>
          <w:t>Opera</w:t>
        </w:r>
      </w:hyperlink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.</w:t>
      </w:r>
    </w:p>
    <w:p w14:paraId="6E15EA10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Você pode ter maiores informações sobre os Cookies que utilizamos e como eles funcionam na nossa Política de Cookies, disponível neste link </w:t>
      </w: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(link para a Política de Cookies)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.</w:t>
      </w:r>
    </w:p>
    <w:p w14:paraId="59C15EDF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9. Alteração desta Política de Privacidade</w:t>
      </w:r>
    </w:p>
    <w:p w14:paraId="6A6182FA" w14:textId="25C4C5EA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 atual versão da Política de Privacidade foi formulada e atualizada pela última vez em: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16 de maio de 2022</w:t>
      </w:r>
    </w:p>
    <w:p w14:paraId="39EA953A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lastRenderedPageBreak/>
        <w:t>Reservamos o direito de modificar essa Política de Privacidade a qualquer tempo, principalmente em função da adequação a eventuais alterações feitas em nosso site ou em âmbito legislativo. Recomendamos que você a revise com frequência.</w:t>
      </w:r>
    </w:p>
    <w:p w14:paraId="776B94D4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Eventuais alterações entrarão em vigor a partir de sua publicação em nosso site e sempre lhe notificaremos acerca das mudanças ocorridas.</w:t>
      </w:r>
    </w:p>
    <w:p w14:paraId="75398325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Ao utilizar nossos serviços e fornecer seus dados pessoais após tais modificações, você as consente. </w:t>
      </w:r>
    </w:p>
    <w:p w14:paraId="3A6925A4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10. Responsabilidade</w:t>
      </w:r>
    </w:p>
    <w:p w14:paraId="6ED5E083" w14:textId="6FBF0C21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860E63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prevê a responsabilidade dos agentes que atuam nos processos de tratamento de dados, em conformidade com os artigos 42 ao 45 da Lei Geral de Proteção de Dados.</w:t>
      </w:r>
    </w:p>
    <w:p w14:paraId="1E12FCED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Nos comprometemos em manter esta Política de Privacidade atualizada, observando suas disposições e zelando por seu cumprimento.</w:t>
      </w:r>
    </w:p>
    <w:p w14:paraId="597DC2F9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Além disso, também assumimos o compromisso de buscar condições técnicas e organizativas seguramente aptas a proteger todo o processo de tratamento de dados.</w:t>
      </w:r>
    </w:p>
    <w:p w14:paraId="48ADB11C" w14:textId="06A66D7E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Caso a Autoridade Nacional de Proteção de Dados exija a adoção de providências em relação ao tratamento de dados realizado pela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860E63">
        <w:rPr>
          <w:rFonts w:eastAsia="Times New Roman" w:cstheme="minorHAnsi"/>
          <w:color w:val="666666"/>
          <w:sz w:val="18"/>
          <w:szCs w:val="18"/>
          <w:lang w:eastAsia="pt-BR"/>
        </w:rPr>
        <w:t xml:space="preserve">,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comprometemo-nos a segui-las. </w:t>
      </w:r>
    </w:p>
    <w:p w14:paraId="4A70532B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3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10.1 Isenção de responsabilidade</w:t>
      </w:r>
    </w:p>
    <w:p w14:paraId="523363D9" w14:textId="4637E2F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Conforme mencionado no Tópico 6, embora adotemos elevados padrões de segurança a fim de evitar incidentes, não há nenhuma página virtual inteiramente livre de riscos. Nesse sentido, a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860E63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não se responsabiliza por:</w:t>
      </w:r>
    </w:p>
    <w:p w14:paraId="188A63C3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I – Quaisquer consequências decorrentes da negligência, imprudência ou imperícia dos usuários em relação a seus dados individuais. Garantimos e nos responsabilizamos apenas pela segurança dos processos de tratamento de dados e do cumprimento das finalidades descritas no presente instrumento.</w:t>
      </w:r>
    </w:p>
    <w:p w14:paraId="1021E0D9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Destacamos que a responsabilidade em relação à confidencialidade dos dados de acesso é do usuário.</w:t>
      </w:r>
    </w:p>
    <w:p w14:paraId="7EBB905D" w14:textId="689140AC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II – Ações maliciosas de terceiros, como ataques de </w:t>
      </w: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hackers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, exceto se comprovada conduta culposa ou deliberada da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.</w:t>
      </w:r>
    </w:p>
    <w:p w14:paraId="7C9E2E14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Destacamos que em caso de incidentes de segurança que possam gerar risco ou dano relevante para você ou qualquer um de nossos usuários/clientes, comunicaremos aos afetados e a Autoridade Nacional de Proteção de Dados sobre o ocorrido e cumpriremos as providências necessárias.</w:t>
      </w:r>
    </w:p>
    <w:p w14:paraId="5B5A9D7D" w14:textId="4EB5ED93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III – Inveracidade das informações inseridas pelo usuário/cliente nos registros necessários para a utilização dos serviços da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KiPreço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; quaisquer consequências decorrentes de informações falsas ou inseridas de má-fé são de inteiramente responsabilidade do usuário/cliente.</w:t>
      </w:r>
    </w:p>
    <w:p w14:paraId="3E58B7BA" w14:textId="77777777" w:rsidR="00B57F2D" w:rsidRPr="00B57F2D" w:rsidRDefault="00B57F2D" w:rsidP="00B57F2D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B57F2D">
        <w:rPr>
          <w:rFonts w:eastAsia="Times New Roman" w:cstheme="minorHAnsi"/>
          <w:b/>
          <w:bCs/>
          <w:color w:val="333333"/>
          <w:sz w:val="18"/>
          <w:szCs w:val="18"/>
          <w:bdr w:val="none" w:sz="0" w:space="0" w:color="auto" w:frame="1"/>
          <w:lang w:eastAsia="pt-BR"/>
        </w:rPr>
        <w:t>11. Encarregado de Proteção de Dados</w:t>
      </w:r>
    </w:p>
    <w:p w14:paraId="6C8D22F3" w14:textId="0CA364B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A 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KiPre</w:t>
      </w:r>
      <w:r w:rsidR="0081019C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ç</w:t>
      </w:r>
      <w:r w:rsidR="00860E63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o</w:t>
      </w:r>
      <w:r w:rsidR="00860E63" w:rsidRPr="00B57F2D">
        <w:rPr>
          <w:rFonts w:eastAsia="Times New Roman" w:cstheme="minorHAnsi"/>
          <w:color w:val="666666"/>
          <w:sz w:val="18"/>
          <w:szCs w:val="18"/>
          <w:lang w:eastAsia="pt-BR"/>
        </w:rPr>
        <w:t xml:space="preserve"> 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disponibiliza os seguintes meios para que você possa entrar em contato conosco para exercer seus direitos de titular: </w:t>
      </w:r>
      <w:r w:rsidR="0081019C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E-mail, Telefone e Carta (correios).</w:t>
      </w:r>
    </w:p>
    <w:p w14:paraId="7D82AFF2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Caso tenha dúvidas sobre esta Política de Privacidade ou sobre os dados pessoais que tratamos, você pode entrar em contato com o nosso Encarregado de Proteção de Dados Pessoais, através dos seguintes canais:</w:t>
      </w:r>
    </w:p>
    <w:p w14:paraId="19A4D7DE" w14:textId="1F722DEF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[Nome do Encarregado (</w:t>
      </w:r>
      <w:r w:rsidR="0081019C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XXX-XXX-XXX-XX</w:t>
      </w:r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)]</w:t>
      </w:r>
    </w:p>
    <w:p w14:paraId="63FA2A5A" w14:textId="77777777" w:rsidR="00B57F2D" w:rsidRPr="00B57F2D" w:rsidRDefault="00B57F2D" w:rsidP="00B57F2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666666"/>
          <w:sz w:val="18"/>
          <w:szCs w:val="18"/>
          <w:lang w:eastAsia="pt-BR"/>
        </w:rPr>
      </w:pP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[</w:t>
      </w:r>
      <w:proofErr w:type="spellStart"/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>Email</w:t>
      </w:r>
      <w:proofErr w:type="spellEnd"/>
      <w:r w:rsidRPr="00B57F2D">
        <w:rPr>
          <w:rFonts w:eastAsia="Times New Roman" w:cstheme="minorHAnsi"/>
          <w:i/>
          <w:iCs/>
          <w:color w:val="666666"/>
          <w:sz w:val="18"/>
          <w:szCs w:val="18"/>
          <w:bdr w:val="none" w:sz="0" w:space="0" w:color="auto" w:frame="1"/>
          <w:lang w:eastAsia="pt-BR"/>
        </w:rPr>
        <w:t xml:space="preserve"> do Encarregado</w:t>
      </w:r>
      <w:r w:rsidRPr="00B57F2D">
        <w:rPr>
          <w:rFonts w:eastAsia="Times New Roman" w:cstheme="minorHAnsi"/>
          <w:color w:val="666666"/>
          <w:sz w:val="18"/>
          <w:szCs w:val="18"/>
          <w:lang w:eastAsia="pt-BR"/>
        </w:rPr>
        <w:t>]</w:t>
      </w:r>
    </w:p>
    <w:p w14:paraId="085212AE" w14:textId="77777777" w:rsidR="00E408AE" w:rsidRDefault="00E408AE"/>
    <w:sectPr w:rsidR="00E40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DAB"/>
    <w:multiLevelType w:val="multilevel"/>
    <w:tmpl w:val="8BA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B0DDD"/>
    <w:multiLevelType w:val="multilevel"/>
    <w:tmpl w:val="200C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14376E"/>
    <w:multiLevelType w:val="multilevel"/>
    <w:tmpl w:val="600A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F50CA"/>
    <w:multiLevelType w:val="multilevel"/>
    <w:tmpl w:val="24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857A07"/>
    <w:multiLevelType w:val="multilevel"/>
    <w:tmpl w:val="8736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6579C0"/>
    <w:multiLevelType w:val="multilevel"/>
    <w:tmpl w:val="20F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5288175">
    <w:abstractNumId w:val="0"/>
  </w:num>
  <w:num w:numId="2" w16cid:durableId="1791514611">
    <w:abstractNumId w:val="2"/>
  </w:num>
  <w:num w:numId="3" w16cid:durableId="1568610700">
    <w:abstractNumId w:val="4"/>
  </w:num>
  <w:num w:numId="4" w16cid:durableId="1016813661">
    <w:abstractNumId w:val="3"/>
  </w:num>
  <w:num w:numId="5" w16cid:durableId="935213552">
    <w:abstractNumId w:val="5"/>
  </w:num>
  <w:num w:numId="6" w16cid:durableId="155150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2D"/>
    <w:rsid w:val="001527E0"/>
    <w:rsid w:val="0081019C"/>
    <w:rsid w:val="00860E63"/>
    <w:rsid w:val="00B57F2D"/>
    <w:rsid w:val="00E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60B4"/>
  <w15:chartTrackingRefBased/>
  <w15:docId w15:val="{D622CA43-3FF0-455D-BED8-C4A7BFD6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57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57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57F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7F2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57F2D"/>
    <w:rPr>
      <w:i/>
      <w:iCs/>
    </w:rPr>
  </w:style>
  <w:style w:type="character" w:styleId="Forte">
    <w:name w:val="Strong"/>
    <w:basedOn w:val="Fontepargpadro"/>
    <w:uiPriority w:val="22"/>
    <w:qFormat/>
    <w:rsid w:val="00B57F2D"/>
    <w:rPr>
      <w:b/>
      <w:bCs/>
    </w:rPr>
  </w:style>
  <w:style w:type="character" w:styleId="Hyperlink">
    <w:name w:val="Hyperlink"/>
    <w:basedOn w:val="Fontepargpadro"/>
    <w:uiPriority w:val="99"/>
    <w:unhideWhenUsed/>
    <w:rsid w:val="00B57F2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647?co=GENIE.Platform%3DDesktop&amp;oco=1&amp;hl=pt-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pple.com/pt-br/guide/safari/sfri11471/m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ozilla.org/pt-BR/kb/gerencie-configuracoes-de-armazenamento-local-de-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microsoft.com/pt-br/help/17442/windows-internet-explorer-delete-manage-cookies" TargetMode="External"/><Relationship Id="rId10" Type="http://schemas.openxmlformats.org/officeDocument/2006/relationships/hyperlink" Target="https://help.opera.com/en/latest/web-prefer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pt-br/help/4027947/microsoft-edge-delete-cooki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2243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YASMIM DOS SANTOS OLIVEIRA</dc:creator>
  <cp:keywords/>
  <dc:description/>
  <cp:lastModifiedBy>YASMIM DOS SANTOS OLIVEIRA</cp:lastModifiedBy>
  <cp:revision>1</cp:revision>
  <dcterms:created xsi:type="dcterms:W3CDTF">2022-05-17T02:44:00Z</dcterms:created>
  <dcterms:modified xsi:type="dcterms:W3CDTF">2022-05-17T03:00:00Z</dcterms:modified>
</cp:coreProperties>
</file>