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EnterpriseSG Open Innovation Challenge</w:t>
      </w:r>
    </w:p>
    <w:p>
      <w:pPr>
        <w:jc w:val="center"/>
      </w:pPr>
      <w:r>
        <w:rPr>
          <w:b/>
          <w:bCs/>
          <w:sz w:val="28"/>
          <w:szCs w:val="28"/>
        </w:rPr>
        <w:t xml:space="preserve">Terms &amp; Conditions</w:t>
      </w:r>
    </w:p>
    <w:p>
      <w:pPr>
        <w:jc w:val="center"/>
      </w:pPr>
      <w:r>
        <w:rPr>
          <w:i/>
          <w:iCs/>
          <w:color w:val="686868"/>
        </w:rPr>
        <w:t xml:space="preserve">Smart Logistics &amp; Supply Chain Resilience</w:t>
      </w:r>
    </w:p>
    <w:p/>
    <w:p>
      <w:r>
        <w:rPr>
          <w:b/>
          <w:bCs/>
          <w:color w:val="9F0D12"/>
        </w:rPr>
        <w:t xml:space="preserve">PLACEHOLDER DOCUMENT - for prototype/demo use only. Full legal terms and conditions to be drafted and reviewed by EnterpriseSG's legal team before this challenge goes live.</w:t>
      </w:r>
    </w:p>
    <w:p/>
    <w:p>
      <w:pPr>
        <w:pStyle w:val="Heading2"/>
      </w:pPr>
      <w:r>
        <w:t xml:space="preserve">Eligibility</w:t>
      </w:r>
    </w:p>
    <w:p>
      <w:r>
        <w:t xml:space="preserve">Open to Singapore-registered entities and individuals; teams of up to 5.</w:t>
      </w:r>
    </w:p>
    <w:p>
      <w:r>
        <w:rPr>
          <w:i/>
          <w:iCs/>
          <w:color w:val="686868"/>
        </w:rPr>
        <w:t xml:space="preserve">[Placeholder - full legal clause to be drafted]</w:t>
      </w:r>
    </w:p>
    <w:p/>
    <w:p>
      <w:pPr>
        <w:pStyle w:val="Heading2"/>
      </w:pPr>
      <w:r>
        <w:t xml:space="preserve">Submission Requirements</w:t>
      </w:r>
    </w:p>
    <w:p>
      <w:r>
        <w:t xml:space="preserve">A working demo, a short solution write-up, and a 3-minute video walkthrough - one submission per team per challenge statement.</w:t>
      </w:r>
    </w:p>
    <w:p>
      <w:r>
        <w:rPr>
          <w:i/>
          <w:iCs/>
          <w:color w:val="686868"/>
        </w:rPr>
        <w:t xml:space="preserve">[Placeholder - full legal clause to be drafted]</w:t>
      </w:r>
    </w:p>
    <w:p/>
    <w:p>
      <w:pPr>
        <w:pStyle w:val="Heading2"/>
      </w:pPr>
      <w:r>
        <w:t xml:space="preserve">Deadline Policy</w:t>
      </w:r>
    </w:p>
    <w:p>
      <w:r>
        <w:t xml:space="preserve">No submissions accepted after the deadline. EnterpriseSG may extend it at its discretion, posted on the Challenge Info page and emailed to applicants.</w:t>
      </w:r>
    </w:p>
    <w:p>
      <w:r>
        <w:rPr>
          <w:i/>
          <w:iCs/>
          <w:color w:val="686868"/>
        </w:rPr>
        <w:t xml:space="preserve">[Placeholder - full legal clause to be drafted]</w:t>
      </w:r>
    </w:p>
    <w:p/>
    <w:p>
      <w:pPr>
        <w:pStyle w:val="Heading2"/>
      </w:pPr>
      <w:r>
        <w:t xml:space="preserve">Data &amp; Privacy</w:t>
      </w:r>
    </w:p>
    <w:p>
      <w:r>
        <w:t xml:space="preserve">Proposals and any personal data collected for the challenge are deleted from the platform 1 year after the submission deadline.</w:t>
      </w:r>
    </w:p>
    <w:p>
      <w:r>
        <w:rPr>
          <w:i/>
          <w:iCs/>
          <w:color w:val="686868"/>
        </w:rPr>
        <w:t xml:space="preserve">[Placeholder - full legal clause to be drafted]</w:t>
      </w:r>
    </w:p>
    <w:p/>
    <w:p>
      <w:pPr>
        <w:pStyle w:val="Heading2"/>
      </w:pPr>
      <w:r>
        <w:t xml:space="preserve">IP &amp; Licensing</w:t>
      </w:r>
    </w:p>
    <w:p>
      <w:r>
        <w:t xml:space="preserve">IP in each submission remains with the submitting team; Meridian Logistics receives a license to pilot shortlisted solutions.</w:t>
      </w:r>
    </w:p>
    <w:p>
      <w:r>
        <w:rPr>
          <w:i/>
          <w:iCs/>
          <w:color w:val="686868"/>
        </w:rPr>
        <w:t xml:space="preserve">[Placeholder - full legal clause to be drafted]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2026-09-21T03:40:13.217Z</dcterms:created>
  <dcterms:modified xsi:type="dcterms:W3CDTF">2026-09-21T03:40:13.217Z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