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right="0"/>
        <w:jc w:val="center"/>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Matthew Clarson</w:t>
      </w: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spacing w:after="240" w:before="240" w:lineRule="auto"/>
        <w:ind w:left="0" w:right="0"/>
        <w:jc w:val="center"/>
        <w:rPr>
          <w:rFonts w:ascii="Calibri" w:cs="Calibri" w:eastAsia="Calibri" w:hAnsi="Calibri"/>
        </w:rPr>
      </w:pPr>
      <w:r w:rsidDel="00000000" w:rsidR="00000000" w:rsidRPr="00000000">
        <w:rPr>
          <w:rFonts w:ascii="Calibri" w:cs="Calibri" w:eastAsia="Calibri" w:hAnsi="Calibri"/>
          <w:rtl w:val="0"/>
        </w:rPr>
        <w:t xml:space="preserve">📍 Las Vegas, NV 89139</w:t>
      </w:r>
    </w:p>
    <w:p w:rsidR="00000000" w:rsidDel="00000000" w:rsidP="00000000" w:rsidRDefault="00000000" w:rsidRPr="00000000" w14:paraId="00000003">
      <w:pPr>
        <w:spacing w:after="240" w:before="240" w:lineRule="auto"/>
        <w:ind w:left="0" w:right="0"/>
        <w:jc w:val="center"/>
        <w:rPr>
          <w:rFonts w:ascii="Calibri" w:cs="Calibri" w:eastAsia="Calibri" w:hAnsi="Calibri"/>
          <w:b w:val="1"/>
          <w:bCs w:val="1"/>
          <w:sz w:val="28"/>
          <w:szCs w:val="28"/>
        </w:rPr>
      </w:pPr>
      <w:r w:rsidDel="00000000" w:rsidR="00000000" w:rsidRPr="00000000">
        <w:rPr>
          <w:rFonts w:ascii="Calibri" w:cs="Calibri" w:eastAsia="Calibri" w:hAnsi="Calibri"/>
          <w:rtl w:val="0"/>
        </w:rPr>
        <w:t xml:space="preserve">📞 (702) 626-3853 | 📧 </w:t>
      </w:r>
      <w:hyperlink r:id="rId6">
        <w:r w:rsidDel="00000000" w:rsidR="00000000" w:rsidRPr="00000000">
          <w:rPr>
            <w:rFonts w:ascii="Calibri" w:cs="Calibri" w:eastAsia="Calibri" w:hAnsi="Calibri"/>
            <w:color w:val="0000ee"/>
            <w:u w:val="single"/>
            <w:rtl w:val="0"/>
          </w:rPr>
          <w:t xml:space="preserve">clarson.matt@outlook.com</w:t>
        </w:r>
      </w:hyperlink>
      <w:r w:rsidDel="00000000" w:rsidR="00000000" w:rsidRPr="00000000">
        <w:rPr>
          <w:rtl w:val="0"/>
        </w:rPr>
      </w:r>
    </w:p>
    <w:p w:rsidR="00000000" w:rsidDel="00000000" w:rsidP="00000000" w:rsidRDefault="00000000" w:rsidRPr="00000000" w14:paraId="00000004">
      <w:pPr>
        <w:spacing w:after="240" w:before="240" w:lineRule="auto"/>
        <w:ind w:left="0" w:right="0"/>
        <w:rPr>
          <w:rFonts w:ascii="Calibri" w:cs="Calibri" w:eastAsia="Calibri" w:hAnsi="Calibri"/>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w:t>
      </w:r>
    </w:p>
    <w:p w:rsidR="00000000" w:rsidDel="00000000" w:rsidP="00000000" w:rsidRDefault="00000000" w:rsidRPr="00000000" w14:paraId="00000006">
      <w:pPr>
        <w:spacing w:after="240" w:before="240" w:lineRule="auto"/>
        <w:ind w:left="0" w:right="0"/>
        <w:rPr>
          <w:rFonts w:ascii="Calibri" w:cs="Calibri" w:eastAsia="Calibri" w:hAnsi="Calibri"/>
          <w:color w:val="0e0e0e"/>
        </w:rPr>
      </w:pPr>
      <w:r w:rsidDel="00000000" w:rsidR="00000000" w:rsidRPr="00000000">
        <w:rPr>
          <w:rFonts w:ascii="Calibri" w:cs="Calibri" w:eastAsia="Calibri" w:hAnsi="Calibri"/>
          <w:color w:val="0e0e0e"/>
          <w:rtl w:val="0"/>
        </w:rPr>
        <w:t xml:space="preserve">QA Automation Engineer with 8+ years designing and implementing scalable test automation frameworks for enterprise web and financial applications. Strong in Java, Spring Boot, Selenium, Cucumber BDD, API/UI/backend testing, and CI/CD integration (Jenkins, GitHub Actions, SonarQube, AWS EC2). Known for reducing manual testing effort by 70%, improving defect detection, and integrating automation into release pipelines to catch regressions before code merges. Currently expanding into C# and Playwright to broaden test coverage across modern tech stacks.</w:t>
      </w:r>
    </w:p>
    <w:p w:rsidR="00000000" w:rsidDel="00000000" w:rsidP="00000000" w:rsidRDefault="00000000" w:rsidRPr="00000000" w14:paraId="00000007">
      <w:pPr>
        <w:spacing w:after="240" w:before="240" w:lineRule="auto"/>
        <w:ind w:left="0" w:right="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&amp; Technical Skills</w:t>
      </w:r>
    </w:p>
    <w:p w:rsidR="00000000" w:rsidDel="00000000" w:rsidP="00000000" w:rsidRDefault="00000000" w:rsidRPr="00000000" w14:paraId="00000009">
      <w:pPr>
        <w:numPr>
          <w:ilvl w:val="0"/>
          <w:numId w:val="5"/>
        </w:numPr>
        <w:spacing w:after="0" w:afterAutospacing="0" w:before="240" w:lineRule="auto"/>
        <w:ind w:left="720" w:right="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Test Automation &amp; QA: </w:t>
      </w:r>
      <w:r w:rsidDel="00000000" w:rsidR="00000000" w:rsidRPr="00000000">
        <w:rPr>
          <w:rFonts w:ascii="Calibri" w:cs="Calibri" w:eastAsia="Calibri" w:hAnsi="Calibri"/>
          <w:rtl w:val="0"/>
        </w:rPr>
        <w:t xml:space="preserve">Selenium WebDriver; Cucumber BDD; API testing; UI and backend testing; test framework architecture; regression testing; cross-browser testing; smoke testing; test planning and execution; exploratory testing; defect tracking and analysis (JIRA).</w:t>
      </w:r>
    </w:p>
    <w:p w:rsidR="00000000" w:rsidDel="00000000" w:rsidP="00000000" w:rsidRDefault="00000000" w:rsidRPr="00000000" w14:paraId="0000000A">
      <w:pPr>
        <w:numPr>
          <w:ilvl w:val="0"/>
          <w:numId w:val="5"/>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Programming &amp; Development: </w:t>
      </w:r>
      <w:r w:rsidDel="00000000" w:rsidR="00000000" w:rsidRPr="00000000">
        <w:rPr>
          <w:rFonts w:ascii="Calibri" w:cs="Calibri" w:eastAsia="Calibri" w:hAnsi="Calibri"/>
          <w:rtl w:val="0"/>
        </w:rPr>
        <w:t xml:space="preserve">Java; SQL; Bash scripting; Spring Boot; Hibernate/JPA; SOLID principles; design patterns; TDD; OOP.</w:t>
      </w:r>
    </w:p>
    <w:p w:rsidR="00000000" w:rsidDel="00000000" w:rsidP="00000000" w:rsidRDefault="00000000" w:rsidRPr="00000000" w14:paraId="0000000B">
      <w:pPr>
        <w:numPr>
          <w:ilvl w:val="0"/>
          <w:numId w:val="5"/>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CI/CD &amp; DevOps: </w:t>
      </w:r>
      <w:r w:rsidDel="00000000" w:rsidR="00000000" w:rsidRPr="00000000">
        <w:rPr>
          <w:rFonts w:ascii="Calibri" w:cs="Calibri" w:eastAsia="Calibri" w:hAnsi="Calibri"/>
          <w:rtl w:val="0"/>
        </w:rPr>
        <w:t xml:space="preserve">Jenkins; GitHub Actions; Maven; Git; AWS EC2; automated build workflows; CI/CD pipeline design and integration; build verification; SonarQube for code quality.</w:t>
      </w:r>
    </w:p>
    <w:p w:rsidR="00000000" w:rsidDel="00000000" w:rsidP="00000000" w:rsidRDefault="00000000" w:rsidRPr="00000000" w14:paraId="0000000C">
      <w:pPr>
        <w:numPr>
          <w:ilvl w:val="0"/>
          <w:numId w:val="5"/>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Databases &amp; Analysis: </w:t>
      </w:r>
      <w:r w:rsidDel="00000000" w:rsidR="00000000" w:rsidRPr="00000000">
        <w:rPr>
          <w:rFonts w:ascii="Calibri" w:cs="Calibri" w:eastAsia="Calibri" w:hAnsi="Calibri"/>
          <w:rtl w:val="0"/>
        </w:rPr>
        <w:t xml:space="preserve">MSSQL; Sybase; SQL query optimization; data validation; database regression checks.</w:t>
      </w:r>
    </w:p>
    <w:p w:rsidR="00000000" w:rsidDel="00000000" w:rsidP="00000000" w:rsidRDefault="00000000" w:rsidRPr="00000000" w14:paraId="0000000D">
      <w:pPr>
        <w:numPr>
          <w:ilvl w:val="0"/>
          <w:numId w:val="5"/>
        </w:numPr>
        <w:spacing w:after="12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Methods &amp; Process: </w:t>
      </w:r>
      <w:r w:rsidDel="00000000" w:rsidR="00000000" w:rsidRPr="00000000">
        <w:rPr>
          <w:rFonts w:ascii="Calibri" w:cs="Calibri" w:eastAsia="Calibri" w:hAnsi="Calibri"/>
          <w:rtl w:val="0"/>
        </w:rPr>
        <w:t xml:space="preserve">Agile/Scrum; risk-based testing; change management; documentation and playbooks; cross-functional collaboration; continuous improvement.</w:t>
      </w:r>
    </w:p>
    <w:p w:rsidR="00000000" w:rsidDel="00000000" w:rsidP="00000000" w:rsidRDefault="00000000" w:rsidRPr="00000000" w14:paraId="0000000E">
      <w:pPr>
        <w:spacing w:after="240" w:before="240" w:lineRule="auto"/>
        <w:ind w:left="0" w:right="0" w:firstLine="0"/>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spacing w:after="240" w:before="240" w:lineRule="auto"/>
        <w:ind w:left="0" w:right="0" w:firstLine="0"/>
        <w:rPr>
          <w:rFonts w:ascii="Calibri" w:cs="Calibri" w:eastAsia="Calibri" w:hAnsi="Calibri"/>
        </w:rPr>
      </w:pPr>
      <w:r w:rsidDel="00000000" w:rsidR="00000000" w:rsidRPr="00000000">
        <w:rPr>
          <w:rFonts w:ascii="Calibri" w:cs="Calibri" w:eastAsia="Calibri" w:hAnsi="Calibri"/>
          <w:b w:val="1"/>
          <w:bCs w:val="1"/>
          <w:rtl w:val="0"/>
        </w:rPr>
        <w:t xml:space="preserve">Employment Experience</w:t>
      </w:r>
      <w:r w:rsidDel="00000000" w:rsidR="00000000" w:rsidRPr="00000000">
        <w:rPr>
          <w:rtl w:val="0"/>
        </w:rPr>
      </w:r>
    </w:p>
    <w:p w:rsidR="00000000" w:rsidDel="00000000" w:rsidP="00000000" w:rsidRDefault="00000000" w:rsidRPr="00000000" w14:paraId="00000011">
      <w:pPr>
        <w:spacing w:after="240" w:before="240" w:lineRule="auto"/>
        <w:ind w:left="0"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Jun 2025 – Oct 2025</w:t>
      </w:r>
    </w:p>
    <w:p w:rsidR="00000000" w:rsidDel="00000000" w:rsidP="00000000" w:rsidRDefault="00000000" w:rsidRPr="00000000" w14:paraId="00000012">
      <w:pPr>
        <w:widowControl w:val="1"/>
        <w:spacing w:after="120" w:before="240" w:line="276" w:lineRule="auto"/>
        <w:ind w:left="0" w:right="0"/>
        <w:rPr>
          <w:rFonts w:ascii="Calibri" w:cs="Calibri" w:eastAsia="Calibri" w:hAnsi="Calibri"/>
        </w:rPr>
      </w:pPr>
      <w:r w:rsidDel="00000000" w:rsidR="00000000" w:rsidRPr="00000000">
        <w:rPr>
          <w:rFonts w:ascii="Calibri" w:cs="Calibri" w:eastAsia="Calibri" w:hAnsi="Calibri"/>
          <w:b w:val="1"/>
          <w:bCs w:val="1"/>
          <w:rtl w:val="0"/>
        </w:rPr>
        <w:t xml:space="preserve">Build Master Sands Digital Services – Division of Las Vegas Sands Corp </w:t>
      </w:r>
      <w:r w:rsidDel="00000000" w:rsidR="00000000" w:rsidRPr="00000000">
        <w:rPr>
          <w:rtl w:val="0"/>
        </w:rPr>
      </w:r>
    </w:p>
    <w:p w:rsidR="00000000" w:rsidDel="00000000" w:rsidP="00000000" w:rsidRDefault="00000000" w:rsidRPr="00000000" w14:paraId="00000013">
      <w:pPr>
        <w:widowControl w:val="1"/>
        <w:numPr>
          <w:ilvl w:val="0"/>
          <w:numId w:val="4"/>
        </w:numPr>
        <w:spacing w:after="0" w:afterAutospacing="0" w:before="24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Automated multi-component (micro service server and client) build workflows using Bash and GitHub Actions</w:t>
      </w:r>
    </w:p>
    <w:p w:rsidR="00000000" w:rsidDel="00000000" w:rsidP="00000000" w:rsidRDefault="00000000" w:rsidRPr="00000000" w14:paraId="00000014">
      <w:pPr>
        <w:widowControl w:val="1"/>
        <w:numPr>
          <w:ilvl w:val="0"/>
          <w:numId w:val="4"/>
        </w:numPr>
        <w:spacing w:after="0" w:afterAutospacing="0" w:before="0" w:beforeAutospacing="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Standardized build visibility and consistency; generated automated release reporting drawing from Git and JIRA metadata, and using an API to produce AI summaries for different audiences, testers, management, IT directors, etc.</w:t>
      </w:r>
    </w:p>
    <w:p w:rsidR="00000000" w:rsidDel="00000000" w:rsidP="00000000" w:rsidRDefault="00000000" w:rsidRPr="00000000" w14:paraId="00000015">
      <w:pPr>
        <w:widowControl w:val="1"/>
        <w:numPr>
          <w:ilvl w:val="0"/>
          <w:numId w:val="4"/>
        </w:numPr>
        <w:spacing w:after="0" w:afterAutospacing="0" w:before="0" w:beforeAutospacing="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Collaborated with QA and development teams across the organization to ensure release quality, regulatory readiness, and improved operational reliability in gaming environment</w:t>
      </w:r>
    </w:p>
    <w:p w:rsidR="00000000" w:rsidDel="00000000" w:rsidP="00000000" w:rsidRDefault="00000000" w:rsidRPr="00000000" w14:paraId="00000016">
      <w:pPr>
        <w:widowControl w:val="1"/>
        <w:numPr>
          <w:ilvl w:val="0"/>
          <w:numId w:val="4"/>
        </w:numPr>
        <w:spacing w:after="0" w:afterAutospacing="0" w:before="0" w:beforeAutospacing="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Developed automated build verification processes to validate software builds before deployment, ensuring system reliability</w:t>
      </w:r>
    </w:p>
    <w:p w:rsidR="00000000" w:rsidDel="00000000" w:rsidP="00000000" w:rsidRDefault="00000000" w:rsidRPr="00000000" w14:paraId="00000017">
      <w:pPr>
        <w:widowControl w:val="1"/>
        <w:numPr>
          <w:ilvl w:val="0"/>
          <w:numId w:val="4"/>
        </w:numPr>
        <w:spacing w:after="0" w:afterAutospacing="0" w:before="0" w:beforeAutospacing="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Authored change management playbook in collaboration with leadership</w:t>
      </w:r>
    </w:p>
    <w:p w:rsidR="00000000" w:rsidDel="00000000" w:rsidP="00000000" w:rsidRDefault="00000000" w:rsidRPr="00000000" w14:paraId="00000018">
      <w:pPr>
        <w:widowControl w:val="1"/>
        <w:numPr>
          <w:ilvl w:val="0"/>
          <w:numId w:val="4"/>
        </w:numPr>
        <w:spacing w:after="0" w:afterAutospacing="0" w:before="0" w:beforeAutospacing="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Monitored application errors and investigated root causes using logging and error tracking systems, collaborating with development teams to resolve production issues</w:t>
      </w:r>
    </w:p>
    <w:p w:rsidR="00000000" w:rsidDel="00000000" w:rsidP="00000000" w:rsidRDefault="00000000" w:rsidRPr="00000000" w14:paraId="00000019">
      <w:pPr>
        <w:widowControl w:val="1"/>
        <w:numPr>
          <w:ilvl w:val="0"/>
          <w:numId w:val="4"/>
        </w:numPr>
        <w:spacing w:after="0" w:afterAutospacing="0" w:before="0" w:beforeAutospacing="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Performed manual verification testing of builds and releases across multiple environments before deployment to production</w:t>
      </w:r>
    </w:p>
    <w:p w:rsidR="00000000" w:rsidDel="00000000" w:rsidP="00000000" w:rsidRDefault="00000000" w:rsidRPr="00000000" w14:paraId="0000001A">
      <w:pPr>
        <w:widowControl w:val="1"/>
        <w:numPr>
          <w:ilvl w:val="0"/>
          <w:numId w:val="4"/>
        </w:numPr>
        <w:spacing w:after="0" w:afterAutospacing="0" w:before="0" w:beforeAutospacing="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Developed automated smoke test processes integrated into CI/CD pipelines to catch regressions early in the release cycle</w:t>
      </w:r>
    </w:p>
    <w:p w:rsidR="00000000" w:rsidDel="00000000" w:rsidP="00000000" w:rsidRDefault="00000000" w:rsidRPr="00000000" w14:paraId="0000001B">
      <w:pPr>
        <w:widowControl w:val="1"/>
        <w:numPr>
          <w:ilvl w:val="0"/>
          <w:numId w:val="4"/>
        </w:numPr>
        <w:spacing w:after="120" w:before="0" w:beforeAutospacing="0" w:line="276"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Role concluded in October 2025 due to division-wide closure</w:t>
      </w:r>
    </w:p>
    <w:p w:rsidR="00000000" w:rsidDel="00000000" w:rsidP="00000000" w:rsidRDefault="00000000" w:rsidRPr="00000000" w14:paraId="0000001C">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Feb 2018 – Jul 2024  </w:t>
      </w:r>
    </w:p>
    <w:p w:rsidR="00000000" w:rsidDel="00000000" w:rsidP="00000000" w:rsidRDefault="00000000" w:rsidRPr="00000000" w14:paraId="0000001D">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Senior SDET, Business Validation Automation Broadridge, London</w:t>
      </w:r>
    </w:p>
    <w:p w:rsidR="00000000" w:rsidDel="00000000" w:rsidP="00000000" w:rsidRDefault="00000000" w:rsidRPr="00000000" w14:paraId="0000001E">
      <w:pPr>
        <w:numPr>
          <w:ilvl w:val="0"/>
          <w:numId w:val="1"/>
        </w:numPr>
        <w:spacing w:after="0" w:afterAutospacing="0" w:before="24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Developed a test automation framework using Java, Spring Boot, Selenium, and Hibernate/JPA to validate complex, high-volume web-based post-trade processing systems as senior developer, later becoming team lead. This multilayered, extensible framework with well-defined APIs was adopted across multiple departments</w:t>
      </w:r>
    </w:p>
    <w:p w:rsidR="00000000" w:rsidDel="00000000" w:rsidP="00000000" w:rsidRDefault="00000000" w:rsidRPr="00000000" w14:paraId="0000001F">
      <w:pPr>
        <w:numPr>
          <w:ilvl w:val="0"/>
          <w:numId w:val="1"/>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Built automated test coverage across API, UI (Selenium WebDriver), and backend layers using Cucumber BDD, reducing manual testing effort by 70% while improving defect detection rates</w:t>
      </w:r>
    </w:p>
    <w:p w:rsidR="00000000" w:rsidDel="00000000" w:rsidP="00000000" w:rsidRDefault="00000000" w:rsidRPr="00000000" w14:paraId="00000020">
      <w:pPr>
        <w:numPr>
          <w:ilvl w:val="0"/>
          <w:numId w:val="1"/>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Designed and implemented a robust CI/CD pipeline integrating SonarQube for code quality enforcement and automated testing at multiple stages (unit, integration, regression). Deployed on AWS EC2 instances, enabling automated builds, tests, and deployments while improving delivery speed and system scalability</w:t>
      </w:r>
    </w:p>
    <w:p w:rsidR="00000000" w:rsidDel="00000000" w:rsidP="00000000" w:rsidRDefault="00000000" w:rsidRPr="00000000" w14:paraId="00000021">
      <w:pPr>
        <w:numPr>
          <w:ilvl w:val="0"/>
          <w:numId w:val="1"/>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Performed both automated and manual testing for web applications, including exploratory testing to identify edge cases and unusual behavior. Investigated and documented defects with detailed reproduction steps, technical context, and browser/environment details</w:t>
      </w:r>
    </w:p>
    <w:p w:rsidR="00000000" w:rsidDel="00000000" w:rsidP="00000000" w:rsidRDefault="00000000" w:rsidRPr="00000000" w14:paraId="00000022">
      <w:pPr>
        <w:numPr>
          <w:ilvl w:val="0"/>
          <w:numId w:val="1"/>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Designed and executed comprehensive test strategies covering functional, regression, and integration testing for financial systems processing millions of daily transactions. Integrated automated regression testing into the release pipeline to catch issues before each code merge</w:t>
      </w:r>
    </w:p>
    <w:p w:rsidR="00000000" w:rsidDel="00000000" w:rsidP="00000000" w:rsidRDefault="00000000" w:rsidRPr="00000000" w14:paraId="00000023">
      <w:pPr>
        <w:numPr>
          <w:ilvl w:val="0"/>
          <w:numId w:val="1"/>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Conducted cross-browser compatibility testing and validation across multiple environments (dev, QA, UAT, production), ensuring consistent user experience</w:t>
      </w:r>
    </w:p>
    <w:p w:rsidR="00000000" w:rsidDel="00000000" w:rsidP="00000000" w:rsidRDefault="00000000" w:rsidRPr="00000000" w14:paraId="00000024">
      <w:pPr>
        <w:numPr>
          <w:ilvl w:val="0"/>
          <w:numId w:val="1"/>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Partnered with product owners, architects, and developers early in development cycle to define acceptance criteria, quality risks, and test coverage requirements</w:t>
      </w:r>
    </w:p>
    <w:p w:rsidR="00000000" w:rsidDel="00000000" w:rsidP="00000000" w:rsidRDefault="00000000" w:rsidRPr="00000000" w14:paraId="00000025">
      <w:pPr>
        <w:numPr>
          <w:ilvl w:val="0"/>
          <w:numId w:val="1"/>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Managed and mentored distributed team of developers and testers in UK and India. Led test strategy evolution, continuously improving automation tools, testing standards, and QA processes</w:t>
      </w:r>
    </w:p>
    <w:p w:rsidR="00000000" w:rsidDel="00000000" w:rsidP="00000000" w:rsidRDefault="00000000" w:rsidRPr="00000000" w14:paraId="00000026">
      <w:pPr>
        <w:numPr>
          <w:ilvl w:val="0"/>
          <w:numId w:val="1"/>
        </w:numPr>
        <w:spacing w:after="12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Used SOLID programming principles and design patterns to produce high-quality, maintainable test code. Worked with stakeholders at all levels to generate a comprehensive test library and maintained a user story backlog</w:t>
      </w:r>
    </w:p>
    <w:p w:rsidR="00000000" w:rsidDel="00000000" w:rsidP="00000000" w:rsidRDefault="00000000" w:rsidRPr="00000000" w14:paraId="00000027">
      <w:pPr>
        <w:spacing w:after="120" w:before="240"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Oct 2014 – Feb 2018</w:t>
      </w:r>
    </w:p>
    <w:p w:rsidR="00000000" w:rsidDel="00000000" w:rsidP="00000000" w:rsidRDefault="00000000" w:rsidRPr="00000000" w14:paraId="00000029">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IT Contractor, Technical Analyst Broadridge, London</w:t>
      </w:r>
    </w:p>
    <w:p w:rsidR="00000000" w:rsidDel="00000000" w:rsidP="00000000" w:rsidRDefault="00000000" w:rsidRPr="00000000" w14:paraId="0000002A">
      <w:pPr>
        <w:numPr>
          <w:ilvl w:val="0"/>
          <w:numId w:val="2"/>
        </w:numPr>
        <w:spacing w:after="0" w:afterAutospacing="0" w:before="24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Authored System Proposal Forms (SPFs) translating business requirements into the technical specifications for developers and testers</w:t>
      </w:r>
    </w:p>
    <w:p w:rsidR="00000000" w:rsidDel="00000000" w:rsidP="00000000" w:rsidRDefault="00000000" w:rsidRPr="00000000" w14:paraId="0000002B">
      <w:pPr>
        <w:numPr>
          <w:ilvl w:val="0"/>
          <w:numId w:val="2"/>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Managed system enhancements from specification through to client demonstrations, working with product owners, architects, developers, testers, BAs to deliver complex enhancements and greenfield projects</w:t>
      </w:r>
    </w:p>
    <w:p w:rsidR="00000000" w:rsidDel="00000000" w:rsidP="00000000" w:rsidRDefault="00000000" w:rsidRPr="00000000" w14:paraId="0000002C">
      <w:pPr>
        <w:numPr>
          <w:ilvl w:val="0"/>
          <w:numId w:val="2"/>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Performed in-depth data analysis and SQL reporting, reconciling trade data against regulatory mandates and ensuring accuracy across diverse global markets</w:t>
      </w:r>
    </w:p>
    <w:p w:rsidR="00000000" w:rsidDel="00000000" w:rsidP="00000000" w:rsidRDefault="00000000" w:rsidRPr="00000000" w14:paraId="0000002D">
      <w:pPr>
        <w:numPr>
          <w:ilvl w:val="0"/>
          <w:numId w:val="2"/>
        </w:numPr>
        <w:spacing w:after="0" w:afterAutospacing="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Worked extensively on transaction reporting across multiple international jurisdictions, navigating complex regulatory requirements and compliance standards</w:t>
      </w:r>
    </w:p>
    <w:p w:rsidR="00000000" w:rsidDel="00000000" w:rsidP="00000000" w:rsidRDefault="00000000" w:rsidRPr="00000000" w14:paraId="0000002E">
      <w:pPr>
        <w:numPr>
          <w:ilvl w:val="0"/>
          <w:numId w:val="2"/>
        </w:numPr>
        <w:spacing w:after="240" w:before="0" w:beforeAutospacing="0" w:lineRule="auto"/>
        <w:ind w:left="720" w:right="0" w:hanging="360"/>
        <w:rPr>
          <w:rFonts w:ascii="Calibri" w:cs="Calibri" w:eastAsia="Calibri" w:hAnsi="Calibri"/>
          <w:u w:val="none"/>
        </w:rPr>
      </w:pPr>
      <w:r w:rsidDel="00000000" w:rsidR="00000000" w:rsidRPr="00000000">
        <w:rPr>
          <w:rFonts w:ascii="Calibri" w:cs="Calibri" w:eastAsia="Calibri" w:hAnsi="Calibri"/>
          <w:rtl w:val="0"/>
        </w:rPr>
        <w:t xml:space="preserve">Performed manual testing and validation of system enhancements across web-based financial applications, documenting test results and coordinating with QA teams</w:t>
      </w:r>
    </w:p>
    <w:p w:rsidR="00000000" w:rsidDel="00000000" w:rsidP="00000000" w:rsidRDefault="00000000" w:rsidRPr="00000000" w14:paraId="0000002F">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Feb 2012 – Oct 2014 </w:t>
      </w:r>
    </w:p>
    <w:p w:rsidR="00000000" w:rsidDel="00000000" w:rsidP="00000000" w:rsidRDefault="00000000" w:rsidRPr="00000000" w14:paraId="00000030">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VP Developer, Scrum Team Bank of America Merrill Lynch, Dublin</w:t>
      </w:r>
    </w:p>
    <w:p w:rsidR="00000000" w:rsidDel="00000000" w:rsidP="00000000" w:rsidRDefault="00000000" w:rsidRPr="00000000" w14:paraId="00000031">
      <w:pPr>
        <w:numPr>
          <w:ilvl w:val="0"/>
          <w:numId w:val="2"/>
        </w:numPr>
        <w:spacing w:after="24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Delivered end-to-end development of enterprise back-office applications from analysis through production deployment, using SQL, Java, TIBCO, and Python in an Agile Scrum team. Contributed to full software lifecycle including requirements analysis, development, test planning, defect investigation, and release verification</w:t>
      </w:r>
    </w:p>
    <w:p w:rsidR="00000000" w:rsidDel="00000000" w:rsidP="00000000" w:rsidRDefault="00000000" w:rsidRPr="00000000" w14:paraId="00000032">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Aug 2005 – Feb 2012 </w:t>
      </w:r>
    </w:p>
    <w:p w:rsidR="00000000" w:rsidDel="00000000" w:rsidP="00000000" w:rsidRDefault="00000000" w:rsidRPr="00000000" w14:paraId="00000033">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Lead &amp; Senior Support Engineer, Application Service Delivery Bank of America Merrill Lynch, Dublin</w:t>
      </w:r>
    </w:p>
    <w:p w:rsidR="00000000" w:rsidDel="00000000" w:rsidP="00000000" w:rsidRDefault="00000000" w:rsidRPr="00000000" w14:paraId="00000034">
      <w:pPr>
        <w:numPr>
          <w:ilvl w:val="0"/>
          <w:numId w:val="2"/>
        </w:numPr>
        <w:spacing w:after="0" w:afterAutospacing="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reporting through Jira, providing detailed status updates to senior management in both technical and business teams, ensuring transparency and alignment across departments</w:t>
      </w:r>
    </w:p>
    <w:p w:rsidR="00000000" w:rsidDel="00000000" w:rsidP="00000000" w:rsidRDefault="00000000" w:rsidRPr="00000000" w14:paraId="00000035">
      <w:pPr>
        <w:numPr>
          <w:ilvl w:val="0"/>
          <w:numId w:val="2"/>
        </w:numPr>
        <w:spacing w:after="0" w:afterAutospacing="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Served as the SME (Subject Matter Expert) and escalation point for complex technical issues, resolving high-priority tickets and guiding the team through critical incidents</w:t>
      </w:r>
    </w:p>
    <w:p w:rsidR="00000000" w:rsidDel="00000000" w:rsidP="00000000" w:rsidRDefault="00000000" w:rsidRPr="00000000" w14:paraId="00000036">
      <w:pPr>
        <w:numPr>
          <w:ilvl w:val="0"/>
          <w:numId w:val="2"/>
        </w:numPr>
        <w:spacing w:after="0" w:afterAutospacing="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Mentored and trained junior engineers, fostering skill development and improving overall team efficiency</w:t>
      </w:r>
    </w:p>
    <w:p w:rsidR="00000000" w:rsidDel="00000000" w:rsidP="00000000" w:rsidRDefault="00000000" w:rsidRPr="00000000" w14:paraId="00000037">
      <w:pPr>
        <w:numPr>
          <w:ilvl w:val="0"/>
          <w:numId w:val="2"/>
        </w:numPr>
        <w:spacing w:after="0" w:afterAutospacing="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Spearheaded the transition of application support from London to Dublin, leading a team of 25 across Dublin and India, including TCS staff on shore</w:t>
      </w:r>
    </w:p>
    <w:p w:rsidR="00000000" w:rsidDel="00000000" w:rsidP="00000000" w:rsidRDefault="00000000" w:rsidRPr="00000000" w14:paraId="00000038">
      <w:pPr>
        <w:numPr>
          <w:ilvl w:val="0"/>
          <w:numId w:val="2"/>
        </w:numPr>
        <w:spacing w:after="0" w:afterAutospacing="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Managed production support for enterprise financial applications, ensuring high availability, stability, and performance in a mission-critical environment</w:t>
      </w:r>
    </w:p>
    <w:p w:rsidR="00000000" w:rsidDel="00000000" w:rsidP="00000000" w:rsidRDefault="00000000" w:rsidRPr="00000000" w14:paraId="00000039">
      <w:pPr>
        <w:numPr>
          <w:ilvl w:val="0"/>
          <w:numId w:val="2"/>
        </w:numPr>
        <w:spacing w:after="24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Spent 6 months in Chennai upskilling the staff at that location</w:t>
      </w:r>
    </w:p>
    <w:p w:rsidR="00000000" w:rsidDel="00000000" w:rsidP="00000000" w:rsidRDefault="00000000" w:rsidRPr="00000000" w14:paraId="0000003A">
      <w:pPr>
        <w:spacing w:after="240" w:before="240" w:lineRule="auto"/>
        <w:ind w:left="0" w:righ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spacing w:after="240" w:before="240" w:lineRule="auto"/>
        <w:ind w:left="0" w:righ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Early Career Summary (1998 – 2005)</w:t>
      </w:r>
    </w:p>
    <w:p w:rsidR="00000000" w:rsidDel="00000000" w:rsidP="00000000" w:rsidRDefault="00000000" w:rsidRPr="00000000" w14:paraId="0000003C">
      <w:pPr>
        <w:numPr>
          <w:ilvl w:val="0"/>
          <w:numId w:val="6"/>
        </w:numPr>
        <w:spacing w:after="0" w:afterAutospacing="0" w:before="24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Bank of America Merrill Lynch, Dublin | Analyst Developer (2003 – 2005)</w:t>
      </w:r>
    </w:p>
    <w:p w:rsidR="00000000" w:rsidDel="00000000" w:rsidP="00000000" w:rsidRDefault="00000000" w:rsidRPr="00000000" w14:paraId="0000003D">
      <w:pPr>
        <w:numPr>
          <w:ilvl w:val="0"/>
          <w:numId w:val="6"/>
        </w:numPr>
        <w:spacing w:after="0" w:afterAutospacing="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Client Solutions Ltd, Dublin | Analyst/Programmer (1999 – 2002)</w:t>
      </w:r>
    </w:p>
    <w:p w:rsidR="00000000" w:rsidDel="00000000" w:rsidP="00000000" w:rsidRDefault="00000000" w:rsidRPr="00000000" w14:paraId="0000003E">
      <w:pPr>
        <w:numPr>
          <w:ilvl w:val="0"/>
          <w:numId w:val="6"/>
        </w:numPr>
        <w:spacing w:after="240" w:before="0" w:beforeAutospacing="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Cap Gemini Ernst &amp; Young, Dublin | Junior Developer (1998 – 1999)</w:t>
      </w:r>
      <w:r w:rsidDel="00000000" w:rsidR="00000000" w:rsidRPr="00000000">
        <w:rPr>
          <w:rtl w:val="0"/>
        </w:rPr>
      </w:r>
    </w:p>
    <w:p w:rsidR="00000000" w:rsidDel="00000000" w:rsidP="00000000" w:rsidRDefault="00000000" w:rsidRPr="00000000" w14:paraId="0000003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EDUCATION</w:t>
      </w:r>
    </w:p>
    <w:p w:rsidR="00000000" w:rsidDel="00000000" w:rsidP="00000000" w:rsidRDefault="00000000" w:rsidRPr="00000000" w14:paraId="00000040">
      <w:pPr>
        <w:spacing w:after="0" w:before="0"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Currently studying C#, Software patterns, recently completed a project using playwright and typescript.</w:t>
      </w:r>
      <w:r w:rsidDel="00000000" w:rsidR="00000000" w:rsidRPr="00000000">
        <w:rPr>
          <w:rtl w:val="0"/>
        </w:rPr>
      </w:r>
    </w:p>
    <w:p w:rsidR="00000000" w:rsidDel="00000000" w:rsidP="00000000" w:rsidRDefault="00000000" w:rsidRPr="00000000" w14:paraId="00000041">
      <w:pPr>
        <w:spacing w:after="0" w:before="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numPr>
          <w:ilvl w:val="0"/>
          <w:numId w:val="3"/>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Sep 1997 - Jun 1998: Graduate Diploma in IT</w:t>
      </w:r>
    </w:p>
    <w:p w:rsidR="00000000" w:rsidDel="00000000" w:rsidP="00000000" w:rsidRDefault="00000000" w:rsidRPr="00000000" w14:paraId="00000043">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DCU, Dublin</w:t>
      </w:r>
    </w:p>
    <w:p w:rsidR="00000000" w:rsidDel="00000000" w:rsidP="00000000" w:rsidRDefault="00000000" w:rsidRPr="00000000" w14:paraId="00000044">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Achieved: Merit</w:t>
      </w:r>
    </w:p>
    <w:p w:rsidR="00000000" w:rsidDel="00000000" w:rsidP="00000000" w:rsidRDefault="00000000" w:rsidRPr="00000000" w14:paraId="00000045">
      <w:pPr>
        <w:spacing w:after="0" w:before="0" w:lineRule="auto"/>
        <w:ind w:left="72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numPr>
          <w:ilvl w:val="0"/>
          <w:numId w:val="3"/>
        </w:numPr>
        <w:spacing w:after="0" w:before="0" w:lineRule="auto"/>
        <w:ind w:left="720" w:right="0" w:hanging="360"/>
        <w:rPr>
          <w:rFonts w:ascii="Calibri" w:cs="Calibri" w:eastAsia="Calibri" w:hAnsi="Calibri"/>
        </w:rPr>
      </w:pPr>
      <w:r w:rsidDel="00000000" w:rsidR="00000000" w:rsidRPr="00000000">
        <w:rPr>
          <w:rFonts w:ascii="Calibri" w:cs="Calibri" w:eastAsia="Calibri" w:hAnsi="Calibri"/>
          <w:rtl w:val="0"/>
        </w:rPr>
        <w:t xml:space="preserve">Oct 1994 - Jun 1997: BA (Hons) in Economics</w:t>
      </w:r>
    </w:p>
    <w:p w:rsidR="00000000" w:rsidDel="00000000" w:rsidP="00000000" w:rsidRDefault="00000000" w:rsidRPr="00000000" w14:paraId="00000047">
      <w:pPr>
        <w:spacing w:after="0" w:before="0" w:lineRule="auto"/>
        <w:ind w:left="720" w:right="0" w:firstLine="0"/>
        <w:rPr>
          <w:rFonts w:ascii="Calibri" w:cs="Calibri" w:eastAsia="Calibri" w:hAnsi="Calibri"/>
        </w:rPr>
      </w:pPr>
      <w:r w:rsidDel="00000000" w:rsidR="00000000" w:rsidRPr="00000000">
        <w:rPr>
          <w:rFonts w:ascii="Calibri" w:cs="Calibri" w:eastAsia="Calibri" w:hAnsi="Calibri"/>
          <w:rtl w:val="0"/>
        </w:rPr>
        <w:t xml:space="preserve">UCD, Dublin</w:t>
      </w:r>
    </w:p>
    <w:p w:rsidR="00000000" w:rsidDel="00000000" w:rsidP="00000000" w:rsidRDefault="00000000" w:rsidRPr="00000000" w14:paraId="00000048">
      <w:pPr>
        <w:spacing w:after="0" w:before="0" w:lineRule="auto"/>
        <w:ind w:left="720" w:right="0" w:firstLine="0"/>
        <w:rPr>
          <w:rFonts w:ascii="Calibri" w:cs="Calibri" w:eastAsia="Calibri" w:hAnsi="Calibri"/>
          <w:b w:val="1"/>
          <w:bCs w:val="1"/>
        </w:rPr>
      </w:pPr>
      <w:r w:rsidDel="00000000" w:rsidR="00000000" w:rsidRPr="00000000">
        <w:rPr>
          <w:rFonts w:ascii="Calibri" w:cs="Calibri" w:eastAsia="Calibri" w:hAnsi="Calibri"/>
          <w:rtl w:val="0"/>
        </w:rPr>
        <w:t xml:space="preserve">Achieved: 2:1 Honours</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before="0" w:lineRule="auto"/>
        <w:ind w:left="144" w:right="0" w:firstLine="0"/>
        <w:rPr>
          <w:rFonts w:ascii="Calibri" w:cs="Calibri" w:eastAsia="Calibri" w:hAnsi="Calibri"/>
        </w:rPr>
      </w:pPr>
      <w:r w:rsidDel="00000000" w:rsidR="00000000" w:rsidRPr="00000000">
        <w:rPr>
          <w:rtl w:val="0"/>
        </w:rPr>
      </w:r>
    </w:p>
    <w:sectPr>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widowControl w:val="0"/>
        <w:spacing w:after="90" w:before="90" w:lineRule="auto"/>
        <w:ind w:left="90" w:right="9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Rule="auto"/>
      <w:ind w:left="0" w:right="0"/>
    </w:pPr>
    <w:rPr>
      <w:b w:val="1"/>
      <w:bCs w:val="1"/>
      <w:sz w:val="36"/>
      <w:szCs w:val="36"/>
    </w:rPr>
  </w:style>
  <w:style w:type="paragraph" w:styleId="Heading2">
    <w:name w:val="heading 2"/>
    <w:basedOn w:val="Normal"/>
    <w:next w:val="Normal"/>
    <w:pPr>
      <w:spacing w:after="225" w:before="225" w:lineRule="auto"/>
      <w:ind w:left="0" w:right="0"/>
    </w:pPr>
    <w:rPr>
      <w:b w:val="1"/>
      <w:bCs w:val="1"/>
      <w:sz w:val="28"/>
      <w:szCs w:val="28"/>
    </w:rPr>
  </w:style>
  <w:style w:type="paragraph" w:styleId="Heading3">
    <w:name w:val="heading 3"/>
    <w:basedOn w:val="Normal"/>
    <w:next w:val="Normal"/>
    <w:pPr>
      <w:spacing w:after="240" w:before="240" w:lineRule="auto"/>
      <w:ind w:left="0" w:right="0"/>
    </w:pPr>
    <w:rPr>
      <w:b w:val="1"/>
      <w:bCs w:val="1"/>
    </w:rPr>
  </w:style>
  <w:style w:type="paragraph" w:styleId="Heading4">
    <w:name w:val="heading 4"/>
    <w:basedOn w:val="Normal"/>
    <w:next w:val="Normal"/>
    <w:pPr>
      <w:spacing w:after="255" w:before="255" w:lineRule="auto"/>
      <w:ind w:left="0" w:right="0"/>
    </w:pPr>
    <w:rPr>
      <w:b w:val="1"/>
      <w:bCs w:val="1"/>
      <w:sz w:val="20"/>
      <w:szCs w:val="20"/>
    </w:rPr>
  </w:style>
  <w:style w:type="paragraph" w:styleId="Heading5">
    <w:name w:val="heading 5"/>
    <w:basedOn w:val="Normal"/>
    <w:next w:val="Normal"/>
    <w:pPr>
      <w:spacing w:after="255" w:before="255" w:lineRule="auto"/>
      <w:ind w:left="0" w:right="0"/>
    </w:pPr>
    <w:rPr>
      <w:b w:val="1"/>
      <w:bCs w:val="1"/>
      <w:sz w:val="16"/>
      <w:szCs w:val="16"/>
    </w:rPr>
  </w:style>
  <w:style w:type="paragraph" w:styleId="Heading6">
    <w:name w:val="heading 6"/>
    <w:basedOn w:val="Normal"/>
    <w:next w:val="Normal"/>
    <w:pPr>
      <w:spacing w:after="360" w:before="360" w:lineRule="auto"/>
      <w:ind w:left="0" w:right="0"/>
    </w:pPr>
    <w:rPr>
      <w:b w:val="1"/>
      <w:bCs w:val="1"/>
      <w:sz w:val="16"/>
      <w:szCs w:val="16"/>
    </w:rPr>
  </w:style>
  <w:style w:type="paragraph" w:styleId="Title">
    <w:name w:val="Title"/>
    <w:basedOn w:val="Normal"/>
    <w:next w:val="Normal"/>
    <w:pPr>
      <w:spacing w:after="120" w:before="480" w:lineRule="auto"/>
    </w:pPr>
    <w:rPr>
      <w:b w:val="1"/>
      <w:bCs w:val="1"/>
      <w:sz w:val="72"/>
      <w:szCs w:val="72"/>
    </w:rPr>
  </w:style>
  <w:style w:type="paragraph" w:styleId="Subtitle">
    <w:name w:val="Subtitle"/>
    <w:basedOn w:val="Normal"/>
    <w:next w:val="Normal"/>
    <w:pP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larson.matt@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