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A3A5C"/>
          <w:sz w:val="72"/>
          <w:szCs w:val="72"/>
        </w:rPr>
        <w:t xml:space="preserve">PATHFINDER</w:t>
      </w:r>
    </w:p>
    <w:p>
      <w:pPr>
        <w:spacing w:after="200" w:before="0"/>
        <w:jc w:val="center"/>
      </w:pPr>
      <w:r>
        <w:rPr>
          <w:rFonts w:ascii="Arial" w:cs="Arial" w:eastAsia="Arial" w:hAnsi="Arial"/>
          <w:i/>
          <w:iCs/>
          <w:color w:val="E8A020"/>
          <w:sz w:val="26"/>
          <w:szCs w:val="26"/>
        </w:rPr>
        <w:t xml:space="preserve">Complete Technical Brief for Development</w:t>
      </w:r>
    </w:p>
    <w:p>
      <w:pPr>
        <w:spacing w:after="0" w:before="0"/>
      </w:pPr>
      <w:r>
        <w:t xml:space="preserve"/>
      </w:r>
    </w:p>
    <w:p>
      <w:pPr>
        <w:spacing w:after="0" w:before="0"/>
      </w:pPr>
      <w:r>
        <w:t xml:space="preserve"/>
      </w:r>
    </w:p>
    <w:p>
      <w:pPr>
        <w:pBdr>
          <w:bottom w:val="single" w:color="E8A020" w:sz="10" w:space="4"/>
        </w:pBdr>
        <w:spacing w:after="0" w:before="0"/>
        <w:jc w:val="center"/>
      </w:pPr>
      <w:r>
        <w:rPr>
          <w:sz w:val="28"/>
          <w:szCs w:val="28"/>
        </w:rP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A3A5C"/>
          <w:sz w:val="22"/>
          <w:szCs w:val="22"/>
        </w:rPr>
        <w:t xml:space="preserve">FOR: Lead Developer</w:t>
      </w:r>
    </w:p>
    <w:p>
      <w:pPr>
        <w:spacing w:after="60" w:before="0"/>
        <w:jc w:val="center"/>
      </w:pPr>
      <w:r>
        <w:rPr>
          <w:rFonts w:ascii="Arial" w:cs="Arial" w:eastAsia="Arial" w:hAnsi="Arial"/>
          <w:color w:val="555555"/>
          <w:sz w:val="22"/>
          <w:szCs w:val="22"/>
        </w:rPr>
        <w:t xml:space="preserve">FROM: Rephael (Founder)</w:t>
      </w:r>
    </w:p>
    <w:p>
      <w:pPr>
        <w:spacing w:after="400" w:before="0"/>
        <w:jc w:val="center"/>
      </w:pPr>
      <w:r>
        <w:rPr>
          <w:rFonts w:ascii="Arial" w:cs="Arial" w:eastAsia="Arial" w:hAnsi="Arial"/>
          <w:color w:val="555555"/>
          <w:sz w:val="22"/>
          <w:szCs w:val="22"/>
        </w:rPr>
        <w:t xml:space="preserve">June 2026 — Version 1.0</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exists TODAY</w:t>
            </w:r>
          </w:p>
        </w:tc>
        <w:tc>
          <w:tcPr>
            <w:tcW w:type="dxa" w:w="4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needs to be BUILT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Complete working HTML prototype with:
• Phase 0 (visual: colors, shapes, spaces)
• Phase 1 (15-question personality quiz)
• Phase 2 (12-question passion quiz)
• Full results with 192 specific career paths
• LinkedIn connection concept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Backend server + database
LinkedIn OAuth integration
User accounts + persistence
PDF report generation
Admin dashboard
Email system
Stripe payments (Phase 2)</w:t>
            </w:r>
          </w:p>
        </w:tc>
      </w:tr>
    </w:tbl>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1. What Rephael Can Do Himself (No Developer Needed)</w:t>
      </w:r>
    </w:p>
    <w:p>
      <w:pPr>
        <w:spacing w:after="80" w:before="80"/>
        <w:jc w:val="both"/>
      </w:pPr>
      <w:r>
        <w:rPr>
          <w:rFonts w:ascii="Arial" w:cs="Arial" w:eastAsia="Arial" w:hAnsi="Arial"/>
          <w:color w:val="333333"/>
          <w:sz w:val="22"/>
          <w:szCs w:val="22"/>
        </w:rPr>
        <w:t xml:space="preserve">Before giving anything to the developer, complete these steps yourself. They take 2-4 hours total and save the developer time and money.</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1.1 Host the Prototype — 15 Minutes</w:t>
      </w:r>
    </w:p>
    <w:p>
      <w:pPr>
        <w:spacing w:after="80" w:before="80"/>
        <w:jc w:val="both"/>
      </w:pPr>
      <w:r>
        <w:rPr>
          <w:rFonts w:ascii="Arial" w:cs="Arial" w:eastAsia="Arial" w:hAnsi="Arial"/>
          <w:color w:val="333333"/>
          <w:sz w:val="22"/>
          <w:szCs w:val="22"/>
        </w:rPr>
        <w:t xml:space="preserve">The working HTML file (pathfinder-v3.html) is a complete, standalone quiz. To make it live immediately:</w:t>
      </w:r>
    </w:p>
    <w:p>
      <w:pPr>
        <w:pStyle w:val="ListParagraph"/>
        <w:numPr>
          <w:ilvl w:val="0"/>
          <w:numId w:val="2"/>
        </w:numPr>
        <w:spacing w:after="60" w:before="60"/>
      </w:pPr>
      <w:r>
        <w:rPr>
          <w:rFonts w:ascii="Arial" w:cs="Arial" w:eastAsia="Arial" w:hAnsi="Arial"/>
          <w:color w:val="333333"/>
          <w:sz w:val="22"/>
          <w:szCs w:val="22"/>
        </w:rPr>
        <w:t xml:space="preserve">Go to netlify.com/drop in your browser</w:t>
      </w:r>
    </w:p>
    <w:p>
      <w:pPr>
        <w:pStyle w:val="ListParagraph"/>
        <w:numPr>
          <w:ilvl w:val="0"/>
          <w:numId w:val="2"/>
        </w:numPr>
        <w:spacing w:after="60" w:before="60"/>
      </w:pPr>
      <w:r>
        <w:rPr>
          <w:rFonts w:ascii="Arial" w:cs="Arial" w:eastAsia="Arial" w:hAnsi="Arial"/>
          <w:color w:val="333333"/>
          <w:sz w:val="22"/>
          <w:szCs w:val="22"/>
        </w:rPr>
        <w:t xml:space="preserve">Drag and drop the file pathfinder-v3.html onto the page</w:t>
      </w:r>
    </w:p>
    <w:p>
      <w:pPr>
        <w:pStyle w:val="ListParagraph"/>
        <w:numPr>
          <w:ilvl w:val="0"/>
          <w:numId w:val="2"/>
        </w:numPr>
        <w:spacing w:after="60" w:before="60"/>
      </w:pPr>
      <w:r>
        <w:rPr>
          <w:rFonts w:ascii="Arial" w:cs="Arial" w:eastAsia="Arial" w:hAnsi="Arial"/>
          <w:color w:val="333333"/>
          <w:sz w:val="22"/>
          <w:szCs w:val="22"/>
        </w:rPr>
        <w:t xml:space="preserve">Get a live public URL (e.g. pathfinder-abc123.netlify.app) in 30 seconds</w:t>
      </w:r>
    </w:p>
    <w:p>
      <w:pPr>
        <w:pStyle w:val="ListParagraph"/>
        <w:numPr>
          <w:ilvl w:val="0"/>
          <w:numId w:val="2"/>
        </w:numPr>
        <w:spacing w:after="60" w:before="60"/>
      </w:pPr>
      <w:r>
        <w:rPr>
          <w:rFonts w:ascii="Arial" w:cs="Arial" w:eastAsia="Arial" w:hAnsi="Arial"/>
          <w:color w:val="333333"/>
          <w:sz w:val="22"/>
          <w:szCs w:val="22"/>
        </w:rPr>
        <w:t xml:space="preserve">Share this link with 30-50 people for beta testing</w:t>
      </w:r>
    </w:p>
    <w:p>
      <w:pPr>
        <w:pBdr>
          <w:left w:val="single" w:color="E8A020" w:sz="12" w:space="6"/>
        </w:pBdr>
        <w:spacing w:after="100" w:before="100"/>
      </w:pPr>
      <w:r>
        <w:rPr>
          <w:rFonts w:ascii="Arial" w:cs="Arial" w:eastAsia="Arial" w:hAnsi="Arial"/>
          <w:i/>
          <w:iCs/>
          <w:color w:val="444444"/>
          <w:sz w:val="20"/>
          <w:szCs w:val="20"/>
        </w:rPr>
        <w:t xml:space="preserve">This costs $0 and requires zero coding. The quiz works fully in the browser. Do this TODAY.</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1.2 Register a LinkedIn Developer App — 45 Minutes</w:t>
      </w:r>
    </w:p>
    <w:p>
      <w:pPr>
        <w:spacing w:after="80" w:before="80"/>
        <w:jc w:val="both"/>
      </w:pPr>
      <w:r>
        <w:rPr>
          <w:rFonts w:ascii="Arial" w:cs="Arial" w:eastAsia="Arial" w:hAnsi="Arial"/>
          <w:color w:val="333333"/>
          <w:sz w:val="22"/>
          <w:szCs w:val="22"/>
        </w:rPr>
        <w:t xml:space="preserve">The developer cannot start LinkedIn OAuth without this. You must do it yourself because it requires a business account and identity verification:</w:t>
      </w:r>
    </w:p>
    <w:p>
      <w:pPr>
        <w:pStyle w:val="ListParagraph"/>
        <w:numPr>
          <w:ilvl w:val="0"/>
          <w:numId w:val="2"/>
        </w:numPr>
        <w:spacing w:after="60" w:before="60"/>
      </w:pPr>
      <w:r>
        <w:rPr>
          <w:rFonts w:ascii="Arial" w:cs="Arial" w:eastAsia="Arial" w:hAnsi="Arial"/>
          <w:color w:val="333333"/>
          <w:sz w:val="22"/>
          <w:szCs w:val="22"/>
        </w:rPr>
        <w:t xml:space="preserve">Go to developer.linkedin.com and sign in with your LinkedIn account</w:t>
      </w:r>
    </w:p>
    <w:p>
      <w:pPr>
        <w:pStyle w:val="ListParagraph"/>
        <w:numPr>
          <w:ilvl w:val="0"/>
          <w:numId w:val="2"/>
        </w:numPr>
        <w:spacing w:after="60" w:before="60"/>
      </w:pPr>
      <w:r>
        <w:rPr>
          <w:rFonts w:ascii="Arial" w:cs="Arial" w:eastAsia="Arial" w:hAnsi="Arial"/>
          <w:color w:val="333333"/>
          <w:sz w:val="22"/>
          <w:szCs w:val="22"/>
        </w:rPr>
        <w:t xml:space="preserve">Click 'Create App' and fill in: App Name = Pathfinder, Company = your company or personal name, Privacy Policy URL = any URL for now (update later)</w:t>
      </w:r>
    </w:p>
    <w:p>
      <w:pPr>
        <w:pStyle w:val="ListParagraph"/>
        <w:numPr>
          <w:ilvl w:val="0"/>
          <w:numId w:val="2"/>
        </w:numPr>
        <w:spacing w:after="60" w:before="60"/>
      </w:pPr>
      <w:r>
        <w:rPr>
          <w:rFonts w:ascii="Arial" w:cs="Arial" w:eastAsia="Arial" w:hAnsi="Arial"/>
          <w:color w:val="333333"/>
          <w:sz w:val="22"/>
          <w:szCs w:val="22"/>
        </w:rPr>
        <w:t xml:space="preserve">In the Products section, request access to 'Sign In with LinkedIn using OpenID Connect' and 'Share on LinkedIn'</w:t>
      </w:r>
    </w:p>
    <w:p>
      <w:pPr>
        <w:pStyle w:val="ListParagraph"/>
        <w:numPr>
          <w:ilvl w:val="0"/>
          <w:numId w:val="2"/>
        </w:numPr>
        <w:spacing w:after="60" w:before="60"/>
      </w:pPr>
      <w:r>
        <w:rPr>
          <w:rFonts w:ascii="Arial" w:cs="Arial" w:eastAsia="Arial" w:hAnsi="Arial"/>
          <w:color w:val="333333"/>
          <w:sz w:val="22"/>
          <w:szCs w:val="22"/>
        </w:rPr>
        <w:t xml:space="preserve">Note down the Client ID and Client Secret — send these to the developer</w:t>
      </w:r>
    </w:p>
    <w:p>
      <w:pPr>
        <w:pStyle w:val="ListParagraph"/>
        <w:numPr>
          <w:ilvl w:val="0"/>
          <w:numId w:val="2"/>
        </w:numPr>
        <w:spacing w:after="60" w:before="60"/>
      </w:pPr>
      <w:r>
        <w:rPr>
          <w:rFonts w:ascii="Arial" w:cs="Arial" w:eastAsia="Arial" w:hAnsi="Arial"/>
          <w:color w:val="333333"/>
          <w:sz w:val="22"/>
          <w:szCs w:val="22"/>
        </w:rPr>
        <w:t xml:space="preserve">Add Authorized Redirect URLs: https://your-domain.com/auth/linkedin/callback (the developer will give you the exact URL later)</w:t>
      </w:r>
    </w:p>
    <w:p>
      <w:pPr>
        <w:pBdr>
          <w:left w:val="single" w:color="E8A020" w:sz="12" w:space="6"/>
        </w:pBdr>
        <w:spacing w:after="100" w:before="100"/>
      </w:pPr>
      <w:r>
        <w:rPr>
          <w:rFonts w:ascii="Arial" w:cs="Arial" w:eastAsia="Arial" w:hAnsi="Arial"/>
          <w:i/>
          <w:iCs/>
          <w:color w:val="444444"/>
          <w:sz w:val="20"/>
          <w:szCs w:val="20"/>
        </w:rPr>
        <w:t xml:space="preserve">LinkedIn app review can take 1-3 days. Start this before giving anything to the developer so you don't lose time.</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 Set Up Response Collection — 1 Hour</w:t>
      </w:r>
    </w:p>
    <w:p>
      <w:pPr>
        <w:spacing w:after="80" w:before="80"/>
        <w:jc w:val="both"/>
      </w:pPr>
      <w:r>
        <w:rPr>
          <w:rFonts w:ascii="Arial" w:cs="Arial" w:eastAsia="Arial" w:hAnsi="Arial"/>
          <w:color w:val="333333"/>
          <w:sz w:val="22"/>
          <w:szCs w:val="22"/>
        </w:rPr>
        <w:t xml:space="preserve">While the developer builds the backend, collect quiz responses manually using Airtable:</w:t>
      </w:r>
    </w:p>
    <w:p>
      <w:pPr>
        <w:pStyle w:val="ListParagraph"/>
        <w:numPr>
          <w:ilvl w:val="0"/>
          <w:numId w:val="2"/>
        </w:numPr>
        <w:spacing w:after="60" w:before="60"/>
      </w:pPr>
      <w:r>
        <w:rPr>
          <w:rFonts w:ascii="Arial" w:cs="Arial" w:eastAsia="Arial" w:hAnsi="Arial"/>
          <w:color w:val="333333"/>
          <w:sz w:val="22"/>
          <w:szCs w:val="22"/>
        </w:rPr>
        <w:t xml:space="preserve">Create a free account at airtable.com</w:t>
      </w:r>
    </w:p>
    <w:p>
      <w:pPr>
        <w:pStyle w:val="ListParagraph"/>
        <w:numPr>
          <w:ilvl w:val="0"/>
          <w:numId w:val="2"/>
        </w:numPr>
        <w:spacing w:after="60" w:before="60"/>
      </w:pPr>
      <w:r>
        <w:rPr>
          <w:rFonts w:ascii="Arial" w:cs="Arial" w:eastAsia="Arial" w:hAnsi="Arial"/>
          <w:color w:val="333333"/>
          <w:sz w:val="22"/>
          <w:szCs w:val="22"/>
        </w:rPr>
        <w:t xml:space="preserve">Create a base called 'Pathfinder Responses' with columns: Name, Email, Date, Archetype, Domain, Top Career, Notes</w:t>
      </w:r>
    </w:p>
    <w:p>
      <w:pPr>
        <w:pStyle w:val="ListParagraph"/>
        <w:numPr>
          <w:ilvl w:val="0"/>
          <w:numId w:val="2"/>
        </w:numPr>
        <w:spacing w:after="60" w:before="60"/>
      </w:pPr>
      <w:r>
        <w:rPr>
          <w:rFonts w:ascii="Arial" w:cs="Arial" w:eastAsia="Arial" w:hAnsi="Arial"/>
          <w:color w:val="333333"/>
          <w:sz w:val="22"/>
          <w:szCs w:val="22"/>
        </w:rPr>
        <w:t xml:space="preserve">After each beta user completes the quiz, manually enter their result</w:t>
      </w:r>
    </w:p>
    <w:p>
      <w:pPr>
        <w:pStyle w:val="ListParagraph"/>
        <w:numPr>
          <w:ilvl w:val="0"/>
          <w:numId w:val="2"/>
        </w:numPr>
        <w:spacing w:after="60" w:before="60"/>
      </w:pPr>
      <w:r>
        <w:rPr>
          <w:rFonts w:ascii="Arial" w:cs="Arial" w:eastAsia="Arial" w:hAnsi="Arial"/>
          <w:color w:val="333333"/>
          <w:sz w:val="22"/>
          <w:szCs w:val="22"/>
        </w:rPr>
        <w:t xml:space="preserve">This gives you real data to show investors before the product is even built</w:t>
      </w:r>
    </w:p>
    <w:p>
      <w:pPr>
        <w:pBdr>
          <w:left w:val="single" w:color="E8A020" w:sz="12" w:space="6"/>
        </w:pBdr>
        <w:spacing w:after="100" w:before="100"/>
      </w:pPr>
      <w:r>
        <w:rPr>
          <w:rFonts w:ascii="Arial" w:cs="Arial" w:eastAsia="Arial" w:hAnsi="Arial"/>
          <w:i/>
          <w:iCs/>
          <w:color w:val="444444"/>
          <w:sz w:val="20"/>
          <w:szCs w:val="20"/>
        </w:rPr>
        <w:t xml:space="preserve">With 30 responses you already have a story. With 100 you have proof of concept.</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1.4 Set Up Basic Analytics — 30 Minutes</w:t>
      </w:r>
    </w:p>
    <w:p>
      <w:pPr>
        <w:spacing w:after="80" w:before="80"/>
        <w:jc w:val="both"/>
      </w:pPr>
      <w:r>
        <w:rPr>
          <w:rFonts w:ascii="Arial" w:cs="Arial" w:eastAsia="Arial" w:hAnsi="Arial"/>
          <w:color w:val="333333"/>
          <w:sz w:val="22"/>
          <w:szCs w:val="22"/>
        </w:rPr>
        <w:t xml:space="preserve">Install Microsoft Clarity (free, better than Google Analytics for this use case) to see exactly where users drop off:</w:t>
      </w:r>
    </w:p>
    <w:p>
      <w:pPr>
        <w:pStyle w:val="ListParagraph"/>
        <w:numPr>
          <w:ilvl w:val="0"/>
          <w:numId w:val="2"/>
        </w:numPr>
        <w:spacing w:after="60" w:before="60"/>
      </w:pPr>
      <w:r>
        <w:rPr>
          <w:rFonts w:ascii="Arial" w:cs="Arial" w:eastAsia="Arial" w:hAnsi="Arial"/>
          <w:color w:val="333333"/>
          <w:sz w:val="22"/>
          <w:szCs w:val="22"/>
        </w:rPr>
        <w:t xml:space="preserve">Go to clarity.microsoft.com and create a free account</w:t>
      </w:r>
    </w:p>
    <w:p>
      <w:pPr>
        <w:pStyle w:val="ListParagraph"/>
        <w:numPr>
          <w:ilvl w:val="0"/>
          <w:numId w:val="2"/>
        </w:numPr>
        <w:spacing w:after="60" w:before="60"/>
      </w:pPr>
      <w:r>
        <w:rPr>
          <w:rFonts w:ascii="Arial" w:cs="Arial" w:eastAsia="Arial" w:hAnsi="Arial"/>
          <w:color w:val="333333"/>
          <w:sz w:val="22"/>
          <w:szCs w:val="22"/>
        </w:rPr>
        <w:t xml:space="preserve">Create a new project for Pathfinder</w:t>
      </w:r>
    </w:p>
    <w:p>
      <w:pPr>
        <w:pStyle w:val="ListParagraph"/>
        <w:numPr>
          <w:ilvl w:val="0"/>
          <w:numId w:val="2"/>
        </w:numPr>
        <w:spacing w:after="60" w:before="60"/>
      </w:pPr>
      <w:r>
        <w:rPr>
          <w:rFonts w:ascii="Arial" w:cs="Arial" w:eastAsia="Arial" w:hAnsi="Arial"/>
          <w:color w:val="333333"/>
          <w:sz w:val="22"/>
          <w:szCs w:val="22"/>
        </w:rPr>
        <w:t xml:space="preserve">Add the tracking code snippet to the &lt;head&gt; of your HTML file</w:t>
      </w:r>
    </w:p>
    <w:p>
      <w:pPr>
        <w:pStyle w:val="ListParagraph"/>
        <w:numPr>
          <w:ilvl w:val="0"/>
          <w:numId w:val="2"/>
        </w:numPr>
        <w:spacing w:after="60" w:before="60"/>
      </w:pPr>
      <w:r>
        <w:rPr>
          <w:rFonts w:ascii="Arial" w:cs="Arial" w:eastAsia="Arial" w:hAnsi="Arial"/>
          <w:color w:val="333333"/>
          <w:sz w:val="22"/>
          <w:szCs w:val="22"/>
        </w:rPr>
        <w:t xml:space="preserve">Re-upload to Netlify — now you see heatmaps and session recordings</w:t>
      </w:r>
    </w:p>
    <w:p>
      <w:pPr>
        <w:pBdr>
          <w:left w:val="single" w:color="E8A020" w:sz="12" w:space="6"/>
        </w:pBdr>
        <w:spacing w:after="100" w:before="100"/>
      </w:pPr>
      <w:r>
        <w:rPr>
          <w:rFonts w:ascii="Arial" w:cs="Arial" w:eastAsia="Arial" w:hAnsi="Arial"/>
          <w:i/>
          <w:iCs/>
          <w:color w:val="444444"/>
          <w:sz w:val="20"/>
          <w:szCs w:val="20"/>
        </w:rPr>
        <w:t xml:space="preserve">This tells you which quiz question loses the most users. Critical information before investing in development.</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2. Product Overview</w:t>
      </w:r>
    </w:p>
    <w:p>
      <w:pPr>
        <w:spacing w:after="80" w:before="80"/>
        <w:jc w:val="both"/>
      </w:pPr>
      <w:r>
        <w:rPr>
          <w:rFonts w:ascii="Arial" w:cs="Arial" w:eastAsia="Arial" w:hAnsi="Arial"/>
          <w:color w:val="333333"/>
          <w:sz w:val="22"/>
          <w:szCs w:val="22"/>
        </w:rPr>
        <w:t xml:space="preserve">Pathfinder is a career orientation platform that identifies what kind of professional someone naturally is (archetype) and what field they are passionate about (domain), then delivers specific, actionable career paths tailored to that exact combination.</w:t>
      </w:r>
    </w:p>
    <w:p>
      <w:pPr>
        <w:spacing w:after="80" w:before="80"/>
        <w:jc w:val="both"/>
      </w:pPr>
      <w:r>
        <w:rPr>
          <w:rFonts w:ascii="Arial" w:cs="Arial" w:eastAsia="Arial" w:hAnsi="Arial"/>
          <w:color w:val="333333"/>
          <w:sz w:val="22"/>
          <w:szCs w:val="22"/>
        </w:rPr>
        <w:t xml:space="preserve">The product is structured in three phases, preceded by a visual psychological assessment: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2875"/>
        <w:gridCol w:w="2875"/>
      </w:tblGrid>
      <w:tr>
        <w:tc>
          <w:tcPr>
            <w:tcW w:type="dxa" w:w="115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875"/>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c>
          <w:tcPr>
            <w:tcW w:type="dxa" w:w="2875"/>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115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Visual Profiling</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Colors (Lüscher), shapes (Psycho-Geometrics), environments, visual stimuli</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Visual signature: personality traits revealed by instinct</w:t>
            </w:r>
          </w:p>
        </w:tc>
      </w:tr>
      <w:tr>
        <w:tc>
          <w:tcPr>
            <w:tcW w:type="dxa" w:w="115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Personality Quiz</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15 multiple-choice questions across 4 psychological dimensions</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Archetype: Builder, Specialist, Creator, or Connector</w:t>
            </w:r>
          </w:p>
        </w:tc>
      </w:tr>
      <w:tr>
        <w:tc>
          <w:tcPr>
            <w:tcW w:type="dxa" w:w="115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Passion Quiz</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12 questions about hobbies, childhood behaviors, admired people, ideal Saturday</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Domain: one of 12 passion domains (Finance, Luxury, Tech, Art, etc.)</w:t>
            </w:r>
          </w:p>
        </w:tc>
      </w:tr>
      <w:tr>
        <w:tc>
          <w:tcPr>
            <w:tcW w:type="dxa" w:w="115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Results</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Combines Phase 0+1+2 + LinkedIn data into final profile</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 specific career paths with description, earning potential, first step</w:t>
            </w:r>
          </w:p>
        </w:tc>
      </w:tr>
    </w:tbl>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3. Technical Architecture</w:t>
      </w:r>
    </w:p>
    <w:p>
      <w:pPr>
        <w:pStyle w:val="Heading2"/>
        <w:spacing w:after="140" w:before="300"/>
      </w:pPr>
      <w:r>
        <w:rPr>
          <w:rFonts w:ascii="Arial" w:cs="Arial" w:eastAsia="Arial" w:hAnsi="Arial"/>
          <w:b/>
          <w:bCs/>
          <w:color w:val="1A3A5C"/>
          <w:sz w:val="26"/>
          <w:szCs w:val="26"/>
        </w:rPr>
        <w:t xml:space="preserve">3.1 Recommended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Frontend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React + TypeScript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Component reuse, i18n support, fast dev</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Styling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Tailwind CSS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Consistent, fast, responsive by default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Backend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Node.js + Express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JavaScript throughout, easy LinkedIn OAuth</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Database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PostgreSQL via Supabase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Relational, reliable, free tier + instant setup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 tier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Auth</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Supabase Auth + LinkedIn OAuth</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Handles sessions, magic links, social login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 tier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Hosting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Vercel (frontend) + Supabase (backend)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Free tier, instant deploy, global CDN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 tier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PDF</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Puppeteer or React-PDF</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Generates styled report from results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Email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Simple API, 3000 free emails/month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Free tier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Payments (later)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Stripe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Industry standard, 5 min integration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2.9% per transaction</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3.2 Architecture Diagram</w:t>
      </w:r>
    </w:p>
    <w:p>
      <w:pPr>
        <w:pBdr>
          <w:left w:val="single" w:color="E8A020" w:sz="12" w:space="6"/>
        </w:pBdr>
        <w:spacing w:after="100" w:before="100"/>
      </w:pPr>
      <w:r>
        <w:rPr>
          <w:rFonts w:ascii="Arial" w:cs="Arial" w:eastAsia="Arial" w:hAnsi="Arial"/>
          <w:i/>
          <w:iCs/>
          <w:color w:val="444444"/>
          <w:sz w:val="20"/>
          <w:szCs w:val="20"/>
        </w:rPr>
        <w:t xml:space="preserve">The frontend (React) talks to the backend (Node.js/Express) via REST API. The backend handles LinkedIn OAuth, stores data in PostgreSQL, and returns results to the frontend. The scoring algorithm runs on the backend.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80" w:before="0"/>
            </w:pPr>
            <w:r>
              <w:rPr>
                <w:rFonts w:ascii="Courier New" w:cs="Courier New" w:eastAsia="Courier New" w:hAnsi="Courier New"/>
                <w:b/>
                <w:bCs/>
                <w:color w:val="1A3A5C"/>
                <w:sz w:val="22"/>
                <w:szCs w:val="22"/>
              </w:rPr>
              <w:t xml:space="preserve">[User Browser]</w:t>
            </w:r>
          </w:p>
          <w:p>
            <w:pPr>
              <w:spacing w:after="80" w:before="0"/>
            </w:pPr>
            <w:r>
              <w:rPr>
                <w:rFonts w:ascii="Courier New" w:cs="Courier New" w:eastAsia="Courier New" w:hAnsi="Courier New"/>
                <w:color w:val="555555"/>
                <w:sz w:val="20"/>
                <w:szCs w:val="20"/>
              </w:rPr>
              <w:t xml:space="preserve">    ↓  Opens pathfinder.io</w:t>
            </w:r>
          </w:p>
          <w:p>
            <w:pPr>
              <w:spacing w:after="80" w:before="0"/>
            </w:pPr>
            <w:r>
              <w:rPr>
                <w:rFonts w:ascii="Courier New" w:cs="Courier New" w:eastAsia="Courier New" w:hAnsi="Courier New"/>
                <w:b/>
                <w:bCs/>
                <w:color w:val="1A3A5C"/>
                <w:sz w:val="22"/>
                <w:szCs w:val="22"/>
              </w:rPr>
              <w:t xml:space="preserve">[React Frontend — Vercel]</w:t>
            </w:r>
          </w:p>
          <w:p>
            <w:pPr>
              <w:spacing w:after="80" w:before="0"/>
            </w:pPr>
            <w:r>
              <w:rPr>
                <w:rFonts w:ascii="Courier New" w:cs="Courier New" w:eastAsia="Courier New" w:hAnsi="Courier New"/>
                <w:color w:val="555555"/>
                <w:sz w:val="20"/>
                <w:szCs w:val="20"/>
              </w:rPr>
              <w:t xml:space="preserve">    ↓  POST /api/quiz/submit (answers JSON)</w:t>
            </w:r>
          </w:p>
          <w:p>
            <w:pPr>
              <w:spacing w:after="80" w:before="0"/>
            </w:pPr>
            <w:r>
              <w:rPr>
                <w:rFonts w:ascii="Courier New" w:cs="Courier New" w:eastAsia="Courier New" w:hAnsi="Courier New"/>
                <w:b/>
                <w:bCs/>
                <w:color w:val="1A3A5C"/>
                <w:sz w:val="22"/>
                <w:szCs w:val="22"/>
              </w:rPr>
              <w:t xml:space="preserve">[Node.js Backend — Railway or Render]</w:t>
            </w:r>
          </w:p>
          <w:p>
            <w:pPr>
              <w:spacing w:after="80" w:before="0"/>
            </w:pPr>
            <w:r>
              <w:rPr>
                <w:rFonts w:ascii="Courier New" w:cs="Courier New" w:eastAsia="Courier New" w:hAnsi="Courier New"/>
                <w:color w:val="555555"/>
                <w:sz w:val="20"/>
                <w:szCs w:val="20"/>
              </w:rPr>
              <w:t xml:space="preserve">    ↓  Runs scoring algorithm → stores results</w:t>
            </w:r>
          </w:p>
          <w:p>
            <w:pPr>
              <w:spacing w:after="80" w:before="0"/>
            </w:pPr>
            <w:r>
              <w:rPr>
                <w:rFonts w:ascii="Courier New" w:cs="Courier New" w:eastAsia="Courier New" w:hAnsi="Courier New"/>
                <w:b/>
                <w:bCs/>
                <w:color w:val="1A3A5C"/>
                <w:sz w:val="22"/>
                <w:szCs w:val="22"/>
              </w:rPr>
              <w:t xml:space="preserve">[PostgreSQL — Supabase]</w:t>
            </w:r>
          </w:p>
          <w:p>
            <w:pPr>
              <w:spacing w:after="80" w:before="0"/>
            </w:pPr>
            <w:r>
              <w:rPr>
                <w:rFonts w:ascii="Courier New" w:cs="Courier New" w:eastAsia="Courier New" w:hAnsi="Courier New"/>
                <w:color w:val="555555"/>
                <w:sz w:val="20"/>
                <w:szCs w:val="20"/>
              </w:rPr>
              <w:t xml:space="preserve">    ↓  Returns career paths JSON</w:t>
            </w:r>
          </w:p>
          <w:p>
            <w:pPr>
              <w:spacing w:after="80" w:before="0"/>
            </w:pPr>
            <w:r>
              <w:rPr>
                <w:rFonts w:ascii="Courier New" w:cs="Courier New" w:eastAsia="Courier New" w:hAnsi="Courier New"/>
                <w:b/>
                <w:bCs/>
                <w:color w:val="1A3A5C"/>
                <w:sz w:val="22"/>
                <w:szCs w:val="22"/>
              </w:rPr>
              <w:t xml:space="preserve">[Frontend renders results + PDF]</w:t>
            </w:r>
          </w:p>
          <w:p>
            <w:pPr>
              <w:spacing w:after="0" w:before="0"/>
            </w:pPr>
            <w:r>
              <w:rPr>
                <w:rFonts w:ascii="Courier New" w:cs="Courier New" w:eastAsia="Courier New" w:hAnsi="Courier New"/>
                <w:color w:val="E8A020"/>
                <w:sz w:val="20"/>
                <w:szCs w:val="20"/>
              </w:rPr>
              <w:t xml:space="preserve">    ↕  Optional: LinkedIn OAuth enriches profile</w:t>
            </w:r>
          </w:p>
        </w:tc>
      </w:tr>
    </w:tbl>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4. Phase 0 — Visual Psychological Assessment</w:t>
      </w:r>
    </w:p>
    <w:p>
      <w:pPr>
        <w:spacing w:after="80" w:before="80"/>
        <w:jc w:val="both"/>
      </w:pPr>
      <w:r>
        <w:rPr>
          <w:rFonts w:ascii="Arial" w:cs="Arial" w:eastAsia="Arial" w:hAnsi="Arial"/>
          <w:color w:val="333333"/>
          <w:sz w:val="22"/>
          <w:szCs w:val="22"/>
        </w:rPr>
        <w:t xml:space="preserve">Phase 0 captures personality data through instinctive visual responses. Unlike text questions (which engage rational thinking), visual stimuli reveal emotional patterns and deep preferences. Based on the Lüscher Color Test (1948) and Psycho-Geometrics (Dellinger).</w:t>
      </w:r>
    </w:p>
    <w:p>
      <w:pPr>
        <w:spacing w:after="0" w:before="0"/>
      </w:pPr>
      <w:r>
        <w:t xml:space="preserve"/>
      </w:r>
    </w:p>
    <w:p>
      <w:pPr>
        <w:pStyle w:val="Heading2"/>
        <w:spacing w:after="140" w:before="300"/>
      </w:pPr>
      <w:r>
        <w:rPr>
          <w:rFonts w:ascii="Arial" w:cs="Arial" w:eastAsia="Arial" w:hAnsi="Arial"/>
          <w:b/>
          <w:bCs/>
          <w:color w:val="1A3A5C"/>
          <w:sz w:val="26"/>
          <w:szCs w:val="26"/>
        </w:rPr>
        <w:t xml:space="preserve">4.1 The Four Visual Steps</w:t>
      </w:r>
    </w:p>
    <w:p>
      <w:pPr>
        <w:spacing w:after="100" w:before="200"/>
      </w:pPr>
      <w:r>
        <w:rPr>
          <w:rFonts w:ascii="Arial" w:cs="Arial" w:eastAsia="Arial" w:hAnsi="Arial"/>
          <w:b/>
          <w:bCs/>
          <w:color w:val="2C6FAC"/>
          <w:sz w:val="22"/>
          <w:szCs w:val="22"/>
        </w:rPr>
        <w:t xml:space="preserve">Step 1: Color Selection (Lüscher-inspired)</w:t>
      </w:r>
    </w:p>
    <w:p>
      <w:pPr>
        <w:spacing w:after="80" w:before="80"/>
        <w:jc w:val="both"/>
      </w:pPr>
      <w:r>
        <w:rPr>
          <w:rFonts w:ascii="Arial" w:cs="Arial" w:eastAsia="Arial" w:hAnsi="Arial"/>
          <w:color w:val="333333"/>
          <w:sz w:val="22"/>
          <w:szCs w:val="22"/>
        </w:rPr>
        <w:t xml:space="preserve">Show 8 colored circles. User selects 3 in order of attraction. No text labels to avoid cognitive bias.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2875"/>
        <w:gridCol w:w="2875"/>
      </w:tblGrid>
      <w:tr>
        <w:tc>
          <w:tcPr>
            <w:tcW w:type="dxa" w:w="115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Color ID</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w:t>
            </w:r>
          </w:p>
        </w:tc>
        <w:tc>
          <w:tcPr>
            <w:tcW w:type="dxa" w:w="2875"/>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Psychological meaning</w:t>
            </w:r>
          </w:p>
        </w:tc>
        <w:tc>
          <w:tcPr>
            <w:tcW w:type="dxa" w:w="2875"/>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 effect</w:t>
            </w:r>
          </w:p>
        </w:tc>
      </w:tr>
      <w:tr>
        <w:tc>
          <w:tcPr>
            <w:tcW w:type="dxa" w:w="11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blu</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#1A3A5C — Deep Blue</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Analytical depth, need for calm, stability</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 +10, DIM_4 -8</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verde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#2D7A4F — Forest Green</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Self-assertion, independence, persistence</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 +8, DIM_2 -8</w:t>
            </w:r>
          </w:p>
        </w:tc>
      </w:tr>
      <w:tr>
        <w:tc>
          <w:tcPr>
            <w:tcW w:type="dxa" w:w="11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rosso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#C1121F — Deep Red</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Vitality, action drive, risk appetite</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DIM_4 +12, DIM_3 +8</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giallo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#F4C430 — Golden Yellow</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Optimism, creativity, spontaneity</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DIM_3 +10, DIM_2 +10</w:t>
            </w:r>
          </w:p>
        </w:tc>
      </w:tr>
      <w:tr>
        <w:tc>
          <w:tcPr>
            <w:tcW w:type="dxa" w:w="11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viola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#7B2FBE — Violet</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Intuition, sensitivity, abstract thinking</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DIM_3 +12, DIM_1 +5</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marrone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#8B5E3C — Brown</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Physical grounding, sensory preference</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DIM_1 -5, DIM_3 -5</w:t>
            </w:r>
          </w:p>
        </w:tc>
      </w:tr>
      <w:tr>
        <w:tc>
          <w:tcPr>
            <w:tcW w:type="dxa" w:w="115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nero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#1C1C1C — Black</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Control, precision, renunciation</w:t>
            </w:r>
          </w:p>
        </w:tc>
        <w:tc>
          <w:tcPr>
            <w:tcW w:type="dxa" w:w="28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 +8, DIM_4 -5</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grigio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#8D9099 — Gray</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Neutrality, non-commitment, openness</w:t>
            </w:r>
          </w:p>
        </w:tc>
        <w:tc>
          <w:tcPr>
            <w:tcW w:type="dxa" w:w="28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 effect</w:t>
            </w:r>
          </w:p>
        </w:tc>
      </w:tr>
    </w:tbl>
    <w:p>
      <w:pPr>
        <w:pBdr>
          <w:left w:val="single" w:color="E8A020" w:sz="12" w:space="6"/>
        </w:pBdr>
        <w:spacing w:after="100" w:before="100"/>
      </w:pPr>
      <w:r>
        <w:rPr>
          <w:rFonts w:ascii="Arial" w:cs="Arial" w:eastAsia="Arial" w:hAnsi="Arial"/>
          <w:i/>
          <w:iCs/>
          <w:color w:val="444444"/>
          <w:sz w:val="20"/>
          <w:szCs w:val="20"/>
        </w:rPr>
        <w:t xml:space="preserve">Scoring: 1st choice × weight 3, 2nd choice × weight 2, 3rd choice × weight 1. Apply to the 4 text-quiz dimension scores as a ±modifier (max ±15% total effect).</w:t>
      </w:r>
    </w:p>
    <w:p>
      <w:pPr>
        <w:spacing w:after="0" w:before="0"/>
      </w:pPr>
      <w:r>
        <w:t xml:space="preserve"/>
      </w:r>
    </w:p>
    <w:p>
      <w:pPr>
        <w:spacing w:after="100" w:before="200"/>
      </w:pPr>
      <w:r>
        <w:rPr>
          <w:rFonts w:ascii="Arial" w:cs="Arial" w:eastAsia="Arial" w:hAnsi="Arial"/>
          <w:b/>
          <w:bCs/>
          <w:color w:val="2C6FAC"/>
          <w:sz w:val="22"/>
          <w:szCs w:val="22"/>
        </w:rPr>
        <w:t xml:space="preserve">Step 2: Shape Selection (Psycho-Geometrics)</w:t>
      </w:r>
    </w:p>
    <w:p>
      <w:pPr>
        <w:spacing w:after="80" w:before="80"/>
        <w:jc w:val="both"/>
      </w:pPr>
      <w:r>
        <w:rPr>
          <w:rFonts w:ascii="Arial" w:cs="Arial" w:eastAsia="Arial" w:hAnsi="Arial"/>
          <w:color w:val="333333"/>
          <w:sz w:val="22"/>
          <w:szCs w:val="22"/>
        </w:rPr>
        <w:t xml:space="preserve">Show 5 shapes as large SVG icons. User selects one. Each maps to an archetype bias.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2760"/>
        <w:gridCol w:w="2760"/>
      </w:tblGrid>
      <w:tr>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Shape</w:t>
            </w:r>
          </w:p>
        </w:tc>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SVG path (viewBox 0-100)</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Personality meaning</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Archetype bias</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Square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rect x=15 y=15 w=70 h=70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Organized, detail-oriented, process-driven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Specialist (+20 bias)</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Triangle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polygon 50,8 92,88 8,88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Ambitious, goal-focused, leadership-driven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Builder (+20 bias)</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Circle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circle cx=50 cy=50 r=38</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Harmonious, empathetic, relationship-centered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Connector (+20 bias)</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Lightning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polyline 58,5 34,52 52,52 42,95 66,40 48,40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Creative, intuitive, non-conformist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Creator (+20 bias)</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Rectangle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rect x=8 y=28 w=84 h=44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 transition, flexible, exploratory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 bias (neutral)</w:t>
            </w:r>
          </w:p>
        </w:tc>
      </w:tr>
    </w:tbl>
    <w:p>
      <w:pPr>
        <w:spacing w:after="0" w:before="0"/>
      </w:pPr>
      <w:r>
        <w:t xml:space="preserve"/>
      </w:r>
    </w:p>
    <w:p>
      <w:pPr>
        <w:spacing w:after="100" w:before="200"/>
      </w:pPr>
      <w:r>
        <w:rPr>
          <w:rFonts w:ascii="Arial" w:cs="Arial" w:eastAsia="Arial" w:hAnsi="Arial"/>
          <w:b/>
          <w:bCs/>
          <w:color w:val="2C6FAC"/>
          <w:sz w:val="22"/>
          <w:szCs w:val="22"/>
        </w:rPr>
        <w:t xml:space="preserve">Step 3: Space Selection</w:t>
      </w:r>
    </w:p>
    <w:p>
      <w:pPr>
        <w:spacing w:after="80" w:before="80"/>
        <w:jc w:val="both"/>
      </w:pPr>
      <w:r>
        <w:rPr>
          <w:rFonts w:ascii="Arial" w:cs="Arial" w:eastAsia="Arial" w:hAnsi="Arial"/>
          <w:color w:val="333333"/>
          <w:sz w:val="22"/>
          <w:szCs w:val="22"/>
        </w:rPr>
        <w:t xml:space="preserve">Show 6 environment cards with gradient backgrounds. User selects one. Maps to a domain hint.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2300"/>
        <w:gridCol w:w="2530"/>
        <w:gridCol w:w="2530"/>
      </w:tblGrid>
      <w:tr>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Space ID</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 + Description</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Background gradient</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 hint</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solo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Studio privato — Silence, concentration</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#1A3A5C → #0D2035</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KNO (Knowledge)</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social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Open space vibrante — People, energy</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#2C6FAC → #1A4A7A</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PEO (People)</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creative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Atelier creativo — Materials, freedom</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#C1121F → #8B0000</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ART (Art)</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nature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Natura — Natural silence, connection</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#2D6A4F → #1B4332</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NAT (Nature)</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luxury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Ambiente raffinato — Quality, excellence</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#5C2D91 → #3A1A5C</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LUX (Luxury)</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Lab tecnologico — Data, systems, precision</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#1C3A1C → #0D200D</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TEC (Technology)</w:t>
            </w:r>
          </w:p>
        </w:tc>
      </w:tr>
    </w:tbl>
    <w:p>
      <w:pPr>
        <w:spacing w:after="0" w:before="0"/>
      </w:pPr>
      <w:r>
        <w:t xml:space="preserve"/>
      </w:r>
    </w:p>
    <w:p>
      <w:pPr>
        <w:spacing w:after="100" w:before="200"/>
      </w:pPr>
      <w:r>
        <w:rPr>
          <w:rFonts w:ascii="Arial" w:cs="Arial" w:eastAsia="Arial" w:hAnsi="Arial"/>
          <w:b/>
          <w:bCs/>
          <w:color w:val="2C6FAC"/>
          <w:sz w:val="22"/>
          <w:szCs w:val="22"/>
        </w:rPr>
        <w:t xml:space="preserve">Step 4: Visual Stimulus Selection</w:t>
      </w:r>
    </w:p>
    <w:p>
      <w:pPr>
        <w:spacing w:after="80" w:before="80"/>
        <w:jc w:val="both"/>
      </w:pPr>
      <w:r>
        <w:rPr>
          <w:rFonts w:ascii="Arial" w:cs="Arial" w:eastAsia="Arial" w:hAnsi="Arial"/>
          <w:color w:val="333333"/>
          <w:sz w:val="22"/>
          <w:szCs w:val="22"/>
        </w:rPr>
        <w:t xml:space="preserve">Show 4 conceptual cards. User selects one in under 3 seconds. Maps to domain hint.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2300"/>
        <w:gridCol w:w="2530"/>
        <w:gridCol w:w="2530"/>
      </w:tblGrid>
      <w:tr>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Stimulus ID</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 hint</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growth</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Una curva di crescita 📈</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Markets, numbers, opportunity, scale</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FIN (Finance)</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Un'opera d'arte incompiuta 🖌️</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Creativity, beauty, expression, uniqueness</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ART (Art)</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network</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Una rete di connessioni 🕸️</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People, relationships, influence, community</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PEO (People)</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mechanism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 meccanismo perfetto ⚙️</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Systems, logic, precision, understanding</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TEC (Technology)</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4.2 Visual Score Integration Algorithm</w:t>
      </w:r>
    </w:p>
    <w:p>
      <w:pPr>
        <w:spacing w:after="80" w:before="80"/>
        <w:jc w:val="both"/>
      </w:pPr>
      <w:r>
        <w:rPr>
          <w:rFonts w:ascii="Arial" w:cs="Arial" w:eastAsia="Arial" w:hAnsi="Arial"/>
          <w:color w:val="333333"/>
          <w:sz w:val="22"/>
          <w:szCs w:val="22"/>
        </w:rPr>
        <w:t xml:space="preserve">The visual data from Phase 0 acts as a modifier on the text-based scores, not a replacement. Here is the exact integration logic:</w:t>
      </w:r>
    </w:p>
    <w:p>
      <w:pPr>
        <w:spacing w:after="0" w:before="0"/>
      </w:pPr>
      <w:r>
        <w:t xml:space="preserve"/>
      </w:r>
    </w:p>
    <w:p>
      <w:pPr>
        <w:pBdr>
          <w:left w:val="single" w:color="E8A020" w:sz="12" w:space="6"/>
        </w:pBdr>
        <w:spacing w:after="100" w:before="100"/>
      </w:pPr>
      <w:r>
        <w:rPr>
          <w:rFonts w:ascii="Arial" w:cs="Arial" w:eastAsia="Arial" w:hAnsi="Arial"/>
          <w:i/>
          <w:iCs/>
          <w:color w:val="444444"/>
          <w:sz w:val="20"/>
          <w:szCs w:val="20"/>
        </w:rPr>
        <w:t xml:space="preserve">Color modifier: sum of (color.dim_effect × choice_weight) for each selected color. Apply as additive modifier capped at ±15 points per dimension.</w:t>
      </w:r>
    </w:p>
    <w:p>
      <w:pPr>
        <w:pBdr>
          <w:left w:val="single" w:color="E8A020" w:sz="12" w:space="6"/>
        </w:pBdr>
        <w:spacing w:after="100" w:before="100"/>
      </w:pPr>
      <w:r>
        <w:rPr>
          <w:rFonts w:ascii="Arial" w:cs="Arial" w:eastAsia="Arial" w:hAnsi="Arial"/>
          <w:i/>
          <w:iCs/>
          <w:color w:val="444444"/>
          <w:sz w:val="20"/>
          <w:szCs w:val="20"/>
        </w:rPr>
        <w:t xml:space="preserve">Shape bias: add +20 to the archetype score of the matched archetype before determining winner.</w:t>
      </w:r>
    </w:p>
    <w:p>
      <w:pPr>
        <w:pBdr>
          <w:left w:val="single" w:color="E8A020" w:sz="12" w:space="6"/>
        </w:pBdr>
        <w:spacing w:after="100" w:before="100"/>
      </w:pPr>
      <w:r>
        <w:rPr>
          <w:rFonts w:ascii="Arial" w:cs="Arial" w:eastAsia="Arial" w:hAnsi="Arial"/>
          <w:i/>
          <w:iCs/>
          <w:color w:val="444444"/>
          <w:sz w:val="20"/>
          <w:szCs w:val="20"/>
        </w:rPr>
        <w:t xml:space="preserve">Space + Stimulus: stored as domain hints. If both hints agree with the text-derived domain, show 'High Confidence' badge. If they disagree, show 'Exploring Multiple Paths' message.</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5. Phase 1 — Personality Quiz Algorithm</w:t>
      </w:r>
    </w:p>
    <w:p>
      <w:pPr>
        <w:pStyle w:val="Heading2"/>
        <w:spacing w:after="140" w:before="300"/>
      </w:pPr>
      <w:r>
        <w:rPr>
          <w:rFonts w:ascii="Arial" w:cs="Arial" w:eastAsia="Arial" w:hAnsi="Arial"/>
          <w:b/>
          <w:bCs/>
          <w:color w:val="1A3A5C"/>
          <w:sz w:val="26"/>
          <w:szCs w:val="26"/>
        </w:rPr>
        <w:t xml:space="preserve">5.1 The 4 Dimensions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80"/>
        <w:gridCol w:w="2300"/>
        <w:gridCol w:w="2760"/>
        <w:gridCol w:w="2760"/>
      </w:tblGrid>
      <w:tr>
        <w:tc>
          <w:tcPr>
            <w:tcW w:type="dxa" w:w="13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Scale</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r>
      <w:tr>
        <w:tc>
          <w:tcPr>
            <w:tcW w:type="dxa" w:w="1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Thinking Style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Practical (0) → Visionary (100)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How someone processes problems and information</w:t>
            </w:r>
          </w:p>
        </w:tc>
      </w:tr>
      <w:tr>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Social Mode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Independent (0) → Collaborative (100)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Need for people vs. solitude to function well</w:t>
            </w:r>
          </w:p>
        </w:tc>
      </w:tr>
      <w:tr>
        <w:tc>
          <w:tcPr>
            <w:tcW w:type="dxa" w:w="1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Energy Source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Systematic (0) → Creative (100)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What type of work generates energy vs. drains</w:t>
            </w:r>
          </w:p>
        </w:tc>
      </w:tr>
      <w:tr>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Risk Tolerance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Stability (0) → Autonomy (100)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Preference for security vs. entrepreneurial risk</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5.2 Scoring Algorithm</w:t>
      </w:r>
    </w:p>
    <w:p>
      <w:pPr>
        <w:spacing w:after="80" w:before="80"/>
        <w:jc w:val="both"/>
      </w:pPr>
      <w:r>
        <w:rPr>
          <w:rFonts w:ascii="Arial" w:cs="Arial" w:eastAsia="Arial" w:hAnsi="Arial"/>
          <w:color w:val="333333"/>
          <w:sz w:val="22"/>
          <w:szCs w:val="22"/>
        </w:rPr>
        <w:t xml:space="preserve">Each of the 15 questions maps to one dimension. Each question has 5 options (scores 0, 1, 2, 3, null). Multi-select is allowed. Score per question = average of selected option scores.</w:t>
      </w:r>
    </w:p>
    <w:p>
      <w:pPr>
        <w:spacing w:after="0" w:before="0"/>
      </w:pPr>
      <w:r>
        <w:t xml:space="preserve"/>
      </w:r>
    </w:p>
    <w:p>
      <w:pPr>
        <w:pBdr>
          <w:left w:val="single" w:color="E8A020" w:sz="12" w:space="6"/>
        </w:pBdr>
        <w:spacing w:after="100" w:before="100"/>
      </w:pPr>
      <w:r>
        <w:rPr>
          <w:rFonts w:ascii="Arial" w:cs="Arial" w:eastAsia="Arial" w:hAnsi="Arial"/>
          <w:i/>
          <w:iCs/>
          <w:color w:val="444444"/>
          <w:sz w:val="20"/>
          <w:szCs w:val="20"/>
        </w:rPr>
        <w:t xml:space="preserve">Formula: dimensionScore = round((sum of question averages for that dimension) / (count × 3) × 100)</w:t>
      </w:r>
    </w:p>
    <w:p>
      <w:pPr>
        <w:spacing w:after="0" w:before="0"/>
      </w:pPr>
      <w:r>
        <w:t xml:space="preserve"/>
      </w:r>
    </w:p>
    <w:p>
      <w:pPr>
        <w:pStyle w:val="Heading2"/>
        <w:spacing w:after="140" w:before="300"/>
      </w:pPr>
      <w:r>
        <w:rPr>
          <w:rFonts w:ascii="Arial" w:cs="Arial" w:eastAsia="Arial" w:hAnsi="Arial"/>
          <w:b/>
          <w:bCs/>
          <w:color w:val="1A3A5C"/>
          <w:sz w:val="26"/>
          <w:szCs w:val="26"/>
        </w:rPr>
        <w:t xml:space="preserve">5.3 Archetype Determination</w:t>
      </w:r>
    </w:p>
    <w:p>
      <w:pPr>
        <w:spacing w:after="80" w:before="80"/>
        <w:jc w:val="both"/>
      </w:pPr>
      <w:r>
        <w:rPr>
          <w:rFonts w:ascii="Arial" w:cs="Arial" w:eastAsia="Arial" w:hAnsi="Arial"/>
          <w:color w:val="333333"/>
          <w:sz w:val="22"/>
          <w:szCs w:val="22"/>
        </w:rPr>
        <w:t xml:space="preserve">After calculating 4 dimension scores (0-100 each), determine archetype using weighted formula: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7360"/>
      </w:tblGrid>
      <w:tr>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Archetype</w:t>
            </w:r>
          </w:p>
        </w:tc>
        <w:tc>
          <w:tcPr>
            <w:tcW w:type="dxa" w:w="7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Formula (highest wins + shape bias from Phase 0)</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Builder 🔨</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DIM_4 × 0.5 + DIM_1 × 0.3 + DIM_3 × 0.2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Specialist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DIM_1 × 0.5 + (100-DIM_4) × 0.3 + DIM_3 × 0.2</w:t>
            </w:r>
          </w:p>
        </w:tc>
      </w:tr>
      <w:tr>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Creator 🎨</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DIM_3 × 0.5 + (100-DIM_2) × 0.3 + DIM_4 × 0.2</w:t>
            </w:r>
          </w:p>
        </w:tc>
      </w:tr>
      <w:tr>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Connector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DIM_2 × 0.5 + DIM_3 × 0.3 + DIM_4 × 0.2</w:t>
            </w:r>
          </w:p>
        </w:tc>
      </w:tr>
    </w:tbl>
    <w:p>
      <w:pPr>
        <w:pBdr>
          <w:left w:val="single" w:color="E8A020" w:sz="12" w:space="6"/>
        </w:pBdr>
        <w:spacing w:after="100" w:before="100"/>
      </w:pPr>
      <w:r>
        <w:rPr>
          <w:rFonts w:ascii="Arial" w:cs="Arial" w:eastAsia="Arial" w:hAnsi="Arial"/>
          <w:i/>
          <w:iCs/>
          <w:color w:val="444444"/>
          <w:sz w:val="20"/>
          <w:szCs w:val="20"/>
        </w:rPr>
        <w:t xml:space="preserve">Add Phase 0 shape bias (+20) to the relevant archetype score BEFORE determining winner.</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6. Phase 2 — Passion Domain Algorithm</w:t>
      </w:r>
    </w:p>
    <w:p>
      <w:pPr>
        <w:pStyle w:val="Heading2"/>
        <w:spacing w:after="140" w:before="300"/>
      </w:pPr>
      <w:r>
        <w:rPr>
          <w:rFonts w:ascii="Arial" w:cs="Arial" w:eastAsia="Arial" w:hAnsi="Arial"/>
          <w:b/>
          <w:bCs/>
          <w:color w:val="1A3A5C"/>
          <w:sz w:val="26"/>
          <w:szCs w:val="26"/>
        </w:rPr>
        <w:t xml:space="preserve">6.1 The 12 Domains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
        <w:gridCol w:w="2760"/>
        <w:gridCol w:w="5520"/>
      </w:tblGrid>
      <w:tr>
        <w:tc>
          <w:tcPr>
            <w:tcW w:type="dxa" w:w="9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55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Finanza &amp; Mercati</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Finance, trading, investing, crypto, real estate, economic opportunity</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Tecnologia &amp; Digitale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Tech, AI, software, startups, automation, digital products</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Arte &amp; Estetica</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Visual art, design, fashion, photography, music, aesthetics</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LUX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Lusso &amp; Lifestyle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Watches, jewelry, luxury fashion, high-end travel, exclusivity</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Natura &amp; Vita</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Animals, plants, environment, outdoor, sustainability, agriculture</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Persone &amp; Impatto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Psychology, teaching, coaching, community, social impact, HR</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KNO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Conoscenza &amp; Parola</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Books, writing, journalism, law, research, philosophy, podcasting</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Sport &amp; Performance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Athletic training, fitness, nutrition, sports management, esports</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FOO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Cibo &amp; Ospitalità</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Cooking, gastronomy, restaurants, wine, hospitality, food brands</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Costruzione &amp; Artigianato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Architecture, woodworking, electronics, automotive, handcraft</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Intrattenimento &amp; Media</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Film, music, gaming, social media, content creation, publishing</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Spiritualità &amp; Significato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Religion, meditation, personal growth, philosophy, meaning</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6.2 Scoring Algorithm</w:t>
      </w:r>
    </w:p>
    <w:p>
      <w:pPr>
        <w:spacing w:after="80" w:before="80"/>
        <w:jc w:val="both"/>
      </w:pPr>
      <w:r>
        <w:rPr>
          <w:rFonts w:ascii="Arial" w:cs="Arial" w:eastAsia="Arial" w:hAnsi="Arial"/>
          <w:color w:val="333333"/>
          <w:sz w:val="22"/>
          <w:szCs w:val="22"/>
        </w:rPr>
        <w:t xml:space="preserve">Each Phase 2 question has options that add points to one or more domains. After 12 questions, the domain with the highest total score wins. Add Phase 0 space and stimulus hints as bonus points (space = +6, stimulus = +3).</w:t>
      </w:r>
    </w:p>
    <w:p>
      <w:pPr>
        <w:pBdr>
          <w:left w:val="single" w:color="E8A020" w:sz="12" w:space="6"/>
        </w:pBdr>
        <w:spacing w:after="100" w:before="100"/>
      </w:pPr>
      <w:r>
        <w:rPr>
          <w:rFonts w:ascii="Arial" w:cs="Arial" w:eastAsia="Arial" w:hAnsi="Arial"/>
          <w:i/>
          <w:iCs/>
          <w:color w:val="444444"/>
          <w:sz w:val="20"/>
          <w:szCs w:val="20"/>
        </w:rPr>
        <w:t xml:space="preserve">Example: User selects 'Guardo i mercati, leggo di finanza' → adds 3 points to FIN. User selects multiple options → all contribute their domain points.</w:t>
      </w:r>
    </w:p>
    <w:p>
      <w:pPr>
        <w:spacing w:after="0" w:before="0"/>
      </w:pPr>
      <w:r>
        <w:t xml:space="preserve"/>
      </w:r>
    </w:p>
    <w:p>
      <w:pPr>
        <w:pStyle w:val="Heading2"/>
        <w:spacing w:after="140" w:before="300"/>
      </w:pPr>
      <w:r>
        <w:rPr>
          <w:rFonts w:ascii="Arial" w:cs="Arial" w:eastAsia="Arial" w:hAnsi="Arial"/>
          <w:b/>
          <w:bCs/>
          <w:color w:val="1A3A5C"/>
          <w:sz w:val="26"/>
          <w:szCs w:val="26"/>
        </w:rPr>
        <w:t xml:space="preserve">6.3 Results Database</w:t>
      </w:r>
    </w:p>
    <w:p>
      <w:pPr>
        <w:spacing w:after="80" w:before="80"/>
        <w:jc w:val="both"/>
      </w:pPr>
      <w:r>
        <w:rPr>
          <w:rFonts w:ascii="Arial" w:cs="Arial" w:eastAsia="Arial" w:hAnsi="Arial"/>
          <w:color w:val="333333"/>
          <w:sz w:val="22"/>
          <w:szCs w:val="22"/>
        </w:rPr>
        <w:t xml:space="preserve">The results database contains 48 combinations (4 archetypes × 12 domains), each with 4 specific career paths. Each career path contains:</w:t>
      </w:r>
    </w:p>
    <w:p>
      <w:pPr>
        <w:pStyle w:val="ListParagraph"/>
        <w:numPr>
          <w:ilvl w:val="0"/>
          <w:numId w:val="3"/>
        </w:numPr>
        <w:spacing w:after="60" w:before="60"/>
      </w:pPr>
      <w:r>
        <w:rPr>
          <w:rFonts w:ascii="Arial" w:cs="Arial" w:eastAsia="Arial" w:hAnsi="Arial"/>
          <w:b w:val="false"/>
          <w:bCs w:val="false"/>
          <w:color w:val="333333"/>
          <w:sz w:val="22"/>
          <w:szCs w:val="22"/>
        </w:rPr>
        <w:t xml:space="preserve">name: specific career/business title</w:t>
      </w:r>
    </w:p>
    <w:p>
      <w:pPr>
        <w:pStyle w:val="ListParagraph"/>
        <w:numPr>
          <w:ilvl w:val="0"/>
          <w:numId w:val="3"/>
        </w:numPr>
        <w:spacing w:after="60" w:before="60"/>
      </w:pPr>
      <w:r>
        <w:rPr>
          <w:rFonts w:ascii="Arial" w:cs="Arial" w:eastAsia="Arial" w:hAnsi="Arial"/>
          <w:b w:val="false"/>
          <w:bCs w:val="false"/>
          <w:color w:val="333333"/>
          <w:sz w:val="22"/>
          <w:szCs w:val="22"/>
        </w:rPr>
        <w:t xml:space="preserve">desc: 2-sentence description tailored to the archetype+domain combination</w:t>
      </w:r>
    </w:p>
    <w:p>
      <w:pPr>
        <w:pStyle w:val="ListParagraph"/>
        <w:numPr>
          <w:ilvl w:val="0"/>
          <w:numId w:val="3"/>
        </w:numPr>
        <w:spacing w:after="60" w:before="60"/>
      </w:pPr>
      <w:r>
        <w:rPr>
          <w:rFonts w:ascii="Arial" w:cs="Arial" w:eastAsia="Arial" w:hAnsi="Arial"/>
          <w:b w:val="false"/>
          <w:bCs w:val="false"/>
          <w:color w:val="333333"/>
          <w:sz w:val="22"/>
          <w:szCs w:val="22"/>
        </w:rPr>
        <w:t xml:space="preserve">earn: earning potential (★ to ★★★★★)</w:t>
      </w:r>
    </w:p>
    <w:p>
      <w:pPr>
        <w:pStyle w:val="ListParagraph"/>
        <w:numPr>
          <w:ilvl w:val="0"/>
          <w:numId w:val="3"/>
        </w:numPr>
        <w:spacing w:after="60" w:before="60"/>
      </w:pPr>
      <w:r>
        <w:rPr>
          <w:rFonts w:ascii="Arial" w:cs="Arial" w:eastAsia="Arial" w:hAnsi="Arial"/>
          <w:b w:val="false"/>
          <w:bCs w:val="false"/>
          <w:color w:val="333333"/>
          <w:sz w:val="22"/>
          <w:szCs w:val="22"/>
        </w:rPr>
        <w:t xml:space="preserve">step: one concrete first action to take this week</w:t>
      </w:r>
    </w:p>
    <w:p>
      <w:pPr>
        <w:spacing w:after="80" w:before="80"/>
        <w:jc w:val="both"/>
      </w:pPr>
      <w:r>
        <w:rPr>
          <w:rFonts w:ascii="Arial" w:cs="Arial" w:eastAsia="Arial" w:hAnsi="Arial"/>
          <w:color w:val="333333"/>
          <w:sz w:val="22"/>
          <w:szCs w:val="22"/>
        </w:rPr>
        <w:t xml:space="preserve">The complete database is embedded in the HTML prototype file (pathfinder-v3.html). Extract the DB object starting at line ~600. This is ready to import into the backend.</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7. LinkedIn OAuth Integration</w:t>
      </w:r>
    </w:p>
    <w:p>
      <w:pPr>
        <w:pStyle w:val="Heading2"/>
        <w:spacing w:after="140" w:before="300"/>
      </w:pPr>
      <w:r>
        <w:rPr>
          <w:rFonts w:ascii="Arial" w:cs="Arial" w:eastAsia="Arial" w:hAnsi="Arial"/>
          <w:b/>
          <w:bCs/>
          <w:color w:val="1A3A5C"/>
          <w:sz w:val="26"/>
          <w:szCs w:val="26"/>
        </w:rPr>
        <w:t xml:space="preserve">7.1 What LinkedIn Data to Request</w:t>
      </w:r>
    </w:p>
    <w:p>
      <w:pPr>
        <w:spacing w:after="80" w:before="80"/>
        <w:jc w:val="both"/>
      </w:pPr>
      <w:r>
        <w:rPr>
          <w:rFonts w:ascii="Arial" w:cs="Arial" w:eastAsia="Arial" w:hAnsi="Arial"/>
          <w:color w:val="333333"/>
          <w:sz w:val="22"/>
          <w:szCs w:val="22"/>
        </w:rPr>
        <w:t xml:space="preserve">With LinkedIn OAuth, Pathfinder can access data that makes the profile significantly more accurate — without asking the user a single additional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600"/>
      </w:tblGrid>
      <w:tr>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point</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LinkedIn field</w:t>
            </w:r>
          </w:p>
        </w:tc>
        <w:tc>
          <w:tcPr>
            <w:tcW w:type="dxa" w:w="4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Pathfinder uses it</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Current job title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positions.title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Confirms or challenges the quiz result — if quiz says Builder but LinkedIn says Senior Manager at corporate, flag the tension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Industry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industry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Pre-fills domain if not already determined — Finance professional likely FIN domain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Years of experience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positions[] count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Adjusts career path recommendations — different paths for 22yo vs 38yo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Skills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skills[]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Cross-references with archetype — Designer skills + Builder archetype = product design founder path</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Education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educations[]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Informs domain — Computer Science degree + any archetype gets tech-weighted paths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Location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geoLocation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Israel vs Italy vs elsewhere — localizes career paths and salary benchmarks</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7.2 OAuth 2.0 Flow — Step by Step</w:t>
      </w:r>
    </w:p>
    <w:p>
      <w:pPr>
        <w:spacing w:after="80" w:before="80"/>
        <w:jc w:val="both"/>
      </w:pPr>
      <w:r>
        <w:rPr>
          <w:rFonts w:ascii="Arial" w:cs="Arial" w:eastAsia="Arial" w:hAnsi="Arial"/>
          <w:color w:val="333333"/>
          <w:sz w:val="22"/>
          <w:szCs w:val="22"/>
        </w:rPr>
        <w:t xml:space="preserve">LinkedIn uses OAuth 2.0 with PKCE. Here is the exact flow to implement:</w:t>
      </w:r>
    </w:p>
    <w:p>
      <w:pPr>
        <w:pStyle w:val="ListParagraph"/>
        <w:numPr>
          <w:ilvl w:val="0"/>
          <w:numId w:val="2"/>
        </w:numPr>
        <w:spacing w:after="60" w:before="60"/>
      </w:pPr>
      <w:r>
        <w:rPr>
          <w:rFonts w:ascii="Arial" w:cs="Arial" w:eastAsia="Arial" w:hAnsi="Arial"/>
          <w:color w:val="333333"/>
          <w:sz w:val="22"/>
          <w:szCs w:val="22"/>
        </w:rPr>
        <w:t xml:space="preserve">User clicks 'Connect LinkedIn' button on the results page</w:t>
      </w:r>
    </w:p>
    <w:p>
      <w:pPr>
        <w:pStyle w:val="ListParagraph"/>
        <w:numPr>
          <w:ilvl w:val="0"/>
          <w:numId w:val="2"/>
        </w:numPr>
        <w:spacing w:after="60" w:before="60"/>
      </w:pPr>
      <w:r>
        <w:rPr>
          <w:rFonts w:ascii="Arial" w:cs="Arial" w:eastAsia="Arial" w:hAnsi="Arial"/>
          <w:color w:val="333333"/>
          <w:sz w:val="22"/>
          <w:szCs w:val="22"/>
        </w:rPr>
        <w:t xml:space="preserve">Frontend redirects to: https://www.linkedin.com/oauth/v2/authorization?response_type=code&amp;client_id={CLIENT_ID}&amp;redirect_uri={REDIRECT_URI}&amp;scope=openid%20profile%20email%20w_member_social&amp;state={RANDOM_STATE}</w:t>
      </w:r>
    </w:p>
    <w:p>
      <w:pPr>
        <w:pStyle w:val="ListParagraph"/>
        <w:numPr>
          <w:ilvl w:val="0"/>
          <w:numId w:val="2"/>
        </w:numPr>
        <w:spacing w:after="60" w:before="60"/>
      </w:pPr>
      <w:r>
        <w:rPr>
          <w:rFonts w:ascii="Arial" w:cs="Arial" w:eastAsia="Arial" w:hAnsi="Arial"/>
          <w:color w:val="333333"/>
          <w:sz w:val="22"/>
          <w:szCs w:val="22"/>
        </w:rPr>
        <w:t xml:space="preserve">LinkedIn shows consent screen — user approves</w:t>
      </w:r>
    </w:p>
    <w:p>
      <w:pPr>
        <w:pStyle w:val="ListParagraph"/>
        <w:numPr>
          <w:ilvl w:val="0"/>
          <w:numId w:val="2"/>
        </w:numPr>
        <w:spacing w:after="60" w:before="60"/>
      </w:pPr>
      <w:r>
        <w:rPr>
          <w:rFonts w:ascii="Arial" w:cs="Arial" w:eastAsia="Arial" w:hAnsi="Arial"/>
          <w:color w:val="333333"/>
          <w:sz w:val="22"/>
          <w:szCs w:val="22"/>
        </w:rPr>
        <w:t xml:space="preserve">LinkedIn redirects back to your app: {REDIRECT_URI}?code={AUTH_CODE}&amp;state={STATE}</w:t>
      </w:r>
    </w:p>
    <w:p>
      <w:pPr>
        <w:pStyle w:val="ListParagraph"/>
        <w:numPr>
          <w:ilvl w:val="0"/>
          <w:numId w:val="2"/>
        </w:numPr>
        <w:spacing w:after="60" w:before="60"/>
      </w:pPr>
      <w:r>
        <w:rPr>
          <w:rFonts w:ascii="Arial" w:cs="Arial" w:eastAsia="Arial" w:hAnsi="Arial"/>
          <w:color w:val="333333"/>
          <w:sz w:val="22"/>
          <w:szCs w:val="22"/>
        </w:rPr>
        <w:t xml:space="preserve">Backend exchanges code for token: POST https://www.linkedin.com/oauth/v2/accessToken with code, client_id, client_secret, redirect_uri</w:t>
      </w:r>
    </w:p>
    <w:p>
      <w:pPr>
        <w:pStyle w:val="ListParagraph"/>
        <w:numPr>
          <w:ilvl w:val="0"/>
          <w:numId w:val="2"/>
        </w:numPr>
        <w:spacing w:after="60" w:before="60"/>
      </w:pPr>
      <w:r>
        <w:rPr>
          <w:rFonts w:ascii="Arial" w:cs="Arial" w:eastAsia="Arial" w:hAnsi="Arial"/>
          <w:color w:val="333333"/>
          <w:sz w:val="22"/>
          <w:szCs w:val="22"/>
        </w:rPr>
        <w:t xml:space="preserve">Backend uses token to call LinkedIn API: GET https://api.linkedin.com/v2/me and GET https://api.linkedin.com/v2/emailAddress?q=members&amp;projection=(elements*(handle~))</w:t>
      </w:r>
    </w:p>
    <w:p>
      <w:pPr>
        <w:pStyle w:val="ListParagraph"/>
        <w:numPr>
          <w:ilvl w:val="0"/>
          <w:numId w:val="2"/>
        </w:numPr>
        <w:spacing w:after="60" w:before="60"/>
      </w:pPr>
      <w:r>
        <w:rPr>
          <w:rFonts w:ascii="Arial" w:cs="Arial" w:eastAsia="Arial" w:hAnsi="Arial"/>
          <w:color w:val="333333"/>
          <w:sz w:val="22"/>
          <w:szCs w:val="22"/>
        </w:rPr>
        <w:t xml:space="preserve">Backend stores LinkedIn data, re-runs algorithm with enriched profile, returns updated results to frontend</w:t>
      </w:r>
    </w:p>
    <w:p>
      <w:pPr>
        <w:pBdr>
          <w:left w:val="single" w:color="E8A020" w:sz="12" w:space="6"/>
        </w:pBdr>
        <w:spacing w:after="100" w:before="100"/>
      </w:pPr>
      <w:r>
        <w:rPr>
          <w:rFonts w:ascii="Arial" w:cs="Arial" w:eastAsia="Arial" w:hAnsi="Arial"/>
          <w:i/>
          <w:iCs/>
          <w:color w:val="444444"/>
          <w:sz w:val="20"/>
          <w:szCs w:val="20"/>
        </w:rPr>
        <w:t xml:space="preserve">IMPORTANT: CLIENT_SECRET must never be in the frontend code. Always exchange the code server-side. Rephael has registered the LinkedIn app and will provide CLIENT_ID and CLIENT_SECRET.</w:t>
      </w:r>
    </w:p>
    <w:p>
      <w:pPr>
        <w:spacing w:after="0" w:before="0"/>
      </w:pPr>
      <w:r>
        <w:t xml:space="preserve"/>
      </w:r>
    </w:p>
    <w:p>
      <w:pPr>
        <w:pStyle w:val="Heading2"/>
        <w:spacing w:after="140" w:before="300"/>
      </w:pPr>
      <w:r>
        <w:rPr>
          <w:rFonts w:ascii="Arial" w:cs="Arial" w:eastAsia="Arial" w:hAnsi="Arial"/>
          <w:b/>
          <w:bCs/>
          <w:color w:val="1A3A5C"/>
          <w:sz w:val="26"/>
          <w:szCs w:val="26"/>
        </w:rPr>
        <w:t xml:space="preserve">7.3 Required LinkedIn App Scopes</w:t>
      </w:r>
    </w:p>
    <w:p>
      <w:pPr>
        <w:pStyle w:val="ListParagraph"/>
        <w:numPr>
          <w:ilvl w:val="0"/>
          <w:numId w:val="3"/>
        </w:numPr>
        <w:spacing w:after="60" w:before="60"/>
      </w:pPr>
      <w:r>
        <w:rPr>
          <w:rFonts w:ascii="Arial" w:cs="Arial" w:eastAsia="Arial" w:hAnsi="Arial"/>
          <w:b w:val="false"/>
          <w:bCs w:val="false"/>
          <w:color w:val="333333"/>
          <w:sz w:val="22"/>
          <w:szCs w:val="22"/>
        </w:rPr>
        <w:t xml:space="preserve">openid — basic identity (required for Sign In with LinkedIn)</w:t>
      </w:r>
    </w:p>
    <w:p>
      <w:pPr>
        <w:pStyle w:val="ListParagraph"/>
        <w:numPr>
          <w:ilvl w:val="0"/>
          <w:numId w:val="3"/>
        </w:numPr>
        <w:spacing w:after="60" w:before="60"/>
      </w:pPr>
      <w:r>
        <w:rPr>
          <w:rFonts w:ascii="Arial" w:cs="Arial" w:eastAsia="Arial" w:hAnsi="Arial"/>
          <w:b w:val="false"/>
          <w:bCs w:val="false"/>
          <w:color w:val="333333"/>
          <w:sz w:val="22"/>
          <w:szCs w:val="22"/>
        </w:rPr>
        <w:t xml:space="preserve">profile — name, photo, headline, industry</w:t>
      </w:r>
    </w:p>
    <w:p>
      <w:pPr>
        <w:pStyle w:val="ListParagraph"/>
        <w:numPr>
          <w:ilvl w:val="0"/>
          <w:numId w:val="3"/>
        </w:numPr>
        <w:spacing w:after="60" w:before="60"/>
      </w:pPr>
      <w:r>
        <w:rPr>
          <w:rFonts w:ascii="Arial" w:cs="Arial" w:eastAsia="Arial" w:hAnsi="Arial"/>
          <w:b w:val="false"/>
          <w:bCs w:val="false"/>
          <w:color w:val="333333"/>
          <w:sz w:val="22"/>
          <w:szCs w:val="22"/>
        </w:rPr>
        <w:t xml:space="preserve">email — email address</w:t>
      </w:r>
    </w:p>
    <w:p>
      <w:pPr>
        <w:pStyle w:val="ListParagraph"/>
        <w:numPr>
          <w:ilvl w:val="0"/>
          <w:numId w:val="3"/>
        </w:numPr>
        <w:spacing w:after="60" w:before="60"/>
      </w:pPr>
      <w:r>
        <w:rPr>
          <w:rFonts w:ascii="Arial" w:cs="Arial" w:eastAsia="Arial" w:hAnsi="Arial"/>
          <w:b w:val="false"/>
          <w:bCs w:val="false"/>
          <w:color w:val="333333"/>
          <w:sz w:val="22"/>
          <w:szCs w:val="22"/>
        </w:rPr>
        <w:t xml:space="preserve">w_member_social — ability to share results (optional, for sharing feature)</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8. Database Schema</w:t>
      </w:r>
    </w:p>
    <w:p>
      <w:pPr>
        <w:pStyle w:val="Heading2"/>
        <w:spacing w:after="140" w:before="300"/>
      </w:pPr>
      <w:r>
        <w:rPr>
          <w:rFonts w:ascii="Arial" w:cs="Arial" w:eastAsia="Arial" w:hAnsi="Arial"/>
          <w:b/>
          <w:bCs/>
          <w:color w:val="1A3A5C"/>
          <w:sz w:val="26"/>
          <w:szCs w:val="26"/>
        </w:rPr>
        <w:t xml:space="preserve">8.1 Tables</w:t>
      </w:r>
    </w:p>
    <w:p>
      <w:pPr>
        <w:spacing w:after="100" w:before="200"/>
      </w:pPr>
      <w:r>
        <w:rPr>
          <w:rFonts w:ascii="Arial" w:cs="Arial" w:eastAsia="Arial" w:hAnsi="Arial"/>
          <w:b/>
          <w:bCs/>
          <w:color w:val="2C6FAC"/>
          <w:sz w:val="22"/>
          <w:szCs w:val="22"/>
        </w:rPr>
        <w:t xml:space="preserve">users</w:t>
      </w:r>
    </w:p>
    <w:p>
      <w:pPr>
        <w:pBdr>
          <w:left w:val="single" w:color="E8A020" w:sz="12" w:space="6"/>
        </w:pBdr>
        <w:spacing w:after="100" w:before="100"/>
      </w:pPr>
      <w:r>
        <w:rPr>
          <w:rFonts w:ascii="Arial" w:cs="Arial" w:eastAsia="Arial" w:hAnsi="Arial"/>
          <w:i/>
          <w:iCs/>
          <w:color w:val="444444"/>
          <w:sz w:val="20"/>
          <w:szCs w:val="20"/>
        </w:rPr>
        <w:t xml:space="preserve">id UUID PK | email VARCHAR(255) UNIQUE | name VARCHAR(255) | linkedin_id VARCHAR(100) | linkedin_data JSONB | language VARCHAR(5) DEFAULT 'he' | created_at TIMESTAMP | updated_at TIMESTAMP</w:t>
      </w:r>
    </w:p>
    <w:p>
      <w:pPr>
        <w:spacing w:after="0" w:before="0"/>
      </w:pPr>
      <w:r>
        <w:t xml:space="preserve"/>
      </w:r>
    </w:p>
    <w:p>
      <w:pPr>
        <w:spacing w:after="100" w:before="200"/>
      </w:pPr>
      <w:r>
        <w:rPr>
          <w:rFonts w:ascii="Arial" w:cs="Arial" w:eastAsia="Arial" w:hAnsi="Arial"/>
          <w:b/>
          <w:bCs/>
          <w:color w:val="2C6FAC"/>
          <w:sz w:val="22"/>
          <w:szCs w:val="22"/>
        </w:rPr>
        <w:t xml:space="preserve">quiz_sessions</w:t>
      </w:r>
    </w:p>
    <w:p>
      <w:pPr>
        <w:pBdr>
          <w:left w:val="single" w:color="E8A020" w:sz="12" w:space="6"/>
        </w:pBdr>
        <w:spacing w:after="100" w:before="100"/>
      </w:pPr>
      <w:r>
        <w:rPr>
          <w:rFonts w:ascii="Arial" w:cs="Arial" w:eastAsia="Arial" w:hAnsi="Arial"/>
          <w:i/>
          <w:iCs/>
          <w:color w:val="444444"/>
          <w:sz w:val="20"/>
          <w:szCs w:val="20"/>
        </w:rPr>
        <w:t xml:space="preserve">id UUID PK | user_id UUID FK | phase0_data JSONB | phase1_answers JSONB | phase2_answers JSONB | archetype VARCHAR(20) | domain VARCHAR(10) | visual_signature JSONB | dim1_score INT | dim2_score INT | dim3_score INT | dim4_score INT | status VARCHAR(20) DEFAULT 'in_progress' | share_token VARCHAR(32) UNIQUE | completed_at TIMESTAMP | created_at TIMESTAMP</w:t>
      </w:r>
    </w:p>
    <w:p>
      <w:pPr>
        <w:spacing w:after="0" w:before="0"/>
      </w:pPr>
      <w:r>
        <w:t xml:space="preserve"/>
      </w:r>
    </w:p>
    <w:p>
      <w:pPr>
        <w:spacing w:after="100" w:before="200"/>
      </w:pPr>
      <w:r>
        <w:rPr>
          <w:rFonts w:ascii="Arial" w:cs="Arial" w:eastAsia="Arial" w:hAnsi="Arial"/>
          <w:b/>
          <w:bCs/>
          <w:color w:val="2C6FAC"/>
          <w:sz w:val="22"/>
          <w:szCs w:val="22"/>
        </w:rPr>
        <w:t xml:space="preserve">career_results</w:t>
      </w:r>
    </w:p>
    <w:p>
      <w:pPr>
        <w:pBdr>
          <w:left w:val="single" w:color="E8A020" w:sz="12" w:space="6"/>
        </w:pBdr>
        <w:spacing w:after="100" w:before="100"/>
      </w:pPr>
      <w:r>
        <w:rPr>
          <w:rFonts w:ascii="Arial" w:cs="Arial" w:eastAsia="Arial" w:hAnsi="Arial"/>
          <w:i/>
          <w:iCs/>
          <w:color w:val="444444"/>
          <w:sz w:val="20"/>
          <w:szCs w:val="20"/>
        </w:rPr>
        <w:t xml:space="preserve">id UUID PK | session_id UUID FK UNIQUE | archetype VARCHAR(20) | domain VARCHAR(10) | career_1_name TEXT | career_1_desc TEXT | career_1_earn VARCHAR(10) | career_2_name TEXT | career_2_desc TEXT | career_2_earn VARCHAR(10) | career_3_name TEXT | career_3_desc TEXT | career_3_earn VARCHAR(10) | career_4_name TEXT | career_4_desc TEXT | career_4_earn VARCHAR(10) | pdf_url TEXT | created_at TIMESTAMP</w:t>
      </w:r>
    </w:p>
    <w:p>
      <w:pPr>
        <w:spacing w:after="0" w:before="0"/>
      </w:pPr>
      <w:r>
        <w:t xml:space="preserve"/>
      </w:r>
    </w:p>
    <w:p>
      <w:pPr>
        <w:spacing w:after="100" w:before="200"/>
      </w:pPr>
      <w:r>
        <w:rPr>
          <w:rFonts w:ascii="Arial" w:cs="Arial" w:eastAsia="Arial" w:hAnsi="Arial"/>
          <w:b/>
          <w:bCs/>
          <w:color w:val="2C6FAC"/>
          <w:sz w:val="22"/>
          <w:szCs w:val="22"/>
        </w:rPr>
        <w:t xml:space="preserve">feedback</w:t>
      </w:r>
    </w:p>
    <w:p>
      <w:pPr>
        <w:pBdr>
          <w:left w:val="single" w:color="E8A020" w:sz="12" w:space="6"/>
        </w:pBdr>
        <w:spacing w:after="100" w:before="100"/>
      </w:pPr>
      <w:r>
        <w:rPr>
          <w:rFonts w:ascii="Arial" w:cs="Arial" w:eastAsia="Arial" w:hAnsi="Arial"/>
          <w:i/>
          <w:iCs/>
          <w:color w:val="444444"/>
          <w:sz w:val="20"/>
          <w:szCs w:val="20"/>
        </w:rPr>
        <w:t xml:space="preserve">id UUID PK | session_id UUID FK | accuracy_rating INT (1-5) | most_useful TEXT | least_useful TEXT | would_pay BOOLEAN | price_willing INT | free_text TEXT | created_at TIMESTAMP</w:t>
      </w:r>
    </w:p>
    <w:p>
      <w:pPr>
        <w:spacing w:after="0" w:before="0"/>
      </w:pPr>
      <w:r>
        <w:t xml:space="preserve"/>
      </w:r>
    </w:p>
    <w:p>
      <w:pPr>
        <w:pStyle w:val="Heading2"/>
        <w:spacing w:after="140" w:before="300"/>
      </w:pPr>
      <w:r>
        <w:rPr>
          <w:rFonts w:ascii="Arial" w:cs="Arial" w:eastAsia="Arial" w:hAnsi="Arial"/>
          <w:b/>
          <w:bCs/>
          <w:color w:val="1A3A5C"/>
          <w:sz w:val="26"/>
          <w:szCs w:val="26"/>
        </w:rPr>
        <w:t xml:space="preserve">8.2 Privacy Rules</w:t>
      </w:r>
    </w:p>
    <w:p>
      <w:pPr>
        <w:pStyle w:val="ListParagraph"/>
        <w:numPr>
          <w:ilvl w:val="0"/>
          <w:numId w:val="3"/>
        </w:numPr>
        <w:spacing w:after="60" w:before="60"/>
      </w:pPr>
      <w:r>
        <w:rPr>
          <w:rFonts w:ascii="Arial" w:cs="Arial" w:eastAsia="Arial" w:hAnsi="Arial"/>
          <w:b w:val="false"/>
          <w:bCs w:val="false"/>
          <w:color w:val="333333"/>
          <w:sz w:val="22"/>
          <w:szCs w:val="22"/>
        </w:rPr>
        <w:t xml:space="preserve">All PII (email, name, LinkedIn data) encrypted at rest using AES-256</w:t>
      </w:r>
    </w:p>
    <w:p>
      <w:pPr>
        <w:pStyle w:val="ListParagraph"/>
        <w:numPr>
          <w:ilvl w:val="0"/>
          <w:numId w:val="3"/>
        </w:numPr>
        <w:spacing w:after="60" w:before="60"/>
      </w:pPr>
      <w:r>
        <w:rPr>
          <w:rFonts w:ascii="Arial" w:cs="Arial" w:eastAsia="Arial" w:hAnsi="Arial"/>
          <w:b w:val="false"/>
          <w:bCs w:val="false"/>
          <w:color w:val="333333"/>
          <w:sz w:val="22"/>
          <w:szCs w:val="22"/>
        </w:rPr>
        <w:t xml:space="preserve">Phase 0/1/2 answers stored as JSONB — never exposed via the share link</w:t>
      </w:r>
    </w:p>
    <w:p>
      <w:pPr>
        <w:pStyle w:val="ListParagraph"/>
        <w:numPr>
          <w:ilvl w:val="0"/>
          <w:numId w:val="3"/>
        </w:numPr>
        <w:spacing w:after="60" w:before="60"/>
      </w:pPr>
      <w:r>
        <w:rPr>
          <w:rFonts w:ascii="Arial" w:cs="Arial" w:eastAsia="Arial" w:hAnsi="Arial"/>
          <w:b w:val="false"/>
          <w:bCs w:val="false"/>
          <w:color w:val="333333"/>
          <w:sz w:val="22"/>
          <w:szCs w:val="22"/>
        </w:rPr>
        <w:t xml:space="preserve">Share link (/results/{share_token}) shows only career paths, not raw answers</w:t>
      </w:r>
    </w:p>
    <w:p>
      <w:pPr>
        <w:pStyle w:val="ListParagraph"/>
        <w:numPr>
          <w:ilvl w:val="0"/>
          <w:numId w:val="3"/>
        </w:numPr>
        <w:spacing w:after="60" w:before="60"/>
      </w:pPr>
      <w:r>
        <w:rPr>
          <w:rFonts w:ascii="Arial" w:cs="Arial" w:eastAsia="Arial" w:hAnsi="Arial"/>
          <w:b w:val="false"/>
          <w:bCs w:val="false"/>
          <w:color w:val="333333"/>
          <w:sz w:val="22"/>
          <w:szCs w:val="22"/>
        </w:rPr>
        <w:t xml:space="preserve">Users can request full deletion — implement DELETE /api/users/{id} endpoint</w:t>
      </w:r>
    </w:p>
    <w:p>
      <w:pPr>
        <w:pStyle w:val="ListParagraph"/>
        <w:numPr>
          <w:ilvl w:val="0"/>
          <w:numId w:val="3"/>
        </w:numPr>
        <w:spacing w:after="60" w:before="60"/>
      </w:pPr>
      <w:r>
        <w:rPr>
          <w:rFonts w:ascii="Arial" w:cs="Arial" w:eastAsia="Arial" w:hAnsi="Arial"/>
          <w:b w:val="false"/>
          <w:bCs w:val="false"/>
          <w:color w:val="333333"/>
          <w:sz w:val="22"/>
          <w:szCs w:val="22"/>
        </w:rPr>
        <w:t xml:space="preserve">LinkedIn tokens stored encrypted, refreshed automatically, revocable by user</w:t>
      </w:r>
    </w:p>
    <w:p>
      <w:pPr>
        <w:pStyle w:val="ListParagraph"/>
        <w:numPr>
          <w:ilvl w:val="0"/>
          <w:numId w:val="3"/>
        </w:numPr>
        <w:spacing w:after="60" w:before="60"/>
      </w:pPr>
      <w:r>
        <w:rPr>
          <w:rFonts w:ascii="Arial" w:cs="Arial" w:eastAsia="Arial" w:hAnsi="Arial"/>
          <w:b w:val="false"/>
          <w:bCs w:val="false"/>
          <w:color w:val="333333"/>
          <w:sz w:val="22"/>
          <w:szCs w:val="22"/>
        </w:rPr>
        <w:t xml:space="preserve">Israeli Privacy Protection Law + GDPR apply — add privacy policy before launch</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9. API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
        <w:gridCol w:w="2300"/>
        <w:gridCol w:w="2300"/>
        <w:gridCol w:w="3680"/>
      </w:tblGrid>
      <w:tr>
        <w:tc>
          <w:tcPr>
            <w:tcW w:type="dxa" w:w="9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6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/api/sessions/start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None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Create new quiz session, return session_id</w:t>
            </w:r>
          </w:p>
        </w:tc>
      </w:tr>
      <w:tr>
        <w:tc>
          <w:tcPr>
            <w:tcW w:type="dxa" w:w="92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/api/sessions/{id}/phase0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Submit Phase 0 visual selections, return visual signature</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/api/sessions/{id}/phase1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token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Submit Phase 1 answers, return archetype + dimension scores</w:t>
            </w:r>
          </w:p>
        </w:tc>
      </w:tr>
      <w:tr>
        <w:tc>
          <w:tcPr>
            <w:tcW w:type="dxa" w:w="92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/api/sessions/{id}/phase2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Submit Phase 2 answers, return domain + career paths</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/api/results/{share_token}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None (public)</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Get shareable results page data</w:t>
            </w:r>
          </w:p>
        </w:tc>
      </w:tr>
      <w:tr>
        <w:tc>
          <w:tcPr>
            <w:tcW w:type="dxa" w:w="92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/api/sessions/{id}/pdf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token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Generate and return PDF report download URL</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/api/auth/linkedin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None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Start LinkedIn OAuth flow — redirect to LinkedIn</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/api/auth/linkedin/callback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Handle LinkedIn callback, exchange code for token, enrich profile</w:t>
            </w:r>
          </w:p>
        </w:tc>
      </w:tr>
      <w:tr>
        <w:tc>
          <w:tcPr>
            <w:tcW w:type="dxa" w:w="92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/api/feedback</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token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Submit user feedback on result accuracy</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/api/admin/stats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 JWT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Dashboard: total users, completions, archetype distribution</w:t>
            </w:r>
          </w:p>
        </w:tc>
      </w:tr>
      <w:tr>
        <w:tc>
          <w:tcPr>
            <w:tcW w:type="dxa" w:w="92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/api/admin/sessions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 JWT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Paginated list of all sessions with filters</w:t>
            </w:r>
          </w:p>
        </w:tc>
      </w:tr>
    </w:tbl>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10. All Screens (User Journey)</w:t>
      </w:r>
    </w:p>
    <w:p>
      <w:pPr>
        <w:spacing w:after="80" w:before="80"/>
        <w:jc w:val="both"/>
      </w:pPr>
      <w:r>
        <w:rPr>
          <w:rFonts w:ascii="Arial" w:cs="Arial" w:eastAsia="Arial" w:hAnsi="Arial"/>
          <w:color w:val="333333"/>
          <w:sz w:val="22"/>
          <w:szCs w:val="22"/>
        </w:rPr>
        <w:t xml:space="preserve">The working HTML prototype (pathfinder-v3.html) contains all screens. The developer should replicate this exact flow in React. Do not change the UX without discussing first.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2300"/>
        <w:gridCol w:w="3220"/>
        <w:gridCol w:w="3220"/>
      </w:tblGrid>
      <w:tr>
        <w:tc>
          <w:tcPr>
            <w:tcW w:type="dxa" w:w="4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32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c>
          <w:tcPr>
            <w:tcW w:type="dxa" w:w="32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interaction</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Landing</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Logo, tagline, 4-phase explanation cards</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'Inizia' button → Phase 0</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0 — Colors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8 colored circles, no labels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Click to select up to 3 in order, numbers appear</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0 — Shapes</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 large SVG shapes with name and description</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Single selection, card highlights gold</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0 — Spaces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 gradient environment cards with emoji</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Single selection</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5</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0 — Stimulus</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 large conceptual cards, 'answer in 3 seconds' instruction</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Single selection, auto-advance optional</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Processing Transition</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'Analyzing visual profile...' with animated dots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Auto-advance after 2.8 seconds</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7</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1 Quiz</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15 questions, one at a time, progress bar, multi-select, optional open text</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Back + Continue buttons, Continue disabled until selection made</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1 Result</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Archetype card with icon, name, description, 4 dimension bars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'Continue to Phase 2' button</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9</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Phase 2 Quiz</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12 questions, same UX as Phase 1</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Same navigation as Phase 1</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Final Result</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Archetype + Domain tags, visual signature section, 4 career cards, philosophy box</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Download PDF, Share link, Connect LinkedIn, Restart</w:t>
            </w:r>
          </w:p>
        </w:tc>
      </w:tr>
      <w:tr>
        <w:tc>
          <w:tcPr>
            <w:tcW w:type="dxa" w:w="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Shared Result (public URL)</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Read-only view of results accessible via share_token</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'Take the quiz yourself' CTA</w:t>
            </w:r>
          </w:p>
        </w:tc>
      </w:tr>
      <w:tr>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 Dashboard</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Total users, completions, archetype breakdown, session list, CSV export</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Password-protected, simple JWT auth</w:t>
            </w:r>
          </w:p>
        </w:tc>
      </w:tr>
    </w:tbl>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11. Development Milestones</w:t>
      </w:r>
    </w:p>
    <w:p>
      <w:pPr>
        <w:spacing w:after="80" w:before="80"/>
        <w:jc w:val="both"/>
      </w:pPr>
      <w:r>
        <w:rPr>
          <w:rFonts w:ascii="Arial" w:cs="Arial" w:eastAsia="Arial" w:hAnsi="Arial"/>
          <w:color w:val="333333"/>
          <w:sz w:val="22"/>
          <w:szCs w:val="22"/>
        </w:rPr>
        <w:t xml:space="preserve">Total estimated timeline: 10-12 weeks for full MVP. The prototype already exists so the developer is building the infrastructure around proven UX, not designing from scratch.</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
        <w:gridCol w:w="2300"/>
        <w:gridCol w:w="4140"/>
        <w:gridCol w:w="1840"/>
      </w:tblGrid>
      <w:tr>
        <w:tc>
          <w:tcPr>
            <w:tcW w:type="dxa" w:w="9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c>
          <w:tcPr>
            <w:tcW w:type="dxa" w:w="41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 of Done</w:t>
            </w:r>
          </w:p>
        </w:tc>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Project setup + DB</w:t>
            </w:r>
          </w:p>
        </w:tc>
        <w:tc>
          <w:tcPr>
            <w:tcW w:type="dxa" w:w="41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Repo, Supabase DB, API skeleton, deploy pipeline live on Vercel</w:t>
            </w:r>
          </w:p>
        </w:tc>
        <w:tc>
          <w:tcPr>
            <w:tcW w:type="dxa" w:w="1840"/>
            <w:tcBorders>
              <w:top w:val="single" w:color="CCCCCC" w:sz="1"/>
              <w:left w:val="single" w:color="CCCCCC" w:sz="1"/>
              <w:bottom w:val="single" w:color="CCCCCC" w:sz="1"/>
              <w:right w:val="single" w:color="CCCCCC"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CRITICAL</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3-4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Quiz engine (all 3 phases)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All phases work in React, scoring algorithm server-side, results returned correctly</w:t>
            </w:r>
          </w:p>
        </w:tc>
        <w:tc>
          <w:tcPr>
            <w:tcW w:type="dxa" w:w="1840"/>
            <w:tcBorders>
              <w:top w:val="single" w:color="CCCCCC" w:sz="1"/>
              <w:left w:val="single" w:color="CCCCCC" w:sz="1"/>
              <w:bottom w:val="single" w:color="CCCCCC" w:sz="1"/>
              <w:right w:val="single" w:color="CCCCCC"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CRITICAL</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5</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Results engine + DB</w:t>
            </w:r>
          </w:p>
        </w:tc>
        <w:tc>
          <w:tcPr>
            <w:tcW w:type="dxa" w:w="41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All 48 combinations load correctly, career cards render, visual signature displays</w:t>
            </w:r>
          </w:p>
        </w:tc>
        <w:tc>
          <w:tcPr>
            <w:tcW w:type="dxa" w:w="1840"/>
            <w:tcBorders>
              <w:top w:val="single" w:color="CCCCCC" w:sz="1"/>
              <w:left w:val="single" w:color="CCCCCC" w:sz="1"/>
              <w:bottom w:val="single" w:color="CCCCCC" w:sz="1"/>
              <w:right w:val="single" w:color="CCCCCC"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CRITICAL</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Share link + PDF</w:t>
            </w:r>
          </w:p>
        </w:tc>
        <w:tc>
          <w:tcPr>
            <w:tcW w:type="dxa" w:w="4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Share URL works publicly, PDF generates with correct data and Pathfinder branding</w:t>
            </w:r>
          </w:p>
        </w:tc>
        <w:tc>
          <w:tcPr>
            <w:tcW w:type="dxa" w:w="184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HIGH</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7</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LinkedIn OAuth</w:t>
            </w:r>
          </w:p>
        </w:tc>
        <w:tc>
          <w:tcPr>
            <w:tcW w:type="dxa" w:w="41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Full OAuth flow works, LinkedIn data stored, profile enrichment updates results</w:t>
            </w:r>
          </w:p>
        </w:tc>
        <w:tc>
          <w:tcPr>
            <w:tcW w:type="dxa" w:w="184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HIGH</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Hebrew (RTL) language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Full Hebrew UI toggle, RTL layout correct, all 27 questions translated</w:t>
            </w:r>
          </w:p>
        </w:tc>
        <w:tc>
          <w:tcPr>
            <w:tcW w:type="dxa" w:w="184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HIGH</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9</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Email system</w:t>
            </w:r>
          </w:p>
        </w:tc>
        <w:tc>
          <w:tcPr>
            <w:tcW w:type="dxa" w:w="41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Welcome email on signup, results email with PDF attached, using Resend</w:t>
            </w:r>
          </w:p>
        </w:tc>
        <w:tc>
          <w:tcPr>
            <w:tcW w:type="dxa" w:w="184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MEDIUM</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 dashboard</w:t>
            </w:r>
          </w:p>
        </w:tc>
        <w:tc>
          <w:tcPr>
            <w:tcW w:type="dxa" w:w="4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Stats page, session list, CSV export, password-protected</w:t>
            </w:r>
          </w:p>
        </w:tc>
        <w:tc>
          <w:tcPr>
            <w:tcW w:type="dxa" w:w="184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MEDIUM</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11-12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Testing + bug fixing</w:t>
            </w:r>
          </w:p>
        </w:tc>
        <w:tc>
          <w:tcPr>
            <w:tcW w:type="dxa" w:w="41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Full journey tested on iPhone Safari, Android Chrome, Desktop Chrome and Firefox</w:t>
            </w:r>
          </w:p>
        </w:tc>
        <w:tc>
          <w:tcPr>
            <w:tcW w:type="dxa" w:w="1840"/>
            <w:tcBorders>
              <w:top w:val="single" w:color="CCCCCC" w:sz="1"/>
              <w:left w:val="single" w:color="CCCCCC" w:sz="1"/>
              <w:bottom w:val="single" w:color="CCCCCC" w:sz="1"/>
              <w:right w:val="single" w:color="CCCCCC"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CRITICAL</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11.1 Definition of MVP Done</w:t>
      </w:r>
    </w:p>
    <w:p>
      <w:pPr>
        <w:spacing w:after="80" w:before="80"/>
        <w:jc w:val="both"/>
      </w:pPr>
      <w:r>
        <w:rPr>
          <w:rFonts w:ascii="Arial" w:cs="Arial" w:eastAsia="Arial" w:hAnsi="Arial"/>
          <w:color w:val="333333"/>
          <w:sz w:val="22"/>
          <w:szCs w:val="22"/>
        </w:rPr>
        <w:t xml:space="preserve">The MVP is complete and ready for public launch when ALL of the following are true:</w:t>
      </w:r>
    </w:p>
    <w:p>
      <w:pPr>
        <w:pStyle w:val="ListParagraph"/>
        <w:numPr>
          <w:ilvl w:val="0"/>
          <w:numId w:val="2"/>
        </w:numPr>
        <w:spacing w:after="60" w:before="60"/>
      </w:pPr>
      <w:r>
        <w:rPr>
          <w:rFonts w:ascii="Arial" w:cs="Arial" w:eastAsia="Arial" w:hAnsi="Arial"/>
          <w:color w:val="333333"/>
          <w:sz w:val="22"/>
          <w:szCs w:val="22"/>
        </w:rPr>
        <w:t xml:space="preserve">User can complete the full journey (Phase 0 → Phase 1 → Phase 2 → Results) in under 20 minutes</w:t>
      </w:r>
    </w:p>
    <w:p>
      <w:pPr>
        <w:pStyle w:val="ListParagraph"/>
        <w:numPr>
          <w:ilvl w:val="0"/>
          <w:numId w:val="2"/>
        </w:numPr>
        <w:spacing w:after="60" w:before="60"/>
      </w:pPr>
      <w:r>
        <w:rPr>
          <w:rFonts w:ascii="Arial" w:cs="Arial" w:eastAsia="Arial" w:hAnsi="Arial"/>
          <w:color w:val="333333"/>
          <w:sz w:val="22"/>
          <w:szCs w:val="22"/>
        </w:rPr>
        <w:t xml:space="preserve">All 48 archetype+domain combinations return correct career paths</w:t>
      </w:r>
    </w:p>
    <w:p>
      <w:pPr>
        <w:pStyle w:val="ListParagraph"/>
        <w:numPr>
          <w:ilvl w:val="0"/>
          <w:numId w:val="2"/>
        </w:numPr>
        <w:spacing w:after="60" w:before="60"/>
      </w:pPr>
      <w:r>
        <w:rPr>
          <w:rFonts w:ascii="Arial" w:cs="Arial" w:eastAsia="Arial" w:hAnsi="Arial"/>
          <w:color w:val="333333"/>
          <w:sz w:val="22"/>
          <w:szCs w:val="22"/>
        </w:rPr>
        <w:t xml:space="preserve">PDF generates correctly and is emailed automatically</w:t>
      </w:r>
    </w:p>
    <w:p>
      <w:pPr>
        <w:pStyle w:val="ListParagraph"/>
        <w:numPr>
          <w:ilvl w:val="0"/>
          <w:numId w:val="2"/>
        </w:numPr>
        <w:spacing w:after="60" w:before="60"/>
      </w:pPr>
      <w:r>
        <w:rPr>
          <w:rFonts w:ascii="Arial" w:cs="Arial" w:eastAsia="Arial" w:hAnsi="Arial"/>
          <w:color w:val="333333"/>
          <w:sz w:val="22"/>
          <w:szCs w:val="22"/>
        </w:rPr>
        <w:t xml:space="preserve">Share link shows read-only results publicly</w:t>
      </w:r>
    </w:p>
    <w:p>
      <w:pPr>
        <w:pStyle w:val="ListParagraph"/>
        <w:numPr>
          <w:ilvl w:val="0"/>
          <w:numId w:val="2"/>
        </w:numPr>
        <w:spacing w:after="60" w:before="60"/>
      </w:pPr>
      <w:r>
        <w:rPr>
          <w:rFonts w:ascii="Arial" w:cs="Arial" w:eastAsia="Arial" w:hAnsi="Arial"/>
          <w:color w:val="333333"/>
          <w:sz w:val="22"/>
          <w:szCs w:val="22"/>
        </w:rPr>
        <w:t xml:space="preserve">LinkedIn OAuth connects and enriches the profile</w:t>
      </w:r>
    </w:p>
    <w:p>
      <w:pPr>
        <w:pStyle w:val="ListParagraph"/>
        <w:numPr>
          <w:ilvl w:val="0"/>
          <w:numId w:val="2"/>
        </w:numPr>
        <w:spacing w:after="60" w:before="60"/>
      </w:pPr>
      <w:r>
        <w:rPr>
          <w:rFonts w:ascii="Arial" w:cs="Arial" w:eastAsia="Arial" w:hAnsi="Arial"/>
          <w:color w:val="333333"/>
          <w:sz w:val="22"/>
          <w:szCs w:val="22"/>
        </w:rPr>
        <w:t xml:space="preserve">Hebrew UI works correctly with RTL layout</w:t>
      </w:r>
    </w:p>
    <w:p>
      <w:pPr>
        <w:pStyle w:val="ListParagraph"/>
        <w:numPr>
          <w:ilvl w:val="0"/>
          <w:numId w:val="2"/>
        </w:numPr>
        <w:spacing w:after="60" w:before="60"/>
      </w:pPr>
      <w:r>
        <w:rPr>
          <w:rFonts w:ascii="Arial" w:cs="Arial" w:eastAsia="Arial" w:hAnsi="Arial"/>
          <w:color w:val="333333"/>
          <w:sz w:val="22"/>
          <w:szCs w:val="22"/>
        </w:rPr>
        <w:t xml:space="preserve">Admin can view all sessions and export to CSV</w:t>
      </w:r>
    </w:p>
    <w:p>
      <w:pPr>
        <w:pStyle w:val="ListParagraph"/>
        <w:numPr>
          <w:ilvl w:val="0"/>
          <w:numId w:val="2"/>
        </w:numPr>
        <w:spacing w:after="60" w:before="60"/>
      </w:pPr>
      <w:r>
        <w:rPr>
          <w:rFonts w:ascii="Arial" w:cs="Arial" w:eastAsia="Arial" w:hAnsi="Arial"/>
          <w:color w:val="333333"/>
          <w:sz w:val="22"/>
          <w:szCs w:val="22"/>
        </w:rPr>
        <w:t xml:space="preserve">Product works on iPhone Safari, Android Chrome, Desktop Chrome without layout bugs</w:t>
      </w:r>
    </w:p>
    <w:p>
      <w:r>
        <w:br w:type="page"/>
      </w:r>
    </w:p>
    <w:p>
      <w:pPr>
        <w:pStyle w:val="Heading1"/>
        <w:pBdr>
          <w:bottom w:val="single" w:color="E8A020" w:sz="8" w:space="4"/>
        </w:pBdr>
        <w:spacing w:after="180" w:before="400"/>
      </w:pPr>
      <w:r>
        <w:rPr>
          <w:rFonts w:ascii="Arial" w:cs="Arial" w:eastAsia="Arial" w:hAnsi="Arial"/>
          <w:b/>
          <w:bCs/>
          <w:color w:val="1A3A5C"/>
          <w:sz w:val="32"/>
          <w:szCs w:val="32"/>
        </w:rPr>
        <w:t xml:space="preserve">12. What Already Exists — Hand Off to Developer</w:t>
      </w:r>
    </w:p>
    <w:p>
      <w:pPr>
        <w:spacing w:after="80" w:before="80"/>
        <w:jc w:val="both"/>
      </w:pPr>
      <w:r>
        <w:rPr>
          <w:rFonts w:ascii="Arial" w:cs="Arial" w:eastAsia="Arial" w:hAnsi="Arial"/>
          <w:color w:val="333333"/>
          <w:sz w:val="22"/>
          <w:szCs w:val="22"/>
        </w:rPr>
        <w:t xml:space="preserve">The developer receives the following files on Day 1. No design work needed — the UX is decided.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80"/>
        <w:gridCol w:w="5520"/>
      </w:tblGrid>
      <w:tr>
        <w:tc>
          <w:tcPr>
            <w:tcW w:type="dxa" w:w="36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 Asset</w:t>
            </w:r>
          </w:p>
        </w:tc>
        <w:tc>
          <w:tcPr>
            <w:tcW w:type="dxa" w:w="55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contains</w:t>
            </w:r>
          </w:p>
        </w:tc>
      </w:tr>
      <w:tr>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pathfinder-v3.html</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Complete working prototype with all 3 phases + results. All CSS, all JS logic, all question data, all 192 career paths. Developer converts this to React.</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Pathfinder_TechSpecs_Developer.docx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Original tech specs with all 40 quiz questions written out, algorithm pseudocode, database schema. Already reviewed.</w:t>
            </w:r>
          </w:p>
        </w:tc>
      </w:tr>
      <w:tr>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Pathfinder_BusinessPlan_Israel_v2.docx</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Business context for the developer to understand what they are building and why.</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LinkedIn App Credentials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CLIENT_ID and CLIENT_SECRET from the LinkedIn Developer Portal (registered by Rephael). Never commit to git.</w:t>
            </w:r>
          </w:p>
        </w:tc>
      </w:tr>
      <w:tr>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Brand colors</w:t>
            </w:r>
          </w:p>
        </w:tc>
        <w:tc>
          <w:tcPr>
            <w:tcW w:type="dxa" w:w="5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Navy: #1A3A5C | Gold: #E8A020 | Green: #1A6B3C | Font: DM Serif Display (headings) + DM Sans (body). Both on Google Fonts.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A020" w:sz="6"/>
              <w:left w:val="single" w:color="E8A020" w:sz="6"/>
              <w:bottom w:val="single" w:color="E8A020" w:sz="6"/>
              <w:right w:val="single" w:color="E8A020" w:sz="6"/>
            </w:tcBorders>
            <w:shd w:fill="EAF4FF" w:val="clear"/>
            <w:tcMar>
              <w:top w:type="dxa" w:w="200"/>
              <w:left w:type="dxa" w:w="300"/>
              <w:bottom w:type="dxa" w:w="200"/>
              <w:right w:type="dxa" w:w="300"/>
            </w:tcMar>
          </w:tcPr>
          <w:p>
            <w:pPr>
              <w:spacing w:after="100" w:before="0"/>
              <w:jc w:val="center"/>
            </w:pPr>
            <w:r>
              <w:rPr>
                <w:rFonts w:ascii="Arial" w:cs="Arial" w:eastAsia="Arial" w:hAnsi="Arial"/>
                <w:b/>
                <w:bCs/>
                <w:color w:val="1A3A5C"/>
                <w:sz w:val="22"/>
                <w:szCs w:val="22"/>
              </w:rPr>
              <w:t xml:space="preserve">Key message for the developer</w:t>
            </w:r>
          </w:p>
          <w:p>
            <w:pPr>
              <w:jc w:val="both"/>
            </w:pPr>
            <w:r>
              <w:rPr>
                <w:rFonts w:ascii="Arial" w:cs="Arial" w:eastAsia="Arial" w:hAnsi="Arial"/>
                <w:i/>
                <w:iCs/>
                <w:color w:val="333333"/>
                <w:sz w:val="21"/>
                <w:szCs w:val="21"/>
              </w:rPr>
              <w:t xml:space="preserve">The prototype is not a wireframe. It is a fully working product that users have already tested. Your job is to build the infrastructure (backend, database, auth) that makes it persistent, scalable, and connected to LinkedIn. Do not redesign the UX without explicit approval. Build what is specified here first — improvements come in version 2.</w:t>
            </w:r>
          </w:p>
        </w:tc>
      </w:tr>
    </w:tbl>
    <w:p>
      <w:pPr>
        <w:pStyle w:val="Heading1"/>
        <w:pBdr>
          <w:bottom w:val="single" w:color="E8A020" w:sz="8" w:space="4"/>
        </w:pBdr>
        <w:spacing w:after="180" w:before="400"/>
      </w:pPr>
      <w:r>
        <w:rPr>
          <w:rFonts w:ascii="Arial" w:cs="Arial" w:eastAsia="Arial" w:hAnsi="Arial"/>
          <w:b/>
          <w:bCs/>
          <w:color w:val="1A3A5C"/>
          <w:sz w:val="32"/>
          <w:szCs w:val="32"/>
        </w:rPr>
        <w:t xml:space="preserve">13. Accompaniment &amp; Consulting System</w:t>
      </w:r>
    </w:p>
    <w:p>
      <w:pPr>
        <w:spacing w:after="80" w:before="80"/>
        <w:jc w:val="both"/>
      </w:pPr>
      <w:r>
        <w:rPr>
          <w:rFonts w:ascii="Arial" w:cs="Arial" w:eastAsia="Arial" w:hAnsi="Arial"/>
          <w:color w:val="333333"/>
          <w:sz w:val="22"/>
          <w:szCs w:val="22"/>
        </w:rPr>
        <w:t xml:space="preserve">The accompaniment system is the primary monetization engine of Pathfinder. The quiz is free — it builds trust and generates leads. The paid accompaniment is where revenue and margins live. This section specifies everything the developer needs to build the full system.</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13.1 The Three Tiers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2300"/>
        <w:gridCol w:w="2530"/>
        <w:gridCol w:w="2530"/>
      </w:tblGrid>
      <w:tr>
        <w:tc>
          <w:tcPr>
            <w:tcW w:type="dxa" w:w="18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25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What's included</w:t>
            </w:r>
          </w:p>
        </w:tc>
      </w:tr>
      <w:tr>
        <w:tc>
          <w:tcPr>
            <w:tcW w:type="dxa" w:w="184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Action Plan</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₪350 / €99</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Personalized 10-15 page PDF document. No live sessions.</w:t>
            </w:r>
          </w:p>
        </w:tc>
      </w:tr>
      <w:tr>
        <w:tc>
          <w:tcPr>
            <w:tcW w:type="dxa" w:w="184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Sprint Program</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₪1,800 / €499</w:t>
            </w:r>
          </w:p>
        </w:tc>
        <w:tc>
          <w:tcPr>
            <w:tcW w:type="dxa" w:w="2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8-week structured program. 2 live sessions. Curriculum. 3 network introductions.</w:t>
            </w:r>
          </w:p>
        </w:tc>
      </w:tr>
      <w:tr>
        <w:tc>
          <w:tcPr>
            <w:tcW w:type="dxa" w:w="184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Founder Track</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₪5,500 / €1,499</w:t>
            </w:r>
          </w:p>
        </w:tc>
        <w:tc>
          <w:tcPr>
            <w:tcW w:type="dxa" w:w="25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 live sessions. Business validation. Pitch preparation. Investor/accelerator introductions.</w:t>
            </w:r>
          </w:p>
        </w:tc>
      </w:tr>
    </w:tbl>
    <w:p>
      <w:pPr>
        <w:pBdr>
          <w:left w:val="single" w:color="E8A020" w:sz="12" w:space="6"/>
        </w:pBdr>
        <w:spacing w:after="100" w:before="100"/>
      </w:pPr>
      <w:r>
        <w:rPr>
          <w:rFonts w:ascii="Arial" w:cs="Arial" w:eastAsia="Arial" w:hAnsi="Arial"/>
          <w:i/>
          <w:iCs/>
          <w:color w:val="444444"/>
          <w:sz w:val="20"/>
          <w:szCs w:val="20"/>
        </w:rPr>
        <w:t xml:space="preserve">Tier 3 (Founder Track) is only shown to users whose quiz result is Builder archetype. All other users see Tier 1 and 2 only. This is enforced in the frontend based on archetype value.</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13.2 The Action Plan (Tier 1) — Automated</w:t>
      </w:r>
    </w:p>
    <w:p>
      <w:pPr>
        <w:spacing w:after="80" w:before="80"/>
        <w:jc w:val="both"/>
      </w:pPr>
      <w:r>
        <w:rPr>
          <w:rFonts w:ascii="Arial" w:cs="Arial" w:eastAsia="Arial" w:hAnsi="Arial"/>
          <w:color w:val="333333"/>
          <w:sz w:val="22"/>
          <w:szCs w:val="22"/>
        </w:rPr>
        <w:t xml:space="preserve">The Action Plan is a personalized PDF generated automatically based on the quiz result. No human involved. High margin. This is the entry-level paid product.</w:t>
      </w:r>
    </w:p>
    <w:p>
      <w:pPr>
        <w:spacing w:after="0" w:before="0"/>
      </w:pPr>
      <w:r>
        <w:t xml:space="preserve"/>
      </w:r>
    </w:p>
    <w:p>
      <w:pPr>
        <w:spacing w:after="100" w:before="200"/>
      </w:pPr>
      <w:r>
        <w:rPr>
          <w:rFonts w:ascii="Arial" w:cs="Arial" w:eastAsia="Arial" w:hAnsi="Arial"/>
          <w:b/>
          <w:bCs/>
          <w:color w:val="2C6FAC"/>
          <w:sz w:val="22"/>
          <w:szCs w:val="22"/>
        </w:rPr>
        <w:t xml:space="preserve">Content of the Action Plan PDF</w:t>
      </w:r>
    </w:p>
    <w:p>
      <w:pPr>
        <w:pStyle w:val="ListParagraph"/>
        <w:numPr>
          <w:ilvl w:val="0"/>
          <w:numId w:val="3"/>
        </w:numPr>
        <w:spacing w:after="60" w:before="60"/>
      </w:pPr>
      <w:r>
        <w:rPr>
          <w:rFonts w:ascii="Arial" w:cs="Arial" w:eastAsia="Arial" w:hAnsi="Arial"/>
          <w:b w:val="false"/>
          <w:bCs w:val="false"/>
          <w:color w:val="333333"/>
          <w:sz w:val="22"/>
          <w:szCs w:val="22"/>
        </w:rPr>
        <w:t xml:space="preserve">Cover page with profile name, archetype icon, domain, and visual signature</w:t>
      </w:r>
    </w:p>
    <w:p>
      <w:pPr>
        <w:pStyle w:val="ListParagraph"/>
        <w:numPr>
          <w:ilvl w:val="0"/>
          <w:numId w:val="3"/>
        </w:numPr>
        <w:spacing w:after="60" w:before="60"/>
      </w:pPr>
      <w:r>
        <w:rPr>
          <w:rFonts w:ascii="Arial" w:cs="Arial" w:eastAsia="Arial" w:hAnsi="Arial"/>
          <w:b w:val="false"/>
          <w:bCs w:val="false"/>
          <w:color w:val="333333"/>
          <w:sz w:val="22"/>
          <w:szCs w:val="22"/>
        </w:rPr>
        <w:t xml:space="preserve">Profile summary: 2 paragraphs combining Phase 0+1+2 data in natural language</w:t>
      </w:r>
    </w:p>
    <w:p>
      <w:pPr>
        <w:pStyle w:val="ListParagraph"/>
        <w:numPr>
          <w:ilvl w:val="0"/>
          <w:numId w:val="3"/>
        </w:numPr>
        <w:spacing w:after="60" w:before="60"/>
      </w:pPr>
      <w:r>
        <w:rPr>
          <w:rFonts w:ascii="Arial" w:cs="Arial" w:eastAsia="Arial" w:hAnsi="Arial"/>
          <w:b w:val="false"/>
          <w:bCs w:val="false"/>
          <w:color w:val="333333"/>
          <w:sz w:val="22"/>
          <w:szCs w:val="22"/>
        </w:rPr>
        <w:t xml:space="preserve">The 4 dimension scores with visual bars and interpretation</w:t>
      </w:r>
    </w:p>
    <w:p>
      <w:pPr>
        <w:pStyle w:val="ListParagraph"/>
        <w:numPr>
          <w:ilvl w:val="0"/>
          <w:numId w:val="3"/>
        </w:numPr>
        <w:spacing w:after="60" w:before="60"/>
      </w:pPr>
      <w:r>
        <w:rPr>
          <w:rFonts w:ascii="Arial" w:cs="Arial" w:eastAsia="Arial" w:hAnsi="Arial"/>
          <w:b w:val="false"/>
          <w:bCs w:val="false"/>
          <w:color w:val="333333"/>
          <w:sz w:val="22"/>
          <w:szCs w:val="22"/>
        </w:rPr>
        <w:t xml:space="preserve">The top 2 career paths from the results database with full detail</w:t>
      </w:r>
    </w:p>
    <w:p>
      <w:pPr>
        <w:pStyle w:val="ListParagraph"/>
        <w:numPr>
          <w:ilvl w:val="0"/>
          <w:numId w:val="3"/>
        </w:numPr>
        <w:spacing w:after="60" w:before="60"/>
      </w:pPr>
      <w:r>
        <w:rPr>
          <w:rFonts w:ascii="Arial" w:cs="Arial" w:eastAsia="Arial" w:hAnsi="Arial"/>
          <w:b w:val="false"/>
          <w:bCs w:val="false"/>
          <w:color w:val="333333"/>
          <w:sz w:val="22"/>
          <w:szCs w:val="22"/>
        </w:rPr>
        <w:t xml:space="preserve">90-day action plan: 3 phases of 30 days each with specific weekly tasks</w:t>
      </w:r>
    </w:p>
    <w:p>
      <w:pPr>
        <w:pStyle w:val="ListParagraph"/>
        <w:numPr>
          <w:ilvl w:val="0"/>
          <w:numId w:val="3"/>
        </w:numPr>
        <w:spacing w:after="60" w:before="60"/>
      </w:pPr>
      <w:r>
        <w:rPr>
          <w:rFonts w:ascii="Arial" w:cs="Arial" w:eastAsia="Arial" w:hAnsi="Arial"/>
          <w:b w:val="false"/>
          <w:bCs w:val="false"/>
          <w:color w:val="333333"/>
          <w:sz w:val="22"/>
          <w:szCs w:val="22"/>
        </w:rPr>
        <w:t xml:space="preserve">Resources list: 5 books, 3 podcasts, 2 courses — filtered by archetype and domain</w:t>
      </w:r>
    </w:p>
    <w:p>
      <w:pPr>
        <w:pStyle w:val="ListParagraph"/>
        <w:numPr>
          <w:ilvl w:val="0"/>
          <w:numId w:val="3"/>
        </w:numPr>
        <w:spacing w:after="60" w:before="60"/>
      </w:pPr>
      <w:r>
        <w:rPr>
          <w:rFonts w:ascii="Arial" w:cs="Arial" w:eastAsia="Arial" w:hAnsi="Arial"/>
          <w:b w:val="false"/>
          <w:bCs w:val="false"/>
          <w:color w:val="333333"/>
          <w:sz w:val="22"/>
          <w:szCs w:val="22"/>
        </w:rPr>
        <w:t xml:space="preserve">First 5 concrete steps to take this week</w:t>
      </w:r>
    </w:p>
    <w:p>
      <w:pPr>
        <w:pStyle w:val="ListParagraph"/>
        <w:numPr>
          <w:ilvl w:val="0"/>
          <w:numId w:val="3"/>
        </w:numPr>
        <w:spacing w:after="60" w:before="60"/>
      </w:pPr>
      <w:r>
        <w:rPr>
          <w:rFonts w:ascii="Arial" w:cs="Arial" w:eastAsia="Arial" w:hAnsi="Arial"/>
          <w:b w:val="false"/>
          <w:bCs w:val="false"/>
          <w:color w:val="333333"/>
          <w:sz w:val="22"/>
          <w:szCs w:val="22"/>
        </w:rPr>
        <w:t xml:space="preserve">Pathfinder branding throughout + coach contact CTA</w:t>
      </w:r>
    </w:p>
    <w:p>
      <w:pPr>
        <w:spacing w:after="0" w:before="0"/>
      </w:pPr>
      <w:r>
        <w:t xml:space="preserve"/>
      </w:r>
    </w:p>
    <w:p>
      <w:pPr>
        <w:spacing w:after="100" w:before="200"/>
      </w:pPr>
      <w:r>
        <w:rPr>
          <w:rFonts w:ascii="Arial" w:cs="Arial" w:eastAsia="Arial" w:hAnsi="Arial"/>
          <w:b/>
          <w:bCs/>
          <w:color w:val="2C6FAC"/>
          <w:sz w:val="22"/>
          <w:szCs w:val="22"/>
        </w:rPr>
        <w:t xml:space="preserve">Technical implementation</w:t>
      </w:r>
    </w:p>
    <w:p>
      <w:pPr>
        <w:pStyle w:val="ListParagraph"/>
        <w:numPr>
          <w:ilvl w:val="0"/>
          <w:numId w:val="3"/>
        </w:numPr>
        <w:spacing w:after="60" w:before="60"/>
      </w:pPr>
      <w:r>
        <w:rPr>
          <w:rFonts w:ascii="Arial" w:cs="Arial" w:eastAsia="Arial" w:hAnsi="Arial"/>
          <w:b w:val="false"/>
          <w:bCs w:val="false"/>
          <w:color w:val="333333"/>
          <w:sz w:val="22"/>
          <w:szCs w:val="22"/>
        </w:rPr>
        <w:t xml:space="preserve">Generate using Puppeteer or React-PDF — render the results page as PDF with PDF-specific styling</w:t>
      </w:r>
    </w:p>
    <w:p>
      <w:pPr>
        <w:pStyle w:val="ListParagraph"/>
        <w:numPr>
          <w:ilvl w:val="0"/>
          <w:numId w:val="3"/>
        </w:numPr>
        <w:spacing w:after="60" w:before="60"/>
      </w:pPr>
      <w:r>
        <w:rPr>
          <w:rFonts w:ascii="Arial" w:cs="Arial" w:eastAsia="Arial" w:hAnsi="Arial"/>
          <w:b w:val="false"/>
          <w:bCs w:val="false"/>
          <w:color w:val="333333"/>
          <w:sz w:val="22"/>
          <w:szCs w:val="22"/>
        </w:rPr>
        <w:t xml:space="preserve">Trigger automatically after purchase via Stripe webhook</w:t>
      </w:r>
    </w:p>
    <w:p>
      <w:pPr>
        <w:pStyle w:val="ListParagraph"/>
        <w:numPr>
          <w:ilvl w:val="0"/>
          <w:numId w:val="3"/>
        </w:numPr>
        <w:spacing w:after="60" w:before="60"/>
      </w:pPr>
      <w:r>
        <w:rPr>
          <w:rFonts w:ascii="Arial" w:cs="Arial" w:eastAsia="Arial" w:hAnsi="Arial"/>
          <w:b w:val="false"/>
          <w:bCs w:val="false"/>
          <w:color w:val="333333"/>
          <w:sz w:val="22"/>
          <w:szCs w:val="22"/>
        </w:rPr>
        <w:t xml:space="preserve">Deliver via email (Resend) within 60 seconds of payment confirmation</w:t>
      </w:r>
    </w:p>
    <w:p>
      <w:pPr>
        <w:pStyle w:val="ListParagraph"/>
        <w:numPr>
          <w:ilvl w:val="0"/>
          <w:numId w:val="3"/>
        </w:numPr>
        <w:spacing w:after="60" w:before="60"/>
      </w:pPr>
      <w:r>
        <w:rPr>
          <w:rFonts w:ascii="Arial" w:cs="Arial" w:eastAsia="Arial" w:hAnsi="Arial"/>
          <w:b w:val="false"/>
          <w:bCs w:val="false"/>
          <w:color w:val="333333"/>
          <w:sz w:val="22"/>
          <w:szCs w:val="22"/>
        </w:rPr>
        <w:t xml:space="preserve">Store PDF in Supabase Storage, link in user dashboard</w:t>
      </w:r>
    </w:p>
    <w:p>
      <w:pPr>
        <w:pBdr>
          <w:left w:val="single" w:color="E8A020" w:sz="12" w:space="6"/>
        </w:pBdr>
        <w:spacing w:after="100" w:before="100"/>
      </w:pPr>
      <w:r>
        <w:rPr>
          <w:rFonts w:ascii="Arial" w:cs="Arial" w:eastAsia="Arial" w:hAnsi="Arial"/>
          <w:i/>
          <w:iCs/>
          <w:color w:val="444444"/>
          <w:sz w:val="20"/>
          <w:szCs w:val="20"/>
        </w:rPr>
        <w:t xml:space="preserve">Do NOT manually create PDFs. The system must generate them automatically from the quiz data. One template works for all 48 archetype+domain combinations — the data populates dynamically.</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13.3 The Sprint Program (Tier 2) — Coach Network</w:t>
      </w:r>
    </w:p>
    <w:p>
      <w:pPr>
        <w:spacing w:after="80" w:before="80"/>
        <w:jc w:val="both"/>
      </w:pPr>
      <w:r>
        <w:rPr>
          <w:rFonts w:ascii="Arial" w:cs="Arial" w:eastAsia="Arial" w:hAnsi="Arial"/>
          <w:color w:val="333333"/>
          <w:sz w:val="22"/>
          <w:szCs w:val="22"/>
        </w:rPr>
        <w:t xml:space="preserve">The Sprint Program runs for 8 weeks and involves two live 1:1 sessions with a Pathfinder-certified coach, plus structured curriculum content between sessions. Pathfinder takes 40% of the fee, the coach receives 60%.</w:t>
      </w:r>
    </w:p>
    <w:p>
      <w:pPr>
        <w:spacing w:after="0" w:before="0"/>
      </w:pPr>
      <w:r>
        <w:t xml:space="preserve"/>
      </w:r>
    </w:p>
    <w:p>
      <w:pPr>
        <w:spacing w:after="100" w:before="200"/>
      </w:pPr>
      <w:r>
        <w:rPr>
          <w:rFonts w:ascii="Arial" w:cs="Arial" w:eastAsia="Arial" w:hAnsi="Arial"/>
          <w:b/>
          <w:bCs/>
          <w:color w:val="2C6FAC"/>
          <w:sz w:val="22"/>
          <w:szCs w:val="22"/>
        </w:rPr>
        <w:t xml:space="preserve">The 8-Week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
        <w:gridCol w:w="2300"/>
        <w:gridCol w:w="3220"/>
        <w:gridCol w:w="2760"/>
      </w:tblGrid>
      <w:tr>
        <w:tc>
          <w:tcPr>
            <w:tcW w:type="dxa" w:w="9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32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(async curriculum)</w:t>
            </w:r>
          </w:p>
        </w:tc>
        <w:tc>
          <w:tcPr>
            <w:tcW w:type="dxa" w:w="2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Live session</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CLARITY</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Deep profile reading exercises, values mapping, 3 journaling prompts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1 (60 min): full profile debrief with coach, goal setting, 90-day plan</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STRATEGY</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CV template, LinkedIn guide, personal pitch framework, salary research tools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(async week)</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5-6</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NETWORK</w:t>
            </w:r>
          </w:p>
        </w:tc>
        <w:tc>
          <w:tcPr>
            <w:tcW w:type="dxa" w:w="32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Email templates for outreach, how to ask for introductions, LinkedIn connection strategy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Session 2 (45 min): progress review, obstacle solving, introduction planning</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7-8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EXECUTION</w:t>
            </w:r>
          </w:p>
        </w:tc>
        <w:tc>
          <w:tcPr>
            <w:tcW w:type="dxa" w:w="3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Application tracker, interview prep, or first client acquisition guide based on scenario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 network introductions delivered by end of week 8</w:t>
            </w:r>
          </w:p>
        </w:tc>
      </w:tr>
    </w:tbl>
    <w:p>
      <w:pPr>
        <w:spacing w:after="0" w:before="0"/>
      </w:pPr>
      <w:r>
        <w:t xml:space="preserve"/>
      </w:r>
    </w:p>
    <w:p>
      <w:pPr>
        <w:spacing w:after="100" w:before="200"/>
      </w:pPr>
      <w:r>
        <w:rPr>
          <w:rFonts w:ascii="Arial" w:cs="Arial" w:eastAsia="Arial" w:hAnsi="Arial"/>
          <w:b/>
          <w:bCs/>
          <w:color w:val="2C6FAC"/>
          <w:sz w:val="22"/>
          <w:szCs w:val="22"/>
        </w:rPr>
        <w:t xml:space="preserve">Coach Dashboard — Technical Requirements</w:t>
      </w:r>
    </w:p>
    <w:p>
      <w:pPr>
        <w:spacing w:after="80" w:before="80"/>
        <w:jc w:val="both"/>
      </w:pPr>
      <w:r>
        <w:rPr>
          <w:rFonts w:ascii="Arial" w:cs="Arial" w:eastAsia="Arial" w:hAnsi="Arial"/>
          <w:color w:val="333333"/>
          <w:sz w:val="22"/>
          <w:szCs w:val="22"/>
        </w:rPr>
        <w:t xml:space="preserve">Coaches need a dedicated dashboard to manage their clients and sessions:</w:t>
      </w:r>
    </w:p>
    <w:p>
      <w:pPr>
        <w:pStyle w:val="ListParagraph"/>
        <w:numPr>
          <w:ilvl w:val="0"/>
          <w:numId w:val="3"/>
        </w:numPr>
        <w:spacing w:after="60" w:before="60"/>
      </w:pPr>
      <w:r>
        <w:rPr>
          <w:rFonts w:ascii="Arial" w:cs="Arial" w:eastAsia="Arial" w:hAnsi="Arial"/>
          <w:b w:val="false"/>
          <w:bCs w:val="false"/>
          <w:color w:val="333333"/>
          <w:sz w:val="22"/>
          <w:szCs w:val="22"/>
        </w:rPr>
        <w:t xml:space="preserve">Coach login (separate from user login) with email + password</w:t>
      </w:r>
    </w:p>
    <w:p>
      <w:pPr>
        <w:pStyle w:val="ListParagraph"/>
        <w:numPr>
          <w:ilvl w:val="0"/>
          <w:numId w:val="3"/>
        </w:numPr>
        <w:spacing w:after="60" w:before="60"/>
      </w:pPr>
      <w:r>
        <w:rPr>
          <w:rFonts w:ascii="Arial" w:cs="Arial" w:eastAsia="Arial" w:hAnsi="Arial"/>
          <w:b w:val="false"/>
          <w:bCs w:val="false"/>
          <w:color w:val="333333"/>
          <w:sz w:val="22"/>
          <w:szCs w:val="22"/>
        </w:rPr>
        <w:t xml:space="preserve">Client list: name, archetype, domain, session status, next session date</w:t>
      </w:r>
    </w:p>
    <w:p>
      <w:pPr>
        <w:pStyle w:val="ListParagraph"/>
        <w:numPr>
          <w:ilvl w:val="0"/>
          <w:numId w:val="3"/>
        </w:numPr>
        <w:spacing w:after="60" w:before="60"/>
      </w:pPr>
      <w:r>
        <w:rPr>
          <w:rFonts w:ascii="Arial" w:cs="Arial" w:eastAsia="Arial" w:hAnsi="Arial"/>
          <w:b w:val="false"/>
          <w:bCs w:val="false"/>
          <w:color w:val="333333"/>
          <w:sz w:val="22"/>
          <w:szCs w:val="22"/>
        </w:rPr>
        <w:t xml:space="preserve">Full quiz profile for each client visible before the session (Phase 0+1+2 data, visual signature, open text answers, dimension scores)</w:t>
      </w:r>
    </w:p>
    <w:p>
      <w:pPr>
        <w:pStyle w:val="ListParagraph"/>
        <w:numPr>
          <w:ilvl w:val="0"/>
          <w:numId w:val="3"/>
        </w:numPr>
        <w:spacing w:after="60" w:before="60"/>
      </w:pPr>
      <w:r>
        <w:rPr>
          <w:rFonts w:ascii="Arial" w:cs="Arial" w:eastAsia="Arial" w:hAnsi="Arial"/>
          <w:b w:val="false"/>
          <w:bCs w:val="false"/>
          <w:color w:val="333333"/>
          <w:sz w:val="22"/>
          <w:szCs w:val="22"/>
        </w:rPr>
        <w:t xml:space="preserve">Session notes field (visible only to coach, not to client)</w:t>
      </w:r>
    </w:p>
    <w:p>
      <w:pPr>
        <w:pStyle w:val="ListParagraph"/>
        <w:numPr>
          <w:ilvl w:val="0"/>
          <w:numId w:val="3"/>
        </w:numPr>
        <w:spacing w:after="60" w:before="60"/>
      </w:pPr>
      <w:r>
        <w:rPr>
          <w:rFonts w:ascii="Arial" w:cs="Arial" w:eastAsia="Arial" w:hAnsi="Arial"/>
          <w:b w:val="false"/>
          <w:bCs w:val="false"/>
          <w:color w:val="333333"/>
          <w:sz w:val="22"/>
          <w:szCs w:val="22"/>
        </w:rPr>
        <w:t xml:space="preserve">Session scheduling: coach sets availability, client books via integrated calendar (Cal.com or Calendly API)</w:t>
      </w:r>
    </w:p>
    <w:p>
      <w:pPr>
        <w:pStyle w:val="ListParagraph"/>
        <w:numPr>
          <w:ilvl w:val="0"/>
          <w:numId w:val="3"/>
        </w:numPr>
        <w:spacing w:after="60" w:before="60"/>
      </w:pPr>
      <w:r>
        <w:rPr>
          <w:rFonts w:ascii="Arial" w:cs="Arial" w:eastAsia="Arial" w:hAnsi="Arial"/>
          <w:b w:val="false"/>
          <w:bCs w:val="false"/>
          <w:color w:val="333333"/>
          <w:sz w:val="22"/>
          <w:szCs w:val="22"/>
        </w:rPr>
        <w:t xml:space="preserve">Introduction tracking: coach marks which 3 introductions were sent for each client</w:t>
      </w:r>
    </w:p>
    <w:p>
      <w:pPr>
        <w:pStyle w:val="ListParagraph"/>
        <w:numPr>
          <w:ilvl w:val="0"/>
          <w:numId w:val="3"/>
        </w:numPr>
        <w:spacing w:after="60" w:before="60"/>
      </w:pPr>
      <w:r>
        <w:rPr>
          <w:rFonts w:ascii="Arial" w:cs="Arial" w:eastAsia="Arial" w:hAnsi="Arial"/>
          <w:b w:val="false"/>
          <w:bCs w:val="false"/>
          <w:color w:val="333333"/>
          <w:sz w:val="22"/>
          <w:szCs w:val="22"/>
        </w:rPr>
        <w:t xml:space="preserve">Payout tracking: monthly summary of sessions completed and earnings</w:t>
      </w:r>
    </w:p>
    <w:p>
      <w:pPr>
        <w:pBdr>
          <w:left w:val="single" w:color="E8A020" w:sz="12" w:space="6"/>
        </w:pBdr>
        <w:spacing w:after="100" w:before="100"/>
      </w:pPr>
      <w:r>
        <w:rPr>
          <w:rFonts w:ascii="Arial" w:cs="Arial" w:eastAsia="Arial" w:hAnsi="Arial"/>
          <w:i/>
          <w:iCs/>
          <w:color w:val="444444"/>
          <w:sz w:val="20"/>
          <w:szCs w:val="20"/>
        </w:rPr>
        <w:t xml:space="preserve">For MVP: use Calendly embed for booking. Build the custom scheduling system in V2 only if Calendly is too limiting.</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13.4 The Founder Track (Tier 3) — High Touch</w:t>
      </w:r>
    </w:p>
    <w:p>
      <w:pPr>
        <w:spacing w:after="80" w:before="80"/>
        <w:jc w:val="both"/>
      </w:pPr>
      <w:r>
        <w:rPr>
          <w:rFonts w:ascii="Arial" w:cs="Arial" w:eastAsia="Arial" w:hAnsi="Arial"/>
          <w:color w:val="333333"/>
          <w:sz w:val="22"/>
          <w:szCs w:val="22"/>
        </w:rPr>
        <w:t xml:space="preserve">The Founder Track is only for Builder archetype users. It is the most intensive and highest-margin product. Pathfinder takes 35%, coach receives 65% (higher coach share reflects the higher skill required).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
        <w:gridCol w:w="2300"/>
        <w:gridCol w:w="6980"/>
      </w:tblGrid>
      <w:tr>
        <w:tc>
          <w:tcPr>
            <w:tcW w:type="dxa" w:w="9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Session</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Timing</w:t>
            </w:r>
          </w:p>
        </w:tc>
        <w:tc>
          <w:tcPr>
            <w:tcW w:type="dxa" w:w="69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Week 1</w:t>
            </w:r>
          </w:p>
        </w:tc>
        <w:tc>
          <w:tcPr>
            <w:tcW w:type="dxa" w:w="69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90-minute deep dive: business idea validation, market sizing, first customer hypothesis. Output: validated problem statement.</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Week 3</w:t>
            </w:r>
          </w:p>
        </w:tc>
        <w:tc>
          <w:tcPr>
            <w:tcW w:type="dxa" w:w="6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60-minute strategy session: business model, revenue streams, competitive positioning. Output: one-page business model canvas.</w:t>
            </w:r>
          </w:p>
        </w:tc>
      </w:tr>
      <w:tr>
        <w:tc>
          <w:tcPr>
            <w:tcW w:type="dxa" w:w="9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Week 5</w:t>
            </w:r>
          </w:p>
        </w:tc>
        <w:tc>
          <w:tcPr>
            <w:tcW w:type="dxa" w:w="69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60-minute pitch preparation: investor narrative, key metrics to show, objection handling. Output: 10-slide pitch deck outline.</w:t>
            </w:r>
          </w:p>
        </w:tc>
      </w:tr>
      <w:tr>
        <w:tc>
          <w:tcPr>
            <w:tcW w:type="dxa" w:w="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Week 7</w:t>
            </w:r>
          </w:p>
        </w:tc>
        <w:tc>
          <w:tcPr>
            <w:tcW w:type="dxa" w:w="6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45-minute warm-up before introductions: how to run the first meeting, what to ask, what to offer. Output: 3-5 introductions to relevant investors, accelerators, or strategic partners.</w:t>
            </w:r>
          </w:p>
        </w:tc>
      </w:tr>
    </w:tbl>
    <w:p>
      <w:pPr>
        <w:spacing w:after="0" w:before="0"/>
      </w:pPr>
      <w:r>
        <w:t xml:space="preserve"/>
      </w:r>
    </w:p>
    <w:p>
      <w:pPr>
        <w:pStyle w:val="Heading2"/>
        <w:spacing w:after="140" w:before="300"/>
      </w:pPr>
      <w:r>
        <w:rPr>
          <w:rFonts w:ascii="Arial" w:cs="Arial" w:eastAsia="Arial" w:hAnsi="Arial"/>
          <w:b/>
          <w:bCs/>
          <w:color w:val="1A3A5C"/>
          <w:sz w:val="26"/>
          <w:szCs w:val="26"/>
        </w:rPr>
        <w:t xml:space="preserve">13.5 Network Introductions — Technical Implementation</w:t>
      </w:r>
    </w:p>
    <w:p>
      <w:pPr>
        <w:spacing w:after="80" w:before="80"/>
        <w:jc w:val="both"/>
      </w:pPr>
      <w:r>
        <w:rPr>
          <w:rFonts w:ascii="Arial" w:cs="Arial" w:eastAsia="Arial" w:hAnsi="Arial"/>
          <w:color w:val="333333"/>
          <w:sz w:val="22"/>
          <w:szCs w:val="22"/>
        </w:rPr>
        <w:t xml:space="preserve">The network introduction feature is the most valuable differentiator of the paid tiers. Each Tier 2 user receives 3 introductions, each Tier 3 user receives 5. Here is how it works technically:</w:t>
      </w:r>
    </w:p>
    <w:p>
      <w:pPr>
        <w:spacing w:after="0" w:before="0"/>
      </w:pPr>
      <w:r>
        <w:t xml:space="preserve"/>
      </w:r>
    </w:p>
    <w:p>
      <w:pPr>
        <w:spacing w:after="100" w:before="200"/>
      </w:pPr>
      <w:r>
        <w:rPr>
          <w:rFonts w:ascii="Arial" w:cs="Arial" w:eastAsia="Arial" w:hAnsi="Arial"/>
          <w:b/>
          <w:bCs/>
          <w:color w:val="2C6FAC"/>
          <w:sz w:val="22"/>
          <w:szCs w:val="22"/>
        </w:rPr>
        <w:t xml:space="preserve">The Introductions Database</w:t>
      </w:r>
    </w:p>
    <w:p>
      <w:pPr>
        <w:pStyle w:val="ListParagraph"/>
        <w:numPr>
          <w:ilvl w:val="0"/>
          <w:numId w:val="3"/>
        </w:numPr>
        <w:spacing w:after="60" w:before="60"/>
      </w:pPr>
      <w:r>
        <w:rPr>
          <w:rFonts w:ascii="Arial" w:cs="Arial" w:eastAsia="Arial" w:hAnsi="Arial"/>
          <w:b w:val="false"/>
          <w:bCs w:val="false"/>
          <w:color w:val="333333"/>
          <w:sz w:val="22"/>
          <w:szCs w:val="22"/>
        </w:rPr>
        <w:t xml:space="preserve">Create a 'contacts' table: id, name, company, role, domain (FIN/TEC/ART etc.), archetype_fit (builder/specialist/creator/connector), country, linkedin_url, intro_type (investor/recruiter/mentor/partner), active BOOLEAN</w:t>
      </w:r>
    </w:p>
    <w:p>
      <w:pPr>
        <w:pStyle w:val="ListParagraph"/>
        <w:numPr>
          <w:ilvl w:val="0"/>
          <w:numId w:val="3"/>
        </w:numPr>
        <w:spacing w:after="60" w:before="60"/>
      </w:pPr>
      <w:r>
        <w:rPr>
          <w:rFonts w:ascii="Arial" w:cs="Arial" w:eastAsia="Arial" w:hAnsi="Arial"/>
          <w:b w:val="false"/>
          <w:bCs w:val="false"/>
          <w:color w:val="333333"/>
          <w:sz w:val="22"/>
          <w:szCs w:val="22"/>
        </w:rPr>
        <w:t xml:space="preserve">Each contact is tagged with which archetype+domain combinations they are relevant for</w:t>
      </w:r>
    </w:p>
    <w:p>
      <w:pPr>
        <w:pStyle w:val="ListParagraph"/>
        <w:numPr>
          <w:ilvl w:val="0"/>
          <w:numId w:val="3"/>
        </w:numPr>
        <w:spacing w:after="60" w:before="60"/>
      </w:pPr>
      <w:r>
        <w:rPr>
          <w:rFonts w:ascii="Arial" w:cs="Arial" w:eastAsia="Arial" w:hAnsi="Arial"/>
          <w:b w:val="false"/>
          <w:bCs w:val="false"/>
          <w:color w:val="333333"/>
          <w:sz w:val="22"/>
          <w:szCs w:val="22"/>
        </w:rPr>
        <w:t xml:space="preserve">Admin (Rephael) manually adds contacts to this database over time — starts with personal network</w:t>
      </w:r>
    </w:p>
    <w:p>
      <w:pPr>
        <w:pStyle w:val="ListParagraph"/>
        <w:numPr>
          <w:ilvl w:val="0"/>
          <w:numId w:val="3"/>
        </w:numPr>
        <w:spacing w:after="60" w:before="60"/>
      </w:pPr>
      <w:r>
        <w:rPr>
          <w:rFonts w:ascii="Arial" w:cs="Arial" w:eastAsia="Arial" w:hAnsi="Arial"/>
          <w:b w:val="false"/>
          <w:bCs w:val="false"/>
          <w:color w:val="333333"/>
          <w:sz w:val="22"/>
          <w:szCs w:val="22"/>
        </w:rPr>
        <w:t xml:space="preserve">System automatically matches 3 contacts per user based on archetype+domain+country</w:t>
      </w:r>
    </w:p>
    <w:p>
      <w:pPr>
        <w:spacing w:after="0" w:before="0"/>
      </w:pPr>
      <w:r>
        <w:t xml:space="preserve"/>
      </w:r>
    </w:p>
    <w:p>
      <w:pPr>
        <w:spacing w:after="100" w:before="200"/>
      </w:pPr>
      <w:r>
        <w:rPr>
          <w:rFonts w:ascii="Arial" w:cs="Arial" w:eastAsia="Arial" w:hAnsi="Arial"/>
          <w:b/>
          <w:bCs/>
          <w:color w:val="2C6FAC"/>
          <w:sz w:val="22"/>
          <w:szCs w:val="22"/>
        </w:rPr>
        <w:t xml:space="preserve">Introduction Flow</w:t>
      </w:r>
    </w:p>
    <w:p>
      <w:pPr>
        <w:pStyle w:val="ListParagraph"/>
        <w:numPr>
          <w:ilvl w:val="0"/>
          <w:numId w:val="2"/>
        </w:numPr>
        <w:spacing w:after="60" w:before="60"/>
      </w:pPr>
      <w:r>
        <w:rPr>
          <w:rFonts w:ascii="Arial" w:cs="Arial" w:eastAsia="Arial" w:hAnsi="Arial"/>
          <w:color w:val="333333"/>
          <w:sz w:val="22"/>
          <w:szCs w:val="22"/>
        </w:rPr>
        <w:t xml:space="preserve">User completes 8-week Sprint Program (or pays for Founder Track)</w:t>
      </w:r>
    </w:p>
    <w:p>
      <w:pPr>
        <w:pStyle w:val="ListParagraph"/>
        <w:numPr>
          <w:ilvl w:val="0"/>
          <w:numId w:val="2"/>
        </w:numPr>
        <w:spacing w:after="60" w:before="60"/>
      </w:pPr>
      <w:r>
        <w:rPr>
          <w:rFonts w:ascii="Arial" w:cs="Arial" w:eastAsia="Arial" w:hAnsi="Arial"/>
          <w:color w:val="333333"/>
          <w:sz w:val="22"/>
          <w:szCs w:val="22"/>
        </w:rPr>
        <w:t xml:space="preserve">System selects top 3 matched contacts from the introductions database</w:t>
      </w:r>
    </w:p>
    <w:p>
      <w:pPr>
        <w:pStyle w:val="ListParagraph"/>
        <w:numPr>
          <w:ilvl w:val="0"/>
          <w:numId w:val="2"/>
        </w:numPr>
        <w:spacing w:after="60" w:before="60"/>
      </w:pPr>
      <w:r>
        <w:rPr>
          <w:rFonts w:ascii="Arial" w:cs="Arial" w:eastAsia="Arial" w:hAnsi="Arial"/>
          <w:color w:val="333333"/>
          <w:sz w:val="22"/>
          <w:szCs w:val="22"/>
        </w:rPr>
        <w:t xml:space="preserve">Coach reviews and approves the 3 selected contacts before sending</w:t>
      </w:r>
    </w:p>
    <w:p>
      <w:pPr>
        <w:pStyle w:val="ListParagraph"/>
        <w:numPr>
          <w:ilvl w:val="0"/>
          <w:numId w:val="2"/>
        </w:numPr>
        <w:spacing w:after="60" w:before="60"/>
      </w:pPr>
      <w:r>
        <w:rPr>
          <w:rFonts w:ascii="Arial" w:cs="Arial" w:eastAsia="Arial" w:hAnsi="Arial"/>
          <w:color w:val="333333"/>
          <w:sz w:val="22"/>
          <w:szCs w:val="22"/>
        </w:rPr>
        <w:t xml:space="preserve">Admin (or coach) sends a personalized warm email to each contact: 'I want to introduce you to [Name], a [archetype] in [domain] who has completed the Pathfinder program...'</w:t>
      </w:r>
    </w:p>
    <w:p>
      <w:pPr>
        <w:pStyle w:val="ListParagraph"/>
        <w:numPr>
          <w:ilvl w:val="0"/>
          <w:numId w:val="2"/>
        </w:numPr>
        <w:spacing w:after="60" w:before="60"/>
      </w:pPr>
      <w:r>
        <w:rPr>
          <w:rFonts w:ascii="Arial" w:cs="Arial" w:eastAsia="Arial" w:hAnsi="Arial"/>
          <w:color w:val="333333"/>
          <w:sz w:val="22"/>
          <w:szCs w:val="22"/>
        </w:rPr>
        <w:t xml:space="preserve">Contact is notified. User is notified. Both receive each other's LinkedIn profile</w:t>
      </w:r>
    </w:p>
    <w:p>
      <w:pPr>
        <w:pStyle w:val="ListParagraph"/>
        <w:numPr>
          <w:ilvl w:val="0"/>
          <w:numId w:val="2"/>
        </w:numPr>
        <w:spacing w:after="60" w:before="60"/>
      </w:pPr>
      <w:r>
        <w:rPr>
          <w:rFonts w:ascii="Arial" w:cs="Arial" w:eastAsia="Arial" w:hAnsi="Arial"/>
          <w:color w:val="333333"/>
          <w:sz w:val="22"/>
          <w:szCs w:val="22"/>
        </w:rPr>
        <w:t xml:space="preserve">Introduction is marked as 'sent' in the dashboard</w:t>
      </w:r>
    </w:p>
    <w:p>
      <w:pPr>
        <w:pBdr>
          <w:left w:val="single" w:color="E8A020" w:sz="12" w:space="6"/>
        </w:pBdr>
        <w:spacing w:after="100" w:before="100"/>
      </w:pPr>
      <w:r>
        <w:rPr>
          <w:rFonts w:ascii="Arial" w:cs="Arial" w:eastAsia="Arial" w:hAnsi="Arial"/>
          <w:i/>
          <w:iCs/>
          <w:color w:val="444444"/>
          <w:sz w:val="20"/>
          <w:szCs w:val="20"/>
        </w:rPr>
        <w:t xml:space="preserve">For MVP: introductions are sent manually by Rephael or the coach. Build the automated matching system in V2. The contacts database is built incrementally as Pathfinder grows.</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13.6 Payment Integration — Stripe</w:t>
      </w:r>
    </w:p>
    <w:p>
      <w:pPr>
        <w:spacing w:after="80" w:before="80"/>
        <w:jc w:val="both"/>
      </w:pPr>
      <w:r>
        <w:rPr>
          <w:rFonts w:ascii="Arial" w:cs="Arial" w:eastAsia="Arial" w:hAnsi="Arial"/>
          <w:color w:val="333333"/>
          <w:sz w:val="22"/>
          <w:szCs w:val="22"/>
        </w:rPr>
        <w:t xml:space="preserve">All paid tiers use Stripe. Implementation must include:</w:t>
      </w:r>
    </w:p>
    <w:p>
      <w:pPr>
        <w:pStyle w:val="ListParagraph"/>
        <w:numPr>
          <w:ilvl w:val="0"/>
          <w:numId w:val="3"/>
        </w:numPr>
        <w:spacing w:after="60" w:before="60"/>
      </w:pPr>
      <w:r>
        <w:rPr>
          <w:rFonts w:ascii="Arial" w:cs="Arial" w:eastAsia="Arial" w:hAnsi="Arial"/>
          <w:b w:val="false"/>
          <w:bCs w:val="false"/>
          <w:color w:val="333333"/>
          <w:sz w:val="22"/>
          <w:szCs w:val="22"/>
        </w:rPr>
        <w:t xml:space="preserve">Stripe Checkout for one-time payments (Tier 1 Action Plan: one-time purchase)</w:t>
      </w:r>
    </w:p>
    <w:p>
      <w:pPr>
        <w:pStyle w:val="ListParagraph"/>
        <w:numPr>
          <w:ilvl w:val="0"/>
          <w:numId w:val="3"/>
        </w:numPr>
        <w:spacing w:after="60" w:before="60"/>
      </w:pPr>
      <w:r>
        <w:rPr>
          <w:rFonts w:ascii="Arial" w:cs="Arial" w:eastAsia="Arial" w:hAnsi="Arial"/>
          <w:b w:val="false"/>
          <w:bCs w:val="false"/>
          <w:color w:val="333333"/>
          <w:sz w:val="22"/>
          <w:szCs w:val="22"/>
        </w:rPr>
        <w:t xml:space="preserve">Stripe for program payments — can be one-time or installment (Tier 2 and 3)</w:t>
      </w:r>
    </w:p>
    <w:p>
      <w:pPr>
        <w:pStyle w:val="ListParagraph"/>
        <w:numPr>
          <w:ilvl w:val="0"/>
          <w:numId w:val="3"/>
        </w:numPr>
        <w:spacing w:after="60" w:before="60"/>
      </w:pPr>
      <w:r>
        <w:rPr>
          <w:rFonts w:ascii="Arial" w:cs="Arial" w:eastAsia="Arial" w:hAnsi="Arial"/>
          <w:b w:val="false"/>
          <w:bCs w:val="false"/>
          <w:color w:val="333333"/>
          <w:sz w:val="22"/>
          <w:szCs w:val="22"/>
        </w:rPr>
        <w:t xml:space="preserve">Stripe webhook listener: on payment_intent.succeeded → trigger PDF generation (Tier 1) OR create coaching session assignment (Tier 2/3)</w:t>
      </w:r>
    </w:p>
    <w:p>
      <w:pPr>
        <w:pStyle w:val="ListParagraph"/>
        <w:numPr>
          <w:ilvl w:val="0"/>
          <w:numId w:val="3"/>
        </w:numPr>
        <w:spacing w:after="60" w:before="60"/>
      </w:pPr>
      <w:r>
        <w:rPr>
          <w:rFonts w:ascii="Arial" w:cs="Arial" w:eastAsia="Arial" w:hAnsi="Arial"/>
          <w:b w:val="false"/>
          <w:bCs w:val="false"/>
          <w:color w:val="333333"/>
          <w:sz w:val="22"/>
          <w:szCs w:val="22"/>
        </w:rPr>
        <w:t xml:space="preserve">Coach payouts via Stripe Connect — coaches receive their % automatically</w:t>
      </w:r>
    </w:p>
    <w:p>
      <w:pPr>
        <w:pStyle w:val="ListParagraph"/>
        <w:numPr>
          <w:ilvl w:val="0"/>
          <w:numId w:val="3"/>
        </w:numPr>
        <w:spacing w:after="60" w:before="60"/>
      </w:pPr>
      <w:r>
        <w:rPr>
          <w:rFonts w:ascii="Arial" w:cs="Arial" w:eastAsia="Arial" w:hAnsi="Arial"/>
          <w:b w:val="false"/>
          <w:bCs w:val="false"/>
          <w:color w:val="333333"/>
          <w:sz w:val="22"/>
          <w:szCs w:val="22"/>
        </w:rPr>
        <w:t xml:space="preserve">Refund policy: full refund within 14 days if no session has been held</w:t>
      </w:r>
    </w:p>
    <w:p>
      <w:pPr>
        <w:pStyle w:val="ListParagraph"/>
        <w:numPr>
          <w:ilvl w:val="0"/>
          <w:numId w:val="3"/>
        </w:numPr>
        <w:spacing w:after="60" w:before="60"/>
      </w:pPr>
      <w:r>
        <w:rPr>
          <w:rFonts w:ascii="Arial" w:cs="Arial" w:eastAsia="Arial" w:hAnsi="Arial"/>
          <w:b w:val="false"/>
          <w:bCs w:val="false"/>
          <w:color w:val="333333"/>
          <w:sz w:val="22"/>
          <w:szCs w:val="22"/>
        </w:rPr>
        <w:t xml:space="preserve">Currency: ILS (₪) for Israel market, EUR (€) for Italy, USD ($) for global</w:t>
      </w:r>
    </w:p>
    <w:p>
      <w:pPr>
        <w:pBdr>
          <w:left w:val="single" w:color="E8A020" w:sz="12" w:space="6"/>
        </w:pBdr>
        <w:spacing w:after="100" w:before="100"/>
      </w:pPr>
      <w:r>
        <w:rPr>
          <w:rFonts w:ascii="Arial" w:cs="Arial" w:eastAsia="Arial" w:hAnsi="Arial"/>
          <w:i/>
          <w:iCs/>
          <w:color w:val="444444"/>
          <w:sz w:val="20"/>
          <w:szCs w:val="20"/>
        </w:rPr>
        <w:t xml:space="preserve">Test mode first. Do NOT go live with payments until the full flow (purchase → PDF delivery OR session assignment → coach notification) has been tested end-to-end.</w:t>
      </w:r>
    </w:p>
    <w:p>
      <w:pPr>
        <w:spacing w:after="0" w:before="0"/>
      </w:pPr>
      <w:r>
        <w:t xml:space="preserve"/>
      </w:r>
    </w:p>
    <w:p>
      <w:pPr>
        <w:pStyle w:val="Heading2"/>
        <w:spacing w:after="140" w:before="300"/>
      </w:pPr>
      <w:r>
        <w:rPr>
          <w:rFonts w:ascii="Arial" w:cs="Arial" w:eastAsia="Arial" w:hAnsi="Arial"/>
          <w:b/>
          <w:bCs/>
          <w:color w:val="1A3A5C"/>
          <w:sz w:val="26"/>
          <w:szCs w:val="26"/>
        </w:rPr>
        <w:t xml:space="preserve">13.7 Post-Quiz CTA Flow — What the User Sees</w:t>
      </w:r>
    </w:p>
    <w:p>
      <w:pPr>
        <w:spacing w:after="80" w:before="80"/>
        <w:jc w:val="both"/>
      </w:pPr>
      <w:r>
        <w:rPr>
          <w:rFonts w:ascii="Arial" w:cs="Arial" w:eastAsia="Arial" w:hAnsi="Arial"/>
          <w:color w:val="333333"/>
          <w:sz w:val="22"/>
          <w:szCs w:val="22"/>
        </w:rPr>
        <w:t xml:space="preserve">This is the exact conversion funnel from free quiz to paid product. The developer must implement this flow precisely:</w:t>
      </w:r>
    </w:p>
    <w:p>
      <w:pPr>
        <w:spacing w:after="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User reaches the results page after completing all 3 quiz phases</w:t>
      </w:r>
    </w:p>
    <w:p>
      <w:pPr>
        <w:pStyle w:val="ListParagraph"/>
        <w:numPr>
          <w:ilvl w:val="0"/>
          <w:numId w:val="2"/>
        </w:numPr>
        <w:spacing w:after="60" w:before="60"/>
      </w:pPr>
      <w:r>
        <w:rPr>
          <w:rFonts w:ascii="Arial" w:cs="Arial" w:eastAsia="Arial" w:hAnsi="Arial"/>
          <w:color w:val="333333"/>
          <w:sz w:val="22"/>
          <w:szCs w:val="22"/>
        </w:rPr>
        <w:t xml:space="preserve">Below the career paths, a section appears: 'Vuoi trasformare questo risultato in un piano concreto?'</w:t>
      </w:r>
    </w:p>
    <w:p>
      <w:pPr>
        <w:pStyle w:val="ListParagraph"/>
        <w:numPr>
          <w:ilvl w:val="0"/>
          <w:numId w:val="2"/>
        </w:numPr>
        <w:spacing w:after="60" w:before="60"/>
      </w:pPr>
      <w:r>
        <w:rPr>
          <w:rFonts w:ascii="Arial" w:cs="Arial" w:eastAsia="Arial" w:hAnsi="Arial"/>
          <w:color w:val="333333"/>
          <w:sz w:val="22"/>
          <w:szCs w:val="22"/>
        </w:rPr>
        <w:t xml:space="preserve">Three tier cards are shown side by side (or stacked on mobile). Builder archetype sees all 3. Others see Tier 1 and 2 only.</w:t>
      </w:r>
    </w:p>
    <w:p>
      <w:pPr>
        <w:pStyle w:val="ListParagraph"/>
        <w:numPr>
          <w:ilvl w:val="0"/>
          <w:numId w:val="2"/>
        </w:numPr>
        <w:spacing w:after="60" w:before="60"/>
      </w:pPr>
      <w:r>
        <w:rPr>
          <w:rFonts w:ascii="Arial" w:cs="Arial" w:eastAsia="Arial" w:hAnsi="Arial"/>
          <w:color w:val="333333"/>
          <w:sz w:val="22"/>
          <w:szCs w:val="22"/>
        </w:rPr>
        <w:t xml:space="preserve">Each card shows: tier name, price, 3 bullet points of what's included, CTA button</w:t>
      </w:r>
    </w:p>
    <w:p>
      <w:pPr>
        <w:pStyle w:val="ListParagraph"/>
        <w:numPr>
          <w:ilvl w:val="0"/>
          <w:numId w:val="2"/>
        </w:numPr>
        <w:spacing w:after="60" w:before="60"/>
      </w:pPr>
      <w:r>
        <w:rPr>
          <w:rFonts w:ascii="Arial" w:cs="Arial" w:eastAsia="Arial" w:hAnsi="Arial"/>
          <w:color w:val="333333"/>
          <w:sz w:val="22"/>
          <w:szCs w:val="22"/>
        </w:rPr>
        <w:t xml:space="preserve">Tier 1 button → Stripe Checkout → payment → PDF delivered via email within 60 seconds</w:t>
      </w:r>
    </w:p>
    <w:p>
      <w:pPr>
        <w:pStyle w:val="ListParagraph"/>
        <w:numPr>
          <w:ilvl w:val="0"/>
          <w:numId w:val="2"/>
        </w:numPr>
        <w:spacing w:after="60" w:before="60"/>
      </w:pPr>
      <w:r>
        <w:rPr>
          <w:rFonts w:ascii="Arial" w:cs="Arial" w:eastAsia="Arial" w:hAnsi="Arial"/>
          <w:color w:val="333333"/>
          <w:sz w:val="22"/>
          <w:szCs w:val="22"/>
        </w:rPr>
        <w:t xml:space="preserve">Tier 2 button → booking page (Calendly embed) → user books free 20-minute discovery call → call happens → coach manually triggers Stripe payment link → program starts</w:t>
      </w:r>
    </w:p>
    <w:p>
      <w:pPr>
        <w:pStyle w:val="ListParagraph"/>
        <w:numPr>
          <w:ilvl w:val="0"/>
          <w:numId w:val="2"/>
        </w:numPr>
        <w:spacing w:after="60" w:before="60"/>
      </w:pPr>
      <w:r>
        <w:rPr>
          <w:rFonts w:ascii="Arial" w:cs="Arial" w:eastAsia="Arial" w:hAnsi="Arial"/>
          <w:color w:val="333333"/>
          <w:sz w:val="22"/>
          <w:szCs w:val="22"/>
        </w:rPr>
        <w:t xml:space="preserve">Tier 3 button → same as Tier 2 but labeled 'Founder Track — discovery call'</w:t>
      </w:r>
    </w:p>
    <w:p>
      <w:pPr>
        <w:pBdr>
          <w:left w:val="single" w:color="E8A020" w:sz="12" w:space="6"/>
        </w:pBdr>
        <w:spacing w:after="100" w:before="100"/>
      </w:pPr>
      <w:r>
        <w:rPr>
          <w:rFonts w:ascii="Arial" w:cs="Arial" w:eastAsia="Arial" w:hAnsi="Arial"/>
          <w:i/>
          <w:iCs/>
          <w:color w:val="444444"/>
          <w:sz w:val="20"/>
          <w:szCs w:val="20"/>
        </w:rPr>
        <w:t xml:space="preserve">For MVP: Tier 2 and 3 require a manual discovery call before payment. Do not automate the payment for these tiers until you have validated the offer with at least 10 paying customers.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A020" w:sz="6"/>
              <w:left w:val="single" w:color="E8A020" w:sz="6"/>
              <w:bottom w:val="single" w:color="E8A020" w:sz="6"/>
              <w:right w:val="single" w:color="E8A020" w:sz="6"/>
            </w:tcBorders>
            <w:shd w:fill="EAF4FF" w:val="clear"/>
            <w:tcMar>
              <w:top w:type="dxa" w:w="200"/>
              <w:left w:type="dxa" w:w="300"/>
              <w:bottom w:type="dxa" w:w="200"/>
              <w:right w:type="dxa" w:w="300"/>
            </w:tcMar>
          </w:tcPr>
          <w:p>
            <w:pPr>
              <w:spacing w:after="100" w:before="0"/>
              <w:jc w:val="center"/>
            </w:pPr>
            <w:r>
              <w:rPr>
                <w:rFonts w:ascii="Arial" w:cs="Arial" w:eastAsia="Arial" w:hAnsi="Arial"/>
                <w:b/>
                <w:bCs/>
                <w:color w:val="1A3A5C"/>
                <w:sz w:val="22"/>
                <w:szCs w:val="22"/>
              </w:rPr>
              <w:t xml:space="preserve">The revenue model in numbers</w:t>
            </w:r>
          </w:p>
          <w:p>
            <w:pPr>
              <w:spacing w:after="60" w:before="0"/>
            </w:pPr>
            <w:r>
              <w:rPr>
                <w:rFonts w:ascii="Arial" w:cs="Arial" w:eastAsia="Arial" w:hAnsi="Arial"/>
                <w:color w:val="333333"/>
                <w:sz w:val="21"/>
                <w:szCs w:val="21"/>
              </w:rPr>
              <w:t xml:space="preserve">100 users complete the quiz (free) → 8% convert to Tier 1 = 8 users × ₪350 = ₪2,800</w:t>
            </w:r>
          </w:p>
          <w:p>
            <w:pPr>
              <w:spacing w:after="60" w:before="0"/>
            </w:pPr>
            <w:r>
              <w:rPr>
                <w:rFonts w:ascii="Arial" w:cs="Arial" w:eastAsia="Arial" w:hAnsi="Arial"/>
                <w:color w:val="333333"/>
                <w:sz w:val="21"/>
                <w:szCs w:val="21"/>
              </w:rPr>
              <w:t xml:space="preserve">100 users → 3% convert to Tier 2 = 3 users × ₪1,800 = ₪5,400 (₪3,240 Pathfinder net after coach)</w:t>
            </w:r>
          </w:p>
          <w:p>
            <w:pPr>
              <w:spacing w:after="60" w:before="0"/>
            </w:pPr>
            <w:r>
              <w:rPr>
                <w:rFonts w:ascii="Arial" w:cs="Arial" w:eastAsia="Arial" w:hAnsi="Arial"/>
                <w:color w:val="333333"/>
                <w:sz w:val="21"/>
                <w:szCs w:val="21"/>
              </w:rPr>
              <w:t xml:space="preserve">100 users → 1% convert to Tier 3 = 1 user × ₪5,500 = ₪5,500 (₪3,575 Pathfinder net)</w:t>
            </w:r>
          </w:p>
          <w:p>
            <w:pPr>
              <w:spacing w:after="0" w:before="0"/>
            </w:pPr>
            <w:r>
              <w:rPr>
                <w:rFonts w:ascii="Arial" w:cs="Arial" w:eastAsia="Arial" w:hAnsi="Arial"/>
                <w:b/>
                <w:bCs/>
                <w:color w:val="1A3A5C"/>
                <w:sz w:val="21"/>
                <w:szCs w:val="21"/>
              </w:rPr>
              <w:t xml:space="preserve">Total per 100 users: ₪9,615 revenue to Pathfinder. At 1,000 users/month: ₪96,000/month.</w:t>
            </w:r>
          </w:p>
        </w:tc>
      </w:tr>
    </w:tbl>
    <w:p>
      <w:r>
        <w:br w:type="page"/>
      </w:r>
    </w:p>
    <w:sectPr>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2026-06-07T11:50:12.186Z</dcterms:created>
  <dcterms:modified xsi:type="dcterms:W3CDTF">2026-06-07T11:50:12.197Z</dcterms:modified>
</cp:coreProperties>
</file>

<file path=docProps/custom.xml><?xml version="1.0" encoding="utf-8"?>
<Properties xmlns="http://schemas.openxmlformats.org/officeDocument/2006/custom-properties" xmlns:vt="http://schemas.openxmlformats.org/officeDocument/2006/docPropsVTypes"/>
</file>