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E32E91" w14:paraId="7D446EC7" w14:textId="77777777" w:rsidTr="00960D30">
        <w:trPr>
          <w:trHeight w:val="941"/>
        </w:trPr>
        <w:tc>
          <w:tcPr>
            <w:tcW w:w="2234" w:type="dxa"/>
            <w:vAlign w:val="center"/>
          </w:tcPr>
          <w:p w14:paraId="6EB132CE" w14:textId="77777777" w:rsidR="00E32E91" w:rsidRDefault="00E32E91" w:rsidP="00E32E91"/>
        </w:tc>
        <w:tc>
          <w:tcPr>
            <w:tcW w:w="6702" w:type="dxa"/>
            <w:gridSpan w:val="3"/>
            <w:vAlign w:val="center"/>
          </w:tcPr>
          <w:p w14:paraId="31860396" w14:textId="1168C28E" w:rsidR="00E32E91" w:rsidRPr="005930BB" w:rsidRDefault="005930BB" w:rsidP="00E32E91">
            <w:pPr>
              <w:jc w:val="center"/>
            </w:pPr>
            <w:r>
              <w:t>Inter-jurisdiction standard deviation (</w:t>
            </w:r>
            <w:r>
              <w:rPr>
                <w:i/>
                <w:iCs/>
              </w:rPr>
              <w:t>Tau</w:t>
            </w:r>
            <w:r>
              <w:t>, logit-scale)</w:t>
            </w:r>
            <w:r>
              <w:br/>
              <w:t>Estimated from IPD meta-analysis</w:t>
            </w:r>
            <w:r w:rsidR="00D85737">
              <w:t xml:space="preserve"> using multilevel logistic regression</w:t>
            </w:r>
          </w:p>
        </w:tc>
      </w:tr>
      <w:tr w:rsidR="00E32E91" w14:paraId="0B68DF3C" w14:textId="77777777" w:rsidTr="00E32E91">
        <w:trPr>
          <w:trHeight w:val="941"/>
        </w:trPr>
        <w:tc>
          <w:tcPr>
            <w:tcW w:w="2234" w:type="dxa"/>
            <w:vAlign w:val="center"/>
          </w:tcPr>
          <w:p w14:paraId="1B8D494B" w14:textId="77777777" w:rsidR="00E32E91" w:rsidRDefault="00E32E91" w:rsidP="00E32E91"/>
        </w:tc>
        <w:tc>
          <w:tcPr>
            <w:tcW w:w="2234" w:type="dxa"/>
            <w:vAlign w:val="center"/>
          </w:tcPr>
          <w:p w14:paraId="164189F5" w14:textId="0FFEB1D8" w:rsidR="00E32E91" w:rsidRDefault="00E32E91" w:rsidP="00E32E91">
            <w:pPr>
              <w:jc w:val="center"/>
            </w:pPr>
            <w:r>
              <w:t>No adjustment</w:t>
            </w:r>
          </w:p>
        </w:tc>
        <w:tc>
          <w:tcPr>
            <w:tcW w:w="2234" w:type="dxa"/>
            <w:vAlign w:val="center"/>
          </w:tcPr>
          <w:p w14:paraId="6B5628F5" w14:textId="12B55A9C" w:rsidR="00E32E91" w:rsidRDefault="00E32E91" w:rsidP="00E32E91">
            <w:pPr>
              <w:jc w:val="center"/>
            </w:pPr>
            <w:r>
              <w:t>Cancer site only</w:t>
            </w:r>
          </w:p>
        </w:tc>
        <w:tc>
          <w:tcPr>
            <w:tcW w:w="2234" w:type="dxa"/>
            <w:vAlign w:val="center"/>
          </w:tcPr>
          <w:p w14:paraId="636E3E9B" w14:textId="0E19780D" w:rsidR="00E32E91" w:rsidRDefault="00E32E91" w:rsidP="00E32E91">
            <w:pPr>
              <w:jc w:val="center"/>
            </w:pPr>
            <w:r>
              <w:t>Cancer site and age (within cancer site)</w:t>
            </w:r>
          </w:p>
        </w:tc>
      </w:tr>
      <w:tr w:rsidR="00E32E91" w14:paraId="56912556" w14:textId="77777777" w:rsidTr="00E32E91">
        <w:trPr>
          <w:trHeight w:val="319"/>
        </w:trPr>
        <w:tc>
          <w:tcPr>
            <w:tcW w:w="2234" w:type="dxa"/>
            <w:vAlign w:val="center"/>
          </w:tcPr>
          <w:p w14:paraId="5148C7E7" w14:textId="6ECABDA2" w:rsidR="00E32E91" w:rsidRDefault="00D85737" w:rsidP="00E32E91">
            <w:r>
              <w:t xml:space="preserve">All </w:t>
            </w:r>
            <w:r w:rsidR="000626E5">
              <w:t>8 sites</w:t>
            </w:r>
          </w:p>
        </w:tc>
        <w:tc>
          <w:tcPr>
            <w:tcW w:w="2234" w:type="dxa"/>
            <w:vAlign w:val="center"/>
          </w:tcPr>
          <w:p w14:paraId="7029D137" w14:textId="2EF2A64C" w:rsidR="00E32E91" w:rsidRDefault="008249B7" w:rsidP="00E32E91">
            <w:pPr>
              <w:jc w:val="center"/>
            </w:pPr>
            <w:r>
              <w:t>0.183</w:t>
            </w:r>
          </w:p>
        </w:tc>
        <w:tc>
          <w:tcPr>
            <w:tcW w:w="2234" w:type="dxa"/>
            <w:vAlign w:val="center"/>
          </w:tcPr>
          <w:p w14:paraId="0F4C2531" w14:textId="752CADA4" w:rsidR="00E32E91" w:rsidRDefault="008249B7" w:rsidP="00E32E91">
            <w:pPr>
              <w:jc w:val="center"/>
            </w:pPr>
            <w:r>
              <w:t>0.225</w:t>
            </w:r>
          </w:p>
        </w:tc>
        <w:tc>
          <w:tcPr>
            <w:tcW w:w="2234" w:type="dxa"/>
            <w:vAlign w:val="center"/>
          </w:tcPr>
          <w:p w14:paraId="773B862A" w14:textId="5577CD42" w:rsidR="00E32E91" w:rsidRDefault="008249B7" w:rsidP="00E32E91">
            <w:pPr>
              <w:jc w:val="center"/>
            </w:pPr>
            <w:r>
              <w:t>0.212</w:t>
            </w:r>
          </w:p>
        </w:tc>
      </w:tr>
      <w:tr w:rsidR="00D85737" w14:paraId="72814AFE" w14:textId="77777777" w:rsidTr="00554BD8">
        <w:trPr>
          <w:trHeight w:val="319"/>
        </w:trPr>
        <w:tc>
          <w:tcPr>
            <w:tcW w:w="2234" w:type="dxa"/>
            <w:vAlign w:val="center"/>
          </w:tcPr>
          <w:p w14:paraId="19523B7F" w14:textId="7D1F4CCA" w:rsidR="00D85737" w:rsidRDefault="000626E5" w:rsidP="00E32E91">
            <w:r>
              <w:t>Oesophageal</w:t>
            </w:r>
          </w:p>
        </w:tc>
        <w:tc>
          <w:tcPr>
            <w:tcW w:w="4468" w:type="dxa"/>
            <w:gridSpan w:val="2"/>
            <w:vAlign w:val="center"/>
          </w:tcPr>
          <w:p w14:paraId="494746CA" w14:textId="6A38DE85" w:rsidR="00D85737" w:rsidRDefault="008249B7" w:rsidP="00E32E91">
            <w:pPr>
              <w:jc w:val="center"/>
            </w:pPr>
            <w:r>
              <w:t>0.681</w:t>
            </w:r>
          </w:p>
        </w:tc>
        <w:tc>
          <w:tcPr>
            <w:tcW w:w="2234" w:type="dxa"/>
            <w:vAlign w:val="center"/>
          </w:tcPr>
          <w:p w14:paraId="4E739E4F" w14:textId="5C055B51" w:rsidR="00D85737" w:rsidRDefault="008249B7" w:rsidP="00E32E91">
            <w:pPr>
              <w:jc w:val="center"/>
            </w:pPr>
            <w:r>
              <w:t>0.678</w:t>
            </w:r>
          </w:p>
        </w:tc>
      </w:tr>
      <w:tr w:rsidR="00D85737" w14:paraId="00D98DF1" w14:textId="77777777" w:rsidTr="00912E61">
        <w:trPr>
          <w:trHeight w:val="302"/>
        </w:trPr>
        <w:tc>
          <w:tcPr>
            <w:tcW w:w="2234" w:type="dxa"/>
            <w:vAlign w:val="center"/>
          </w:tcPr>
          <w:p w14:paraId="6526F060" w14:textId="68120D7C" w:rsidR="00D85737" w:rsidRDefault="000626E5" w:rsidP="00E32E91">
            <w:r>
              <w:t>Stomach</w:t>
            </w:r>
          </w:p>
        </w:tc>
        <w:tc>
          <w:tcPr>
            <w:tcW w:w="4468" w:type="dxa"/>
            <w:gridSpan w:val="2"/>
            <w:vAlign w:val="center"/>
          </w:tcPr>
          <w:p w14:paraId="3DC24B98" w14:textId="34BA8602" w:rsidR="00D85737" w:rsidRDefault="008249B7" w:rsidP="00E32E91">
            <w:pPr>
              <w:jc w:val="center"/>
            </w:pPr>
            <w:r>
              <w:t>0.693</w:t>
            </w:r>
          </w:p>
        </w:tc>
        <w:tc>
          <w:tcPr>
            <w:tcW w:w="2234" w:type="dxa"/>
            <w:vAlign w:val="center"/>
          </w:tcPr>
          <w:p w14:paraId="61DAEC32" w14:textId="0AE48DC9" w:rsidR="00D85737" w:rsidRDefault="008249B7" w:rsidP="00E32E91">
            <w:pPr>
              <w:jc w:val="center"/>
            </w:pPr>
            <w:r>
              <w:t>0.683</w:t>
            </w:r>
          </w:p>
        </w:tc>
      </w:tr>
      <w:tr w:rsidR="00D85737" w14:paraId="49DDA349" w14:textId="77777777" w:rsidTr="00AB6CDB">
        <w:trPr>
          <w:trHeight w:val="319"/>
        </w:trPr>
        <w:tc>
          <w:tcPr>
            <w:tcW w:w="2234" w:type="dxa"/>
            <w:vAlign w:val="center"/>
          </w:tcPr>
          <w:p w14:paraId="352714BE" w14:textId="2E9943E0" w:rsidR="00D85737" w:rsidRDefault="000626E5" w:rsidP="00E32E91">
            <w:r>
              <w:t>Colon</w:t>
            </w:r>
          </w:p>
        </w:tc>
        <w:tc>
          <w:tcPr>
            <w:tcW w:w="4468" w:type="dxa"/>
            <w:gridSpan w:val="2"/>
            <w:vAlign w:val="center"/>
          </w:tcPr>
          <w:p w14:paraId="1B70C93D" w14:textId="45B1C364" w:rsidR="00D85737" w:rsidRDefault="008249B7" w:rsidP="00E32E91">
            <w:pPr>
              <w:jc w:val="center"/>
            </w:pPr>
            <w:r>
              <w:t>0.293</w:t>
            </w:r>
          </w:p>
        </w:tc>
        <w:tc>
          <w:tcPr>
            <w:tcW w:w="2234" w:type="dxa"/>
            <w:vAlign w:val="center"/>
          </w:tcPr>
          <w:p w14:paraId="50E4EED8" w14:textId="57EAD2ED" w:rsidR="00D85737" w:rsidRDefault="008249B7" w:rsidP="00E32E91">
            <w:pPr>
              <w:jc w:val="center"/>
            </w:pPr>
            <w:r>
              <w:t>0.281</w:t>
            </w:r>
          </w:p>
        </w:tc>
      </w:tr>
      <w:tr w:rsidR="00D85737" w14:paraId="79FC2FCE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56CE040E" w14:textId="2FCBEC10" w:rsidR="00D85737" w:rsidRDefault="000626E5" w:rsidP="00E32E91">
            <w:r>
              <w:t>Rectum</w:t>
            </w:r>
          </w:p>
        </w:tc>
        <w:tc>
          <w:tcPr>
            <w:tcW w:w="4468" w:type="dxa"/>
            <w:gridSpan w:val="2"/>
            <w:vAlign w:val="center"/>
          </w:tcPr>
          <w:p w14:paraId="661F6E2C" w14:textId="43BEE532" w:rsidR="00D85737" w:rsidRDefault="008249B7" w:rsidP="00E32E91">
            <w:pPr>
              <w:jc w:val="center"/>
            </w:pPr>
            <w:r>
              <w:t>0.169</w:t>
            </w:r>
          </w:p>
        </w:tc>
        <w:tc>
          <w:tcPr>
            <w:tcW w:w="2234" w:type="dxa"/>
            <w:vAlign w:val="center"/>
          </w:tcPr>
          <w:p w14:paraId="5ED269B2" w14:textId="66DDF1FF" w:rsidR="00D85737" w:rsidRDefault="008249B7" w:rsidP="00E32E91">
            <w:pPr>
              <w:jc w:val="center"/>
            </w:pPr>
            <w:r>
              <w:t>0.155</w:t>
            </w:r>
          </w:p>
        </w:tc>
      </w:tr>
      <w:tr w:rsidR="00D85737" w14:paraId="6EE7112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ADA3D2A" w14:textId="3E79DD5E" w:rsidR="00D85737" w:rsidRDefault="000626E5" w:rsidP="00E32E91">
            <w:r>
              <w:t>Liver</w:t>
            </w:r>
          </w:p>
        </w:tc>
        <w:tc>
          <w:tcPr>
            <w:tcW w:w="4468" w:type="dxa"/>
            <w:gridSpan w:val="2"/>
            <w:vAlign w:val="center"/>
          </w:tcPr>
          <w:p w14:paraId="51695690" w14:textId="047A7C56" w:rsidR="00D85737" w:rsidRDefault="008249B7" w:rsidP="00E32E91">
            <w:pPr>
              <w:jc w:val="center"/>
            </w:pPr>
            <w:r>
              <w:t>0.763</w:t>
            </w:r>
          </w:p>
        </w:tc>
        <w:tc>
          <w:tcPr>
            <w:tcW w:w="2234" w:type="dxa"/>
            <w:vAlign w:val="center"/>
          </w:tcPr>
          <w:p w14:paraId="512AB824" w14:textId="55BEBCC1" w:rsidR="00D85737" w:rsidRDefault="008249B7" w:rsidP="00E32E91">
            <w:pPr>
              <w:jc w:val="center"/>
            </w:pPr>
            <w:r>
              <w:t>0.742</w:t>
            </w:r>
          </w:p>
        </w:tc>
      </w:tr>
      <w:tr w:rsidR="00D85737" w14:paraId="7E701D4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FFC3407" w14:textId="600DBA1C" w:rsidR="00D85737" w:rsidRDefault="000626E5" w:rsidP="00E32E91">
            <w:r>
              <w:t>Pancreatic</w:t>
            </w:r>
          </w:p>
        </w:tc>
        <w:tc>
          <w:tcPr>
            <w:tcW w:w="4468" w:type="dxa"/>
            <w:gridSpan w:val="2"/>
            <w:vAlign w:val="center"/>
          </w:tcPr>
          <w:p w14:paraId="3964F10C" w14:textId="16CEC1EF" w:rsidR="00D85737" w:rsidRDefault="008249B7" w:rsidP="00E32E91">
            <w:pPr>
              <w:jc w:val="center"/>
            </w:pPr>
            <w:r>
              <w:t>0.552</w:t>
            </w:r>
          </w:p>
        </w:tc>
        <w:tc>
          <w:tcPr>
            <w:tcW w:w="2234" w:type="dxa"/>
            <w:vAlign w:val="center"/>
          </w:tcPr>
          <w:p w14:paraId="7080209D" w14:textId="234797DA" w:rsidR="00D85737" w:rsidRDefault="008249B7" w:rsidP="00E32E91">
            <w:pPr>
              <w:jc w:val="center"/>
            </w:pPr>
            <w:r>
              <w:t>0.546</w:t>
            </w:r>
          </w:p>
        </w:tc>
      </w:tr>
      <w:tr w:rsidR="00D85737" w14:paraId="782A24D9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3B1D08B8" w14:textId="50F02686" w:rsidR="00D85737" w:rsidRDefault="000626E5" w:rsidP="00E32E91">
            <w:r>
              <w:t>Lung</w:t>
            </w:r>
          </w:p>
        </w:tc>
        <w:tc>
          <w:tcPr>
            <w:tcW w:w="4468" w:type="dxa"/>
            <w:gridSpan w:val="2"/>
            <w:vAlign w:val="center"/>
          </w:tcPr>
          <w:p w14:paraId="63E450DC" w14:textId="2974D796" w:rsidR="00D85737" w:rsidRDefault="002D2814" w:rsidP="00E32E91">
            <w:pPr>
              <w:jc w:val="center"/>
            </w:pPr>
            <w:r>
              <w:t>0.238</w:t>
            </w:r>
          </w:p>
        </w:tc>
        <w:tc>
          <w:tcPr>
            <w:tcW w:w="2234" w:type="dxa"/>
            <w:vAlign w:val="center"/>
          </w:tcPr>
          <w:p w14:paraId="48FEF5D7" w14:textId="3D21127F" w:rsidR="00D85737" w:rsidRDefault="002D2814" w:rsidP="00E32E91">
            <w:pPr>
              <w:jc w:val="center"/>
            </w:pPr>
            <w:r>
              <w:t>0.226</w:t>
            </w:r>
          </w:p>
        </w:tc>
      </w:tr>
      <w:tr w:rsidR="00D85737" w14:paraId="48451CDC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4DFC9F59" w14:textId="4B5F6F4D" w:rsidR="00D85737" w:rsidRDefault="000626E5" w:rsidP="00E32E91">
            <w:r>
              <w:t>Ovarian</w:t>
            </w:r>
          </w:p>
        </w:tc>
        <w:tc>
          <w:tcPr>
            <w:tcW w:w="4468" w:type="dxa"/>
            <w:gridSpan w:val="2"/>
            <w:vAlign w:val="center"/>
          </w:tcPr>
          <w:p w14:paraId="6F79FDE2" w14:textId="19C0A120" w:rsidR="00D85737" w:rsidRDefault="002D2814" w:rsidP="00E32E91">
            <w:pPr>
              <w:jc w:val="center"/>
            </w:pPr>
            <w:r>
              <w:t>0.706</w:t>
            </w:r>
          </w:p>
        </w:tc>
        <w:tc>
          <w:tcPr>
            <w:tcW w:w="2234" w:type="dxa"/>
            <w:vAlign w:val="center"/>
          </w:tcPr>
          <w:p w14:paraId="360DBE2A" w14:textId="29CD3931" w:rsidR="00D85737" w:rsidRDefault="002D2814" w:rsidP="00E32E91">
            <w:pPr>
              <w:jc w:val="center"/>
            </w:pPr>
            <w:r>
              <w:t>0.681</w:t>
            </w:r>
          </w:p>
        </w:tc>
      </w:tr>
    </w:tbl>
    <w:p w14:paraId="4ED1E608" w14:textId="77777777" w:rsidR="00A06527" w:rsidRDefault="00A06527"/>
    <w:sectPr w:rsidR="00A0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DA"/>
    <w:rsid w:val="000626E5"/>
    <w:rsid w:val="00141827"/>
    <w:rsid w:val="002D2814"/>
    <w:rsid w:val="005930BB"/>
    <w:rsid w:val="0081204F"/>
    <w:rsid w:val="008249B7"/>
    <w:rsid w:val="009C6DDA"/>
    <w:rsid w:val="00A06527"/>
    <w:rsid w:val="00D51314"/>
    <w:rsid w:val="00D85737"/>
    <w:rsid w:val="00E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BA30"/>
  <w15:chartTrackingRefBased/>
  <w15:docId w15:val="{2F48BF4F-EB33-49D2-A26A-1A5274B5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Barclay, Matthew</dc:creator>
  <cp:keywords/>
  <dc:description/>
  <cp:lastModifiedBy>Barclay, Matthew</cp:lastModifiedBy>
  <cp:revision>4</cp:revision>
  <dcterms:created xsi:type="dcterms:W3CDTF">2023-10-20T12:18:00Z</dcterms:created>
  <dcterms:modified xsi:type="dcterms:W3CDTF">2023-10-20T12:19:00Z</dcterms:modified>
</cp:coreProperties>
</file>