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ECA82" w14:textId="77777777" w:rsidR="00F36689" w:rsidRDefault="00F36689" w:rsidP="00F36689">
      <w:pPr>
        <w:rPr>
          <w:rFonts w:ascii="Times New Roman" w:hAnsi="Times New Roman" w:cs="Times New Roman"/>
          <w:sz w:val="24"/>
          <w:szCs w:val="24"/>
        </w:rPr>
      </w:pPr>
    </w:p>
    <w:p w14:paraId="07E40D40" w14:textId="77777777" w:rsidR="00B3317F" w:rsidRDefault="00B3317F" w:rsidP="00F36689">
      <w:pPr>
        <w:rPr>
          <w:rFonts w:ascii="Times New Roman" w:hAnsi="Times New Roman" w:cs="Times New Roman"/>
          <w:sz w:val="24"/>
          <w:szCs w:val="24"/>
        </w:rPr>
      </w:pPr>
    </w:p>
    <w:p w14:paraId="0599B497" w14:textId="77777777" w:rsidR="00B3317F" w:rsidRDefault="00B3317F" w:rsidP="00F36689">
      <w:pPr>
        <w:rPr>
          <w:rFonts w:ascii="Times New Roman" w:hAnsi="Times New Roman" w:cs="Times New Roman"/>
          <w:sz w:val="24"/>
          <w:szCs w:val="24"/>
        </w:rPr>
      </w:pPr>
    </w:p>
    <w:p w14:paraId="167B9EB7" w14:textId="77777777" w:rsidR="00F36689" w:rsidRDefault="00F36689" w:rsidP="00F36689">
      <w:pPr>
        <w:rPr>
          <w:rFonts w:ascii="Times New Roman" w:hAnsi="Times New Roman" w:cs="Times New Roman"/>
          <w:sz w:val="24"/>
          <w:szCs w:val="24"/>
        </w:rPr>
      </w:pPr>
    </w:p>
    <w:p w14:paraId="1F84A2E1" w14:textId="77777777" w:rsidR="00F36689" w:rsidRDefault="00F36689" w:rsidP="00F36689">
      <w:pPr>
        <w:rPr>
          <w:rFonts w:ascii="Times New Roman" w:hAnsi="Times New Roman" w:cs="Times New Roman"/>
          <w:sz w:val="24"/>
          <w:szCs w:val="24"/>
        </w:rPr>
      </w:pPr>
    </w:p>
    <w:p w14:paraId="145D2E34" w14:textId="527239E8" w:rsidR="00D80964" w:rsidRPr="00BB4C87" w:rsidRDefault="00F36689" w:rsidP="00F36689">
      <w:pPr>
        <w:rPr>
          <w:rFonts w:ascii="Times New Roman" w:hAnsi="Times New Roman" w:cs="Times New Roman"/>
          <w:sz w:val="24"/>
          <w:szCs w:val="24"/>
        </w:rPr>
      </w:pPr>
      <w:r w:rsidRPr="006D6A68">
        <w:rPr>
          <w:rFonts w:ascii="Times New Roman" w:hAnsi="Times New Roman" w:cs="Times New Roman"/>
          <w:sz w:val="24"/>
          <w:szCs w:val="24"/>
        </w:rPr>
        <w:t>June 26</w:t>
      </w:r>
      <w:r w:rsidRPr="006D6A68">
        <w:rPr>
          <w:rFonts w:ascii="Times New Roman" w:hAnsi="Times New Roman" w:cs="Times New Roman"/>
          <w:sz w:val="24"/>
          <w:szCs w:val="24"/>
          <w:vertAlign w:val="superscript"/>
        </w:rPr>
        <w:t>th</w:t>
      </w:r>
      <w:r w:rsidRPr="006D6A68">
        <w:rPr>
          <w:rFonts w:ascii="Times New Roman" w:hAnsi="Times New Roman" w:cs="Times New Roman"/>
          <w:sz w:val="24"/>
          <w:szCs w:val="24"/>
        </w:rPr>
        <w:t>, 2017</w:t>
      </w:r>
      <w:r>
        <w:rPr>
          <w:rFonts w:ascii="Times New Roman" w:hAnsi="Times New Roman" w:cs="Times New Roman"/>
          <w:sz w:val="24"/>
          <w:szCs w:val="24"/>
        </w:rPr>
        <w:br/>
      </w:r>
      <w:r>
        <w:rPr>
          <w:rFonts w:ascii="Times New Roman" w:hAnsi="Times New Roman" w:cs="Times New Roman"/>
          <w:sz w:val="24"/>
          <w:szCs w:val="24"/>
        </w:rPr>
        <w:br/>
        <w:t>Prof. Ross Chapman</w:t>
      </w:r>
      <w:r>
        <w:rPr>
          <w:rFonts w:ascii="Times New Roman" w:hAnsi="Times New Roman" w:cs="Times New Roman"/>
          <w:sz w:val="24"/>
          <w:szCs w:val="24"/>
        </w:rPr>
        <w:br/>
        <w:t xml:space="preserve">Editor, IEEE </w:t>
      </w:r>
      <w:r>
        <w:rPr>
          <w:rFonts w:ascii="Times New Roman" w:hAnsi="Times New Roman" w:cs="Times New Roman"/>
          <w:i/>
          <w:sz w:val="24"/>
          <w:szCs w:val="24"/>
        </w:rPr>
        <w:t>J. Oceanic Engineering</w:t>
      </w:r>
      <w:r>
        <w:rPr>
          <w:rFonts w:ascii="Times New Roman" w:hAnsi="Times New Roman" w:cs="Times New Roman"/>
          <w:sz w:val="24"/>
          <w:szCs w:val="24"/>
        </w:rPr>
        <w:br/>
      </w:r>
      <w:r>
        <w:rPr>
          <w:rFonts w:ascii="Times New Roman" w:hAnsi="Times New Roman" w:cs="Times New Roman"/>
          <w:sz w:val="24"/>
          <w:szCs w:val="24"/>
        </w:rPr>
        <w:br/>
        <w:t>Dear Prof. Chapman:</w:t>
      </w:r>
      <w:r>
        <w:rPr>
          <w:rFonts w:ascii="Times New Roman" w:hAnsi="Times New Roman" w:cs="Times New Roman"/>
          <w:sz w:val="24"/>
          <w:szCs w:val="24"/>
        </w:rPr>
        <w:br/>
      </w:r>
      <w:r>
        <w:rPr>
          <w:rFonts w:ascii="Times New Roman" w:hAnsi="Times New Roman" w:cs="Times New Roman"/>
          <w:sz w:val="24"/>
          <w:szCs w:val="24"/>
        </w:rPr>
        <w:br/>
        <w:t>We are pleased to submit a new manuscript entitled “</w:t>
      </w:r>
      <w:r w:rsidRPr="006D6A68">
        <w:rPr>
          <w:rFonts w:ascii="Times New Roman" w:hAnsi="Times New Roman" w:cs="Times New Roman"/>
          <w:sz w:val="24"/>
          <w:szCs w:val="24"/>
        </w:rPr>
        <w:t>Perfo</w:t>
      </w:r>
      <w:r>
        <w:rPr>
          <w:rFonts w:ascii="Times New Roman" w:hAnsi="Times New Roman" w:cs="Times New Roman"/>
          <w:sz w:val="24"/>
          <w:szCs w:val="24"/>
        </w:rPr>
        <w:t xml:space="preserve">rmance of a passive acoustic </w:t>
      </w:r>
      <w:r w:rsidRPr="006D6A68">
        <w:rPr>
          <w:rFonts w:ascii="Times New Roman" w:hAnsi="Times New Roman" w:cs="Times New Roman"/>
          <w:sz w:val="24"/>
          <w:szCs w:val="24"/>
        </w:rPr>
        <w:t>linear array in a tidal channel</w:t>
      </w:r>
      <w:r>
        <w:rPr>
          <w:rFonts w:ascii="Times New Roman" w:hAnsi="Times New Roman" w:cs="Times New Roman"/>
          <w:sz w:val="24"/>
          <w:szCs w:val="24"/>
        </w:rPr>
        <w:t xml:space="preserve">” by Matthew Auvinen and David Barclay for consideration by the </w:t>
      </w:r>
      <w:r>
        <w:rPr>
          <w:rFonts w:ascii="Times New Roman" w:hAnsi="Times New Roman" w:cs="Times New Roman"/>
          <w:i/>
          <w:sz w:val="24"/>
          <w:szCs w:val="24"/>
        </w:rPr>
        <w:t>Journal of Oceanic Engineering</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 xml:space="preserve">The research includes an analysis of passive acoustic data from the Minas Passage in the Bay of Fundy, Canada, in October 2016. We exploit the spectral components and uncorrelated nature of flow noise to identify ambient and flow noise frequency bands within a signal and establish a relationship between low-frequency spectral slopes and current speed. We also effectively suppress flow noise by coherently averaging </w:t>
      </w:r>
      <w:r w:rsidR="006612D6">
        <w:rPr>
          <w:rFonts w:ascii="Times New Roman" w:hAnsi="Times New Roman" w:cs="Times New Roman"/>
          <w:sz w:val="24"/>
          <w:szCs w:val="24"/>
        </w:rPr>
        <w:t xml:space="preserve">data </w:t>
      </w:r>
      <w:bookmarkStart w:id="0" w:name="_GoBack"/>
      <w:bookmarkEnd w:id="0"/>
      <w:r>
        <w:rPr>
          <w:rFonts w:ascii="Times New Roman" w:hAnsi="Times New Roman" w:cs="Times New Roman"/>
          <w:sz w:val="24"/>
          <w:szCs w:val="24"/>
        </w:rPr>
        <w:t>across a four-e</w:t>
      </w:r>
      <w:r w:rsidR="00BB4C87">
        <w:rPr>
          <w:rFonts w:ascii="Times New Roman" w:hAnsi="Times New Roman" w:cs="Times New Roman"/>
          <w:sz w:val="24"/>
          <w:szCs w:val="24"/>
        </w:rPr>
        <w:t>lement linear hydrophone array.</w:t>
      </w:r>
      <w:r w:rsidR="00BB4C87">
        <w:rPr>
          <w:rFonts w:ascii="Times New Roman" w:hAnsi="Times New Roman" w:cs="Times New Roman"/>
          <w:sz w:val="24"/>
          <w:szCs w:val="24"/>
        </w:rPr>
        <w:br/>
      </w:r>
      <w:r w:rsidR="00BB4C87">
        <w:rPr>
          <w:rFonts w:ascii="Times New Roman" w:hAnsi="Times New Roman" w:cs="Times New Roman"/>
          <w:sz w:val="24"/>
          <w:szCs w:val="24"/>
        </w:rPr>
        <w:br/>
      </w:r>
      <w:r w:rsidR="006E21C9">
        <w:rPr>
          <w:rFonts w:ascii="Times New Roman" w:hAnsi="Times New Roman" w:cs="Times New Roman"/>
          <w:sz w:val="24"/>
          <w:szCs w:val="24"/>
        </w:rPr>
        <w:t>We provide</w:t>
      </w:r>
      <w:r w:rsidR="00BB4C87">
        <w:rPr>
          <w:rFonts w:ascii="Times New Roman" w:hAnsi="Times New Roman" w:cs="Times New Roman"/>
          <w:sz w:val="24"/>
          <w:szCs w:val="24"/>
        </w:rPr>
        <w:t xml:space="preserve"> a practical method for </w:t>
      </w:r>
      <w:r w:rsidR="006E21C9">
        <w:rPr>
          <w:rFonts w:ascii="Times New Roman" w:hAnsi="Times New Roman" w:cs="Times New Roman"/>
          <w:sz w:val="24"/>
          <w:szCs w:val="24"/>
        </w:rPr>
        <w:t xml:space="preserve">flow noise suppression that will improve passive acoustic monitoring in tidal channels and other high-flow settings. This is an important issue in the tidal turbine industry and could benefit industry environmental impact assessments. The </w:t>
      </w:r>
      <w:r w:rsidR="00C90E1E">
        <w:rPr>
          <w:rFonts w:ascii="Times New Roman" w:hAnsi="Times New Roman" w:cs="Times New Roman"/>
          <w:sz w:val="24"/>
          <w:szCs w:val="24"/>
        </w:rPr>
        <w:t>performance of the linear array</w:t>
      </w:r>
      <w:r w:rsidR="006E21C9">
        <w:rPr>
          <w:rFonts w:ascii="Times New Roman" w:hAnsi="Times New Roman" w:cs="Times New Roman"/>
          <w:sz w:val="24"/>
          <w:szCs w:val="24"/>
        </w:rPr>
        <w:t xml:space="preserve"> suggest</w:t>
      </w:r>
      <w:r w:rsidR="00745FF6">
        <w:rPr>
          <w:rFonts w:ascii="Times New Roman" w:hAnsi="Times New Roman" w:cs="Times New Roman"/>
          <w:sz w:val="24"/>
          <w:szCs w:val="24"/>
        </w:rPr>
        <w:t>s</w:t>
      </w:r>
      <w:r w:rsidR="006E21C9">
        <w:rPr>
          <w:rFonts w:ascii="Times New Roman" w:hAnsi="Times New Roman" w:cs="Times New Roman"/>
          <w:sz w:val="24"/>
          <w:szCs w:val="24"/>
        </w:rPr>
        <w:t xml:space="preserve"> that further</w:t>
      </w:r>
      <w:r w:rsidR="005C7358">
        <w:rPr>
          <w:rFonts w:ascii="Times New Roman" w:hAnsi="Times New Roman" w:cs="Times New Roman"/>
          <w:sz w:val="24"/>
          <w:szCs w:val="24"/>
        </w:rPr>
        <w:t xml:space="preserve"> flow noise</w:t>
      </w:r>
      <w:r w:rsidR="006E21C9">
        <w:rPr>
          <w:rFonts w:ascii="Times New Roman" w:hAnsi="Times New Roman" w:cs="Times New Roman"/>
          <w:sz w:val="24"/>
          <w:szCs w:val="24"/>
        </w:rPr>
        <w:t xml:space="preserve"> </w:t>
      </w:r>
      <w:r w:rsidR="005C7358">
        <w:rPr>
          <w:rFonts w:ascii="Times New Roman" w:hAnsi="Times New Roman" w:cs="Times New Roman"/>
          <w:sz w:val="24"/>
          <w:szCs w:val="24"/>
        </w:rPr>
        <w:t>suppression</w:t>
      </w:r>
      <w:r w:rsidR="006E21C9">
        <w:rPr>
          <w:rFonts w:ascii="Times New Roman" w:hAnsi="Times New Roman" w:cs="Times New Roman"/>
          <w:sz w:val="24"/>
          <w:szCs w:val="24"/>
        </w:rPr>
        <w:t xml:space="preserve"> could be </w:t>
      </w:r>
      <w:r w:rsidR="005C7358">
        <w:rPr>
          <w:rFonts w:ascii="Times New Roman" w:hAnsi="Times New Roman" w:cs="Times New Roman"/>
          <w:sz w:val="24"/>
          <w:szCs w:val="24"/>
        </w:rPr>
        <w:t>accomplished</w:t>
      </w:r>
      <w:r w:rsidR="006E21C9">
        <w:rPr>
          <w:rFonts w:ascii="Times New Roman" w:hAnsi="Times New Roman" w:cs="Times New Roman"/>
          <w:sz w:val="24"/>
          <w:szCs w:val="24"/>
        </w:rPr>
        <w:t xml:space="preserve"> by adding more hydrophones to the array or by using a longer instrument. </w:t>
      </w:r>
      <w:r w:rsidR="00BB4C87">
        <w:rPr>
          <w:rFonts w:ascii="Times New Roman" w:hAnsi="Times New Roman" w:cs="Times New Roman"/>
          <w:sz w:val="24"/>
          <w:szCs w:val="24"/>
        </w:rPr>
        <w:br/>
      </w:r>
      <w:r w:rsidR="00BB4C87">
        <w:rPr>
          <w:rFonts w:ascii="Times New Roman" w:hAnsi="Times New Roman" w:cs="Times New Roman"/>
          <w:sz w:val="24"/>
          <w:szCs w:val="24"/>
        </w:rPr>
        <w:br/>
      </w:r>
      <w:r>
        <w:rPr>
          <w:rFonts w:ascii="Times New Roman" w:hAnsi="Times New Roman" w:cs="Times New Roman"/>
          <w:sz w:val="24"/>
          <w:szCs w:val="24"/>
        </w:rPr>
        <w:t xml:space="preserve">Sincerely, </w:t>
      </w:r>
      <w:r>
        <w:rPr>
          <w:rFonts w:ascii="Times New Roman" w:hAnsi="Times New Roman" w:cs="Times New Roman"/>
          <w:sz w:val="24"/>
          <w:szCs w:val="24"/>
        </w:rPr>
        <w:br/>
      </w:r>
      <w:r>
        <w:rPr>
          <w:rFonts w:ascii="Times New Roman" w:hAnsi="Times New Roman" w:cs="Times New Roman"/>
          <w:sz w:val="24"/>
          <w:szCs w:val="24"/>
        </w:rPr>
        <w:br/>
        <w:t>Matthew Auvinen</w:t>
      </w:r>
      <w:r>
        <w:rPr>
          <w:rFonts w:ascii="Times New Roman" w:hAnsi="Times New Roman" w:cs="Times New Roman"/>
          <w:sz w:val="24"/>
          <w:szCs w:val="24"/>
        </w:rPr>
        <w:br/>
        <w:t>Department of Oceanography</w:t>
      </w:r>
      <w:r>
        <w:rPr>
          <w:rFonts w:ascii="Times New Roman" w:hAnsi="Times New Roman" w:cs="Times New Roman"/>
          <w:sz w:val="24"/>
          <w:szCs w:val="24"/>
        </w:rPr>
        <w:br/>
        <w:t>Dalhousie University</w:t>
      </w:r>
    </w:p>
    <w:sectPr w:rsidR="00D80964" w:rsidRPr="00BB4C87" w:rsidSect="001724FC">
      <w:footerReference w:type="default" r:id="rId8"/>
      <w:headerReference w:type="first" r:id="rId9"/>
      <w:footerReference w:type="first" r:id="rId10"/>
      <w:pgSz w:w="12240" w:h="15840" w:code="1"/>
      <w:pgMar w:top="1728" w:right="1440" w:bottom="1440" w:left="1440" w:header="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0EFC2" w14:textId="77777777" w:rsidR="007C7098" w:rsidRDefault="007C7098" w:rsidP="00C8231E">
      <w:r>
        <w:separator/>
      </w:r>
    </w:p>
  </w:endnote>
  <w:endnote w:type="continuationSeparator" w:id="0">
    <w:p w14:paraId="6E0F8F3B" w14:textId="77777777" w:rsidR="007C7098" w:rsidRDefault="007C7098" w:rsidP="00C8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671907"/>
      <w:docPartObj>
        <w:docPartGallery w:val="Page Numbers (Bottom of Page)"/>
        <w:docPartUnique/>
      </w:docPartObj>
    </w:sdtPr>
    <w:sdtEndPr/>
    <w:sdtContent>
      <w:sdt>
        <w:sdtPr>
          <w:id w:val="98381352"/>
          <w:docPartObj>
            <w:docPartGallery w:val="Page Numbers (Top of Page)"/>
            <w:docPartUnique/>
          </w:docPartObj>
        </w:sdtPr>
        <w:sdtEndPr/>
        <w:sdtContent>
          <w:p w14:paraId="7BB8CD3B" w14:textId="77777777" w:rsidR="001724FC" w:rsidRDefault="001724FC" w:rsidP="00461E61">
            <w:pPr>
              <w:pStyle w:val="Arial11ptLetter"/>
            </w:pPr>
            <w:r w:rsidRPr="00C8231E">
              <w:t xml:space="preserve">Page </w:t>
            </w:r>
            <w:r>
              <w:fldChar w:fldCharType="begin"/>
            </w:r>
            <w:r>
              <w:instrText xml:space="preserve"> PAGE </w:instrText>
            </w:r>
            <w:r>
              <w:fldChar w:fldCharType="separate"/>
            </w:r>
            <w:r w:rsidR="00B13D72">
              <w:rPr>
                <w:noProof/>
              </w:rPr>
              <w:t>2</w:t>
            </w:r>
            <w:r>
              <w:rPr>
                <w:noProof/>
              </w:rPr>
              <w:fldChar w:fldCharType="end"/>
            </w:r>
            <w:r w:rsidRPr="00C8231E">
              <w:t xml:space="preserve"> of </w:t>
            </w:r>
            <w:fldSimple w:instr=" NUMPAGES  ">
              <w:r w:rsidR="00B13D72">
                <w:rPr>
                  <w:noProof/>
                </w:rPr>
                <w:t>2</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73482" w14:textId="77777777" w:rsidR="001724FC" w:rsidRDefault="001724FC">
    <w:pPr>
      <w:pStyle w:val="Footer"/>
    </w:pPr>
    <w:r>
      <w:rPr>
        <w:noProof/>
        <w:lang w:eastAsia="en-CA"/>
      </w:rPr>
      <mc:AlternateContent>
        <mc:Choice Requires="wps">
          <w:drawing>
            <wp:anchor distT="0" distB="0" distL="114300" distR="114300" simplePos="0" relativeHeight="251659264" behindDoc="0" locked="0" layoutInCell="1" allowOverlap="1" wp14:anchorId="5175D744" wp14:editId="30D02FA9">
              <wp:simplePos x="0" y="0"/>
              <wp:positionH relativeFrom="page">
                <wp:posOffset>914400</wp:posOffset>
              </wp:positionH>
              <wp:positionV relativeFrom="page">
                <wp:posOffset>9208770</wp:posOffset>
              </wp:positionV>
              <wp:extent cx="6076950" cy="558800"/>
              <wp:effectExtent l="0" t="0" r="19050" b="0"/>
              <wp:wrapThrough wrapText="bothSides">
                <wp:wrapPolygon edited="0">
                  <wp:start x="0" y="0"/>
                  <wp:lineTo x="0" y="20618"/>
                  <wp:lineTo x="21577" y="20618"/>
                  <wp:lineTo x="21577" y="0"/>
                  <wp:lineTo x="0" y="0"/>
                </wp:wrapPolygon>
              </wp:wrapThrough>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588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70F74FE" w14:textId="77777777" w:rsidR="001724FC" w:rsidRDefault="001724FC" w:rsidP="00B60856">
                          <w:pPr>
                            <w:pStyle w:val="FooterAddress"/>
                          </w:pPr>
                          <w:r>
                            <w:t xml:space="preserve">FACULTY OF SCIENCE | </w:t>
                          </w:r>
                          <w:r w:rsidRPr="009C7E0F">
                            <w:rPr>
                              <w:i/>
                            </w:rPr>
                            <w:t>Department of</w:t>
                          </w:r>
                          <w:r>
                            <w:rPr>
                              <w:i/>
                            </w:rPr>
                            <w:t xml:space="preserve"> Oceanography</w:t>
                          </w:r>
                          <w:r w:rsidRPr="009C7E0F">
                            <w:rPr>
                              <w:i/>
                            </w:rPr>
                            <w:t xml:space="preserve"> </w:t>
                          </w:r>
                          <w:r>
                            <w:t xml:space="preserve">| </w:t>
                          </w:r>
                        </w:p>
                        <w:p w14:paraId="6708130E" w14:textId="77777777" w:rsidR="001724FC" w:rsidRPr="00B33559" w:rsidRDefault="001724FC" w:rsidP="00B60856">
                          <w:pPr>
                            <w:pStyle w:val="FooterAddress"/>
                          </w:pPr>
                          <w:r>
                            <w:t>Life Sciences Centre</w:t>
                          </w:r>
                          <w:r w:rsidRPr="00B33559">
                            <w:t xml:space="preserve"> | </w:t>
                          </w:r>
                          <w:r>
                            <w:t>Room 3636</w:t>
                          </w:r>
                          <w:r w:rsidRPr="00B33559">
                            <w:t xml:space="preserve"> | </w:t>
                          </w:r>
                          <w:r>
                            <w:t>1355 Oxford Street</w:t>
                          </w:r>
                          <w:r w:rsidRPr="00B33559">
                            <w:t xml:space="preserve"> | PO Box 15000 | Halifax NS  B3H 4R2  Canada</w:t>
                          </w:r>
                        </w:p>
                        <w:p w14:paraId="3BCFF7AC" w14:textId="21B3FEDF" w:rsidR="001724FC" w:rsidRDefault="000130E3" w:rsidP="00B60856">
                          <w:pPr>
                            <w:pStyle w:val="FooterAddress"/>
                          </w:pPr>
                          <w:r>
                            <w:t>902.494.3557</w:t>
                          </w:r>
                          <w:r w:rsidR="001724FC">
                            <w:t xml:space="preserve"> | </w:t>
                          </w:r>
                          <w:r w:rsidR="001724FC" w:rsidRPr="00B33559">
                            <w:t>F</w:t>
                          </w:r>
                          <w:r w:rsidR="001724FC">
                            <w:t>AX</w:t>
                          </w:r>
                          <w:r w:rsidR="001724FC" w:rsidRPr="00B33559">
                            <w:t>: 902.494</w:t>
                          </w:r>
                          <w:r w:rsidR="001724FC">
                            <w:t>.3877</w:t>
                          </w:r>
                          <w:r w:rsidR="001724FC" w:rsidRPr="00B33559">
                            <w:t xml:space="preserve"> | </w:t>
                          </w:r>
                          <w:r>
                            <w:t>oceanography</w:t>
                          </w:r>
                          <w:r w:rsidR="001D4EF8">
                            <w:t xml:space="preserve">@dal.ca </w:t>
                          </w:r>
                          <w:r w:rsidR="001D4EF8" w:rsidRPr="00B33559">
                            <w:t xml:space="preserve"> | </w:t>
                          </w:r>
                          <w:r w:rsidR="001724FC" w:rsidRPr="00B33559">
                            <w:t>dal.ca/</w:t>
                          </w:r>
                          <w:r w:rsidR="001724FC">
                            <w:t>oceanography</w:t>
                          </w:r>
                        </w:p>
                        <w:p w14:paraId="345D576E" w14:textId="77777777" w:rsidR="001724FC" w:rsidRPr="00461E61" w:rsidRDefault="001724FC" w:rsidP="00B60856">
                          <w:pPr>
                            <w:pStyle w:val="FooterWeb"/>
                          </w:pPr>
                          <w:r w:rsidRPr="00461E61">
                            <w:t>DAL.CA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175D744" id="_x0000_t202" coordsize="21600,21600" o:spt="202" path="m,l,21600r21600,l21600,xe">
              <v:stroke joinstyle="miter"/>
              <v:path gradientshapeok="t" o:connecttype="rect"/>
            </v:shapetype>
            <v:shape id="Text Box 29" o:spid="_x0000_s1027" type="#_x0000_t202" style="position:absolute;margin-left:1in;margin-top:725.1pt;width:478.5pt;height:44pt;z-index:251659264;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" filled="f" stroked="f">
              <v:textbox style="mso-fit-shape-to-text:t" inset="0,0,0,0">
                <w:txbxContent>
                  <w:p w14:paraId="370F74FE" w14:textId="77777777" w:rsidR="001724FC" w:rsidRDefault="001724FC" w:rsidP="00B60856">
                    <w:pPr>
                      <w:pStyle w:val="FooterAddress"/>
                    </w:pPr>
                    <w:r>
                      <w:t xml:space="preserve">FACULTY OF SCIENCE | </w:t>
                    </w:r>
                    <w:r w:rsidRPr="009C7E0F">
                      <w:rPr>
                        <w:i/>
                      </w:rPr>
                      <w:t>Department of</w:t>
                    </w:r>
                    <w:r>
                      <w:rPr>
                        <w:i/>
                      </w:rPr>
                      <w:t xml:space="preserve"> Oceanography</w:t>
                    </w:r>
                    <w:r w:rsidRPr="009C7E0F">
                      <w:rPr>
                        <w:i/>
                      </w:rPr>
                      <w:t xml:space="preserve"> </w:t>
                    </w:r>
                    <w:r>
                      <w:t xml:space="preserve">| </w:t>
                    </w:r>
                  </w:p>
                  <w:p w14:paraId="6708130E" w14:textId="77777777" w:rsidR="001724FC" w:rsidRPr="00B33559" w:rsidRDefault="001724FC" w:rsidP="00B60856">
                    <w:pPr>
                      <w:pStyle w:val="FooterAddress"/>
                    </w:pPr>
                    <w:r>
                      <w:t>Life Sciences Centre</w:t>
                    </w:r>
                    <w:r w:rsidRPr="00B33559">
                      <w:t xml:space="preserve"> | </w:t>
                    </w:r>
                    <w:r>
                      <w:t>Room 3636</w:t>
                    </w:r>
                    <w:r w:rsidRPr="00B33559">
                      <w:t xml:space="preserve"> | </w:t>
                    </w:r>
                    <w:r>
                      <w:t>1355 Oxford Street</w:t>
                    </w:r>
                    <w:r w:rsidRPr="00B33559">
                      <w:t xml:space="preserve"> | PO Box 15000 | Halifax </w:t>
                    </w:r>
                    <w:proofErr w:type="gramStart"/>
                    <w:r w:rsidRPr="00B33559">
                      <w:t>NS  B3H</w:t>
                    </w:r>
                    <w:proofErr w:type="gramEnd"/>
                    <w:r w:rsidRPr="00B33559">
                      <w:t xml:space="preserve"> 4R2  Canada</w:t>
                    </w:r>
                  </w:p>
                  <w:p w14:paraId="3BCFF7AC" w14:textId="21B3FEDF" w:rsidR="001724FC" w:rsidRDefault="000130E3" w:rsidP="00B60856">
                    <w:pPr>
                      <w:pStyle w:val="FooterAddress"/>
                    </w:pPr>
                    <w:r>
                      <w:t>902.494.3557</w:t>
                    </w:r>
                    <w:r w:rsidR="001724FC">
                      <w:t xml:space="preserve"> | </w:t>
                    </w:r>
                    <w:r w:rsidR="001724FC" w:rsidRPr="00B33559">
                      <w:t>F</w:t>
                    </w:r>
                    <w:r w:rsidR="001724FC">
                      <w:t>AX</w:t>
                    </w:r>
                    <w:r w:rsidR="001724FC" w:rsidRPr="00B33559">
                      <w:t>: 902.494</w:t>
                    </w:r>
                    <w:r w:rsidR="001724FC">
                      <w:t>.3877</w:t>
                    </w:r>
                    <w:r w:rsidR="001724FC" w:rsidRPr="00B33559">
                      <w:t xml:space="preserve"> | </w:t>
                    </w:r>
                    <w:r>
                      <w:t>oceanography</w:t>
                    </w:r>
                    <w:r w:rsidR="001D4EF8">
                      <w:t xml:space="preserve">@dal.ca </w:t>
                    </w:r>
                    <w:r w:rsidR="001D4EF8" w:rsidRPr="00B33559">
                      <w:t xml:space="preserve"> | </w:t>
                    </w:r>
                    <w:r w:rsidR="001724FC" w:rsidRPr="00B33559">
                      <w:t>dal.ca/</w:t>
                    </w:r>
                    <w:r w:rsidR="001724FC">
                      <w:t>oceanography</w:t>
                    </w:r>
                  </w:p>
                  <w:p w14:paraId="345D576E" w14:textId="77777777" w:rsidR="001724FC" w:rsidRPr="00461E61" w:rsidRDefault="001724FC" w:rsidP="00B60856">
                    <w:pPr>
                      <w:pStyle w:val="FooterWeb"/>
                    </w:pPr>
                    <w:r w:rsidRPr="00461E61">
                      <w:t>DAL.CA</w:t>
                    </w:r>
                  </w:p>
                </w:txbxContent>
              </v:textbox>
              <w10:wrap type="through"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8ED25" w14:textId="77777777" w:rsidR="007C7098" w:rsidRDefault="007C7098" w:rsidP="00C8231E">
      <w:r>
        <w:separator/>
      </w:r>
    </w:p>
  </w:footnote>
  <w:footnote w:type="continuationSeparator" w:id="0">
    <w:p w14:paraId="0EE163E7" w14:textId="77777777" w:rsidR="007C7098" w:rsidRDefault="007C7098" w:rsidP="00C82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69052" w14:textId="77777777" w:rsidR="001724FC" w:rsidRDefault="001724FC">
    <w:pPr>
      <w:pStyle w:val="Header"/>
    </w:pPr>
    <w:r>
      <w:rPr>
        <w:noProof/>
        <w:lang w:eastAsia="en-CA"/>
      </w:rPr>
      <mc:AlternateContent>
        <mc:Choice Requires="wps">
          <w:drawing>
            <wp:anchor distT="0" distB="0" distL="114300" distR="114300" simplePos="0" relativeHeight="251658240" behindDoc="0" locked="1" layoutInCell="1" allowOverlap="1" wp14:anchorId="0ABE9935" wp14:editId="4D084618">
              <wp:simplePos x="0" y="0"/>
              <wp:positionH relativeFrom="page">
                <wp:posOffset>457200</wp:posOffset>
              </wp:positionH>
              <wp:positionV relativeFrom="page">
                <wp:posOffset>457200</wp:posOffset>
              </wp:positionV>
              <wp:extent cx="2377440" cy="446405"/>
              <wp:effectExtent l="0" t="0" r="10160" b="10795"/>
              <wp:wrapThrough wrapText="bothSides">
                <wp:wrapPolygon edited="0">
                  <wp:start x="0" y="0"/>
                  <wp:lineTo x="0" y="20893"/>
                  <wp:lineTo x="21462" y="20893"/>
                  <wp:lineTo x="21462" y="0"/>
                  <wp:lineTo x="0" y="0"/>
                </wp:wrapPolygon>
              </wp:wrapThrough>
              <wp:docPr id="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464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DC125B6" w14:textId="77777777" w:rsidR="001724FC" w:rsidRDefault="001724FC" w:rsidP="00B60856">
                          <w:pPr>
                            <w:pStyle w:val="NoSpacing"/>
                          </w:pPr>
                          <w:r w:rsidRPr="00461E61">
                            <w:rPr>
                              <w:rFonts w:hint="eastAsia"/>
                              <w:noProof/>
                              <w:lang w:eastAsia="en-CA"/>
                            </w:rPr>
                            <w:drawing>
                              <wp:inline distT="0" distB="0" distL="0" distR="0" wp14:anchorId="494191C1" wp14:editId="2F64BE4B">
                                <wp:extent cx="1828800" cy="4468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3 DAL FullMark-Gd_DigiPrint.pdf"/>
                                        <pic:cNvPicPr/>
                                      </pic:nvPicPr>
                                      <pic:blipFill>
                                        <a:blip r:embed="rId1"/>
                                        <a:stretch>
                                          <a:fillRect/>
                                        </a:stretch>
                                      </pic:blipFill>
                                      <pic:spPr>
                                        <a:xfrm>
                                          <a:off x="0" y="0"/>
                                          <a:ext cx="1828800" cy="446822"/>
                                        </a:xfrm>
                                        <a:prstGeom prst="rect">
                                          <a:avLst/>
                                        </a:prstGeom>
                                      </pic:spPr>
                                    </pic:pic>
                                  </a:graphicData>
                                </a:graphic>
                              </wp:inline>
                            </w:drawing>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ABE9935" id="_x0000_t202" coordsize="21600,21600" o:spt="202" path="m,l,21600r21600,l21600,xe">
              <v:stroke joinstyle="miter"/>
              <v:path gradientshapeok="t" o:connecttype="rect"/>
            </v:shapetype>
            <v:shape id="Text Box 28" o:spid="_x0000_s1026" type="#_x0000_t202" style="position:absolute;margin-left:36pt;margin-top:36pt;width:187.2pt;height:35.15pt;z-index:251658240;visibility:visible;mso-wrap-style:square;mso-width-percent:400;mso-height-percent:200;mso-wrap-distance-left:9pt;mso-wrap-distance-top:0;mso-wrap-distance-right:9pt;mso-wrap-distance-bottom:0;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" filled="f" stroked="f">
              <v:textbox style="mso-fit-shape-to-text:t" inset="0,0,0,0">
                <w:txbxContent>
                  <w:p w14:paraId="3DC125B6" w14:textId="77777777" w:rsidR="001724FC" w:rsidRDefault="001724FC" w:rsidP="00B60856">
                    <w:pPr>
                      <w:pStyle w:val="NoSpacing"/>
                    </w:pPr>
                    <w:r w:rsidRPr="00461E61">
                      <w:rPr>
                        <w:rFonts w:hint="eastAsia"/>
                        <w:noProof/>
                        <w:lang w:eastAsia="en-CA"/>
                      </w:rPr>
                      <w:drawing>
                        <wp:inline distT="0" distB="0" distL="0" distR="0" wp14:anchorId="494191C1" wp14:editId="2F64BE4B">
                          <wp:extent cx="1828800" cy="4468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3 DAL FullMark-Gd_DigiPrint.pdf"/>
                                  <pic:cNvPicPr/>
                                </pic:nvPicPr>
                                <pic:blipFill>
                                  <a:blip r:embed="rId2"/>
                                  <a:stretch>
                                    <a:fillRect/>
                                  </a:stretch>
                                </pic:blipFill>
                                <pic:spPr>
                                  <a:xfrm>
                                    <a:off x="0" y="0"/>
                                    <a:ext cx="1828800" cy="446822"/>
                                  </a:xfrm>
                                  <a:prstGeom prst="rect">
                                    <a:avLst/>
                                  </a:prstGeom>
                                </pic:spPr>
                              </pic:pic>
                            </a:graphicData>
                          </a:graphic>
                        </wp:inline>
                      </w:drawing>
                    </w:r>
                  </w:p>
                </w:txbxContent>
              </v:textbox>
              <w10:wrap type="through"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3262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9C6D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E9488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46FA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E446312"/>
    <w:lvl w:ilvl="0">
      <w:start w:val="1"/>
      <w:numFmt w:val="decimal"/>
      <w:lvlText w:val="%1."/>
      <w:lvlJc w:val="left"/>
      <w:pPr>
        <w:tabs>
          <w:tab w:val="num" w:pos="720"/>
        </w:tabs>
        <w:ind w:left="720" w:hanging="360"/>
      </w:pPr>
    </w:lvl>
  </w:abstractNum>
  <w:abstractNum w:abstractNumId="5" w15:restartNumberingAfterBreak="0">
    <w:nsid w:val="FFFFFF82"/>
    <w:multiLevelType w:val="singleLevel"/>
    <w:tmpl w:val="E4B6A2F6"/>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454EBE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F65D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FF2296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7"/>
  </w:num>
  <w:num w:numId="3">
    <w:abstractNumId w:val="4"/>
  </w:num>
  <w:num w:numId="4">
    <w:abstractNumId w:val="3"/>
  </w:num>
  <w:num w:numId="5">
    <w:abstractNumId w:val="2"/>
  </w:num>
  <w:num w:numId="6">
    <w:abstractNumId w:val="1"/>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36"/>
    <w:rsid w:val="000130E3"/>
    <w:rsid w:val="00057721"/>
    <w:rsid w:val="00146B71"/>
    <w:rsid w:val="001724FC"/>
    <w:rsid w:val="001D4EF8"/>
    <w:rsid w:val="0020754C"/>
    <w:rsid w:val="002351EE"/>
    <w:rsid w:val="002815E6"/>
    <w:rsid w:val="002A768E"/>
    <w:rsid w:val="003120D8"/>
    <w:rsid w:val="003B72B8"/>
    <w:rsid w:val="003F1F6C"/>
    <w:rsid w:val="00461E61"/>
    <w:rsid w:val="004F2926"/>
    <w:rsid w:val="005575F8"/>
    <w:rsid w:val="005C7358"/>
    <w:rsid w:val="006145AF"/>
    <w:rsid w:val="00647FD2"/>
    <w:rsid w:val="006612D6"/>
    <w:rsid w:val="00666356"/>
    <w:rsid w:val="006E21C9"/>
    <w:rsid w:val="0072480E"/>
    <w:rsid w:val="00745FF6"/>
    <w:rsid w:val="00754C6B"/>
    <w:rsid w:val="0076406B"/>
    <w:rsid w:val="007A77FA"/>
    <w:rsid w:val="007C7098"/>
    <w:rsid w:val="008231C4"/>
    <w:rsid w:val="00847641"/>
    <w:rsid w:val="00850A85"/>
    <w:rsid w:val="008C0042"/>
    <w:rsid w:val="00917F13"/>
    <w:rsid w:val="0097787D"/>
    <w:rsid w:val="009C7E0F"/>
    <w:rsid w:val="009D7B75"/>
    <w:rsid w:val="00A039A2"/>
    <w:rsid w:val="00A450EF"/>
    <w:rsid w:val="00A7282D"/>
    <w:rsid w:val="00A7794E"/>
    <w:rsid w:val="00AB7B19"/>
    <w:rsid w:val="00B04E00"/>
    <w:rsid w:val="00B13D72"/>
    <w:rsid w:val="00B3317F"/>
    <w:rsid w:val="00B33559"/>
    <w:rsid w:val="00B34B87"/>
    <w:rsid w:val="00B37091"/>
    <w:rsid w:val="00B60856"/>
    <w:rsid w:val="00B617A4"/>
    <w:rsid w:val="00BB4C87"/>
    <w:rsid w:val="00C8231E"/>
    <w:rsid w:val="00C90E1E"/>
    <w:rsid w:val="00C966EC"/>
    <w:rsid w:val="00D279D3"/>
    <w:rsid w:val="00D3448E"/>
    <w:rsid w:val="00D70E76"/>
    <w:rsid w:val="00D80964"/>
    <w:rsid w:val="00DB5AD8"/>
    <w:rsid w:val="00E017EA"/>
    <w:rsid w:val="00E3124E"/>
    <w:rsid w:val="00EB1136"/>
    <w:rsid w:val="00EB66BC"/>
    <w:rsid w:val="00EF2DC8"/>
    <w:rsid w:val="00F36689"/>
    <w:rsid w:val="00F72F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58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semiHidden="1" w:uiPriority="9" w:unhideWhenUsed="1" w:qFormat="1"/>
    <w:lsdException w:name="heading 3" w:locked="0"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semiHidden/>
    <w:unhideWhenUsed/>
    <w:qFormat/>
    <w:rsid w:val="00D70E76"/>
    <w:pPr>
      <w:tabs>
        <w:tab w:val="right" w:pos="9360"/>
      </w:tabs>
      <w:suppressAutoHyphens/>
      <w:spacing w:after="140" w:line="280" w:lineRule="exact"/>
    </w:pPr>
  </w:style>
  <w:style w:type="paragraph" w:styleId="Heading1">
    <w:name w:val="heading 1"/>
    <w:basedOn w:val="Normal"/>
    <w:next w:val="Normal"/>
    <w:link w:val="Heading1Char"/>
    <w:uiPriority w:val="9"/>
    <w:qFormat/>
    <w:rsid w:val="003F1F6C"/>
    <w:pPr>
      <w:keepNext/>
      <w:keepLines/>
      <w:spacing w:before="420" w:after="0"/>
      <w:outlineLvl w:val="0"/>
    </w:pPr>
    <w:rPr>
      <w:rFonts w:asciiTheme="majorHAnsi" w:eastAsiaTheme="majorEastAsia" w:hAnsiTheme="majorHAnsi" w:cstheme="majorBidi"/>
      <w:b/>
      <w:bCs/>
      <w:caps/>
      <w:color w:val="212020" w:themeColor="text1"/>
      <w:szCs w:val="28"/>
    </w:rPr>
  </w:style>
  <w:style w:type="paragraph" w:styleId="Heading2">
    <w:name w:val="heading 2"/>
    <w:basedOn w:val="Heading1"/>
    <w:next w:val="Normal"/>
    <w:link w:val="Heading2Char"/>
    <w:uiPriority w:val="9"/>
    <w:unhideWhenUsed/>
    <w:qFormat/>
    <w:locked/>
    <w:rsid w:val="003F1F6C"/>
    <w:pPr>
      <w:spacing w:before="200"/>
      <w:outlineLvl w:val="1"/>
    </w:pPr>
    <w:rPr>
      <w:b w:val="0"/>
      <w:bCs w:val="0"/>
      <w:szCs w:val="26"/>
    </w:rPr>
  </w:style>
  <w:style w:type="paragraph" w:styleId="Heading3">
    <w:name w:val="heading 3"/>
    <w:basedOn w:val="Normal"/>
    <w:next w:val="Normal"/>
    <w:link w:val="Heading3Char"/>
    <w:uiPriority w:val="9"/>
    <w:unhideWhenUsed/>
    <w:qFormat/>
    <w:locked/>
    <w:rsid w:val="003F1F6C"/>
    <w:pPr>
      <w:keepNext/>
      <w:keepLines/>
      <w:spacing w:before="200" w:after="0"/>
      <w:outlineLvl w:val="2"/>
    </w:pPr>
    <w:rPr>
      <w:rFonts w:asciiTheme="majorHAnsi" w:eastAsiaTheme="majorEastAsia" w:hAnsiTheme="majorHAnsi" w:cstheme="majorBidi"/>
      <w:b/>
      <w:bCs/>
      <w:color w:val="00BFFF" w:themeColor="accent1"/>
    </w:rPr>
  </w:style>
  <w:style w:type="paragraph" w:styleId="Heading4">
    <w:name w:val="heading 4"/>
    <w:basedOn w:val="Normal"/>
    <w:next w:val="Normal"/>
    <w:link w:val="Heading4Char"/>
    <w:uiPriority w:val="9"/>
    <w:unhideWhenUsed/>
    <w:locked/>
    <w:rsid w:val="00B60856"/>
    <w:pPr>
      <w:keepNext/>
      <w:keepLines/>
      <w:spacing w:before="200" w:after="0"/>
      <w:outlineLvl w:val="3"/>
    </w:pPr>
    <w:rPr>
      <w:rFonts w:asciiTheme="majorHAnsi" w:eastAsiaTheme="majorEastAsia" w:hAnsiTheme="majorHAnsi" w:cstheme="majorBidi"/>
      <w:b/>
      <w:bCs/>
      <w:i/>
      <w:iCs/>
      <w:color w:val="00BF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6C"/>
    <w:rPr>
      <w:rFonts w:asciiTheme="majorHAnsi" w:eastAsiaTheme="majorEastAsia" w:hAnsiTheme="majorHAnsi" w:cstheme="majorBidi"/>
      <w:b/>
      <w:bCs/>
      <w:caps/>
      <w:color w:val="212020" w:themeColor="text1"/>
      <w:szCs w:val="28"/>
    </w:rPr>
  </w:style>
  <w:style w:type="character" w:customStyle="1" w:styleId="Heading2Char">
    <w:name w:val="Heading 2 Char"/>
    <w:basedOn w:val="DefaultParagraphFont"/>
    <w:link w:val="Heading2"/>
    <w:uiPriority w:val="9"/>
    <w:rsid w:val="003F1F6C"/>
    <w:rPr>
      <w:rFonts w:asciiTheme="majorHAnsi" w:eastAsiaTheme="majorEastAsia" w:hAnsiTheme="majorHAnsi" w:cstheme="majorBidi"/>
      <w:caps/>
      <w:color w:val="212020" w:themeColor="text1"/>
      <w:szCs w:val="26"/>
    </w:rPr>
  </w:style>
  <w:style w:type="character" w:styleId="Emphasis">
    <w:name w:val="Emphasis"/>
    <w:basedOn w:val="DefaultParagraphFont"/>
    <w:uiPriority w:val="20"/>
    <w:qFormat/>
    <w:rsid w:val="003F1F6C"/>
    <w:rPr>
      <w:b/>
      <w:iCs/>
    </w:rPr>
  </w:style>
  <w:style w:type="paragraph" w:styleId="BalloonText">
    <w:name w:val="Balloon Text"/>
    <w:basedOn w:val="Normal"/>
    <w:link w:val="BalloonTextChar"/>
    <w:uiPriority w:val="99"/>
    <w:semiHidden/>
    <w:unhideWhenUsed/>
    <w:locked/>
    <w:rsid w:val="003F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F6C"/>
    <w:rPr>
      <w:rFonts w:ascii="Tahoma" w:hAnsi="Tahoma" w:cs="Tahoma"/>
      <w:sz w:val="16"/>
      <w:szCs w:val="16"/>
    </w:rPr>
  </w:style>
  <w:style w:type="character" w:customStyle="1" w:styleId="Heading3Char">
    <w:name w:val="Heading 3 Char"/>
    <w:basedOn w:val="DefaultParagraphFont"/>
    <w:link w:val="Heading3"/>
    <w:uiPriority w:val="9"/>
    <w:rsid w:val="003F1F6C"/>
    <w:rPr>
      <w:rFonts w:asciiTheme="majorHAnsi" w:eastAsiaTheme="majorEastAsia" w:hAnsiTheme="majorHAnsi" w:cstheme="majorBidi"/>
      <w:b/>
      <w:bCs/>
      <w:color w:val="00BFFF" w:themeColor="accent1"/>
    </w:rPr>
  </w:style>
  <w:style w:type="paragraph" w:styleId="NoSpacing">
    <w:name w:val="No Spacing"/>
    <w:uiPriority w:val="1"/>
    <w:qFormat/>
    <w:rsid w:val="003F1F6C"/>
    <w:pPr>
      <w:suppressAutoHyphens/>
      <w:spacing w:after="0" w:line="240" w:lineRule="auto"/>
    </w:pPr>
  </w:style>
  <w:style w:type="character" w:styleId="Hyperlink">
    <w:name w:val="Hyperlink"/>
    <w:basedOn w:val="DefaultParagraphFont"/>
    <w:uiPriority w:val="99"/>
    <w:semiHidden/>
    <w:locked/>
    <w:rsid w:val="00B33559"/>
    <w:rPr>
      <w:color w:val="000000" w:themeColor="hyperlink"/>
      <w:u w:val="single"/>
    </w:rPr>
  </w:style>
  <w:style w:type="character" w:styleId="PlaceholderText">
    <w:name w:val="Placeholder Text"/>
    <w:basedOn w:val="DefaultParagraphFont"/>
    <w:uiPriority w:val="99"/>
    <w:semiHidden/>
    <w:locked/>
    <w:rsid w:val="00A039A2"/>
    <w:rPr>
      <w:color w:val="808080"/>
    </w:rPr>
  </w:style>
  <w:style w:type="paragraph" w:styleId="Header">
    <w:name w:val="header"/>
    <w:basedOn w:val="Normal"/>
    <w:link w:val="HeaderChar"/>
    <w:uiPriority w:val="99"/>
    <w:unhideWhenUsed/>
    <w:locked/>
    <w:rsid w:val="00C8231E"/>
    <w:pPr>
      <w:tabs>
        <w:tab w:val="center" w:pos="4680"/>
      </w:tabs>
      <w:spacing w:after="0" w:line="240" w:lineRule="auto"/>
    </w:pPr>
  </w:style>
  <w:style w:type="character" w:customStyle="1" w:styleId="HeaderChar">
    <w:name w:val="Header Char"/>
    <w:basedOn w:val="DefaultParagraphFont"/>
    <w:link w:val="Header"/>
    <w:uiPriority w:val="99"/>
    <w:rsid w:val="00C8231E"/>
  </w:style>
  <w:style w:type="paragraph" w:styleId="Footer">
    <w:name w:val="footer"/>
    <w:basedOn w:val="Normal"/>
    <w:link w:val="FooterChar"/>
    <w:uiPriority w:val="99"/>
    <w:semiHidden/>
    <w:locked/>
    <w:rsid w:val="00C8231E"/>
    <w:pPr>
      <w:tabs>
        <w:tab w:val="center" w:pos="4680"/>
      </w:tabs>
      <w:spacing w:after="0" w:line="240" w:lineRule="auto"/>
    </w:pPr>
  </w:style>
  <w:style w:type="character" w:customStyle="1" w:styleId="FooterChar">
    <w:name w:val="Footer Char"/>
    <w:basedOn w:val="DefaultParagraphFont"/>
    <w:link w:val="Footer"/>
    <w:uiPriority w:val="99"/>
    <w:semiHidden/>
    <w:rsid w:val="00D70E76"/>
  </w:style>
  <w:style w:type="paragraph" w:customStyle="1" w:styleId="FooterAddress">
    <w:name w:val="Footer Address"/>
    <w:basedOn w:val="Normal"/>
    <w:link w:val="FooterAddressChar"/>
    <w:uiPriority w:val="2"/>
    <w:qFormat/>
    <w:rsid w:val="00C8231E"/>
    <w:pPr>
      <w:widowControl w:val="0"/>
      <w:spacing w:after="0" w:line="220" w:lineRule="exact"/>
    </w:pPr>
    <w:rPr>
      <w:rFonts w:ascii="Arial" w:hAnsi="Arial"/>
      <w:sz w:val="14"/>
    </w:rPr>
  </w:style>
  <w:style w:type="paragraph" w:customStyle="1" w:styleId="FooterFaculty">
    <w:name w:val="Footer Faculty"/>
    <w:basedOn w:val="Normal"/>
    <w:link w:val="FooterFacultyChar"/>
    <w:uiPriority w:val="2"/>
    <w:qFormat/>
    <w:rsid w:val="00C8231E"/>
    <w:pPr>
      <w:widowControl w:val="0"/>
      <w:spacing w:after="0" w:line="220" w:lineRule="exact"/>
    </w:pPr>
    <w:rPr>
      <w:rFonts w:ascii="Arial" w:hAnsi="Arial"/>
      <w:b/>
      <w:i/>
      <w:sz w:val="14"/>
    </w:rPr>
  </w:style>
  <w:style w:type="character" w:customStyle="1" w:styleId="FooterAddressChar">
    <w:name w:val="Footer Address Char"/>
    <w:basedOn w:val="DefaultParagraphFont"/>
    <w:link w:val="FooterAddress"/>
    <w:uiPriority w:val="2"/>
    <w:rsid w:val="00D70E76"/>
    <w:rPr>
      <w:rFonts w:ascii="Arial" w:hAnsi="Arial"/>
      <w:sz w:val="14"/>
    </w:rPr>
  </w:style>
  <w:style w:type="paragraph" w:customStyle="1" w:styleId="Arial11ptLetter">
    <w:name w:val="Arial 11pt Letter"/>
    <w:basedOn w:val="Normal"/>
    <w:link w:val="Arial11ptLetterChar"/>
    <w:qFormat/>
    <w:rsid w:val="00C8231E"/>
  </w:style>
  <w:style w:type="character" w:customStyle="1" w:styleId="FooterFacultyChar">
    <w:name w:val="Footer Faculty Char"/>
    <w:basedOn w:val="DefaultParagraphFont"/>
    <w:link w:val="FooterFaculty"/>
    <w:uiPriority w:val="2"/>
    <w:rsid w:val="00D70E76"/>
    <w:rPr>
      <w:rFonts w:ascii="Arial" w:hAnsi="Arial"/>
      <w:b/>
      <w:i/>
      <w:sz w:val="14"/>
    </w:rPr>
  </w:style>
  <w:style w:type="paragraph" w:customStyle="1" w:styleId="FooterWeb">
    <w:name w:val="Footer Web"/>
    <w:basedOn w:val="FooterAddress"/>
    <w:link w:val="FooterWebChar"/>
    <w:uiPriority w:val="2"/>
    <w:qFormat/>
    <w:rsid w:val="00461E61"/>
    <w:rPr>
      <w:b/>
      <w:color w:val="D5B017" w:themeColor="text2"/>
    </w:rPr>
  </w:style>
  <w:style w:type="character" w:customStyle="1" w:styleId="Arial11ptLetterChar">
    <w:name w:val="Arial 11pt Letter Char"/>
    <w:basedOn w:val="DefaultParagraphFont"/>
    <w:link w:val="Arial11ptLetter"/>
    <w:rsid w:val="00C8231E"/>
  </w:style>
  <w:style w:type="paragraph" w:customStyle="1" w:styleId="Arial10ptLetter">
    <w:name w:val="Arial 10pt Letter"/>
    <w:basedOn w:val="Arial11ptLetter"/>
    <w:link w:val="Arial10ptLetterChar"/>
    <w:qFormat/>
    <w:rsid w:val="00461E61"/>
    <w:pPr>
      <w:spacing w:line="260" w:lineRule="exact"/>
    </w:pPr>
    <w:rPr>
      <w:sz w:val="20"/>
      <w:szCs w:val="20"/>
      <w:lang w:val="en-US"/>
    </w:rPr>
  </w:style>
  <w:style w:type="character" w:customStyle="1" w:styleId="FooterWebChar">
    <w:name w:val="Footer Web Char"/>
    <w:basedOn w:val="FooterAddressChar"/>
    <w:link w:val="FooterWeb"/>
    <w:uiPriority w:val="2"/>
    <w:rsid w:val="00D70E76"/>
    <w:rPr>
      <w:rFonts w:ascii="Arial" w:hAnsi="Arial"/>
      <w:b/>
      <w:color w:val="D5B017" w:themeColor="text2"/>
      <w:sz w:val="14"/>
    </w:rPr>
  </w:style>
  <w:style w:type="paragraph" w:customStyle="1" w:styleId="Times11ptLetter">
    <w:name w:val="Times 11pt Letter"/>
    <w:basedOn w:val="Arial11ptLetter"/>
    <w:link w:val="Times11ptLetterChar"/>
    <w:qFormat/>
    <w:rsid w:val="00461E61"/>
    <w:rPr>
      <w:rFonts w:ascii="Times" w:hAnsi="Times"/>
    </w:rPr>
  </w:style>
  <w:style w:type="character" w:customStyle="1" w:styleId="Arial10ptLetterChar">
    <w:name w:val="Arial 10pt Letter Char"/>
    <w:basedOn w:val="Arial11ptLetterChar"/>
    <w:link w:val="Arial10ptLetter"/>
    <w:rsid w:val="00461E61"/>
    <w:rPr>
      <w:sz w:val="20"/>
      <w:szCs w:val="20"/>
      <w:lang w:val="en-US"/>
    </w:rPr>
  </w:style>
  <w:style w:type="character" w:customStyle="1" w:styleId="Times11ptLetterChar">
    <w:name w:val="Times 11pt Letter Char"/>
    <w:basedOn w:val="Arial11ptLetterChar"/>
    <w:link w:val="Times11ptLetter"/>
    <w:rsid w:val="00461E61"/>
    <w:rPr>
      <w:rFonts w:ascii="Times" w:hAnsi="Times"/>
    </w:rPr>
  </w:style>
  <w:style w:type="character" w:customStyle="1" w:styleId="Heading4Char">
    <w:name w:val="Heading 4 Char"/>
    <w:basedOn w:val="DefaultParagraphFont"/>
    <w:link w:val="Heading4"/>
    <w:uiPriority w:val="9"/>
    <w:rsid w:val="00B60856"/>
    <w:rPr>
      <w:rFonts w:asciiTheme="majorHAnsi" w:eastAsiaTheme="majorEastAsia" w:hAnsiTheme="majorHAnsi" w:cstheme="majorBidi"/>
      <w:b/>
      <w:bCs/>
      <w:i/>
      <w:iCs/>
      <w:color w:val="00BFFF" w:themeColor="accent1"/>
    </w:rPr>
  </w:style>
  <w:style w:type="character" w:styleId="FollowedHyperlink">
    <w:name w:val="FollowedHyperlink"/>
    <w:basedOn w:val="DefaultParagraphFont"/>
    <w:uiPriority w:val="99"/>
    <w:semiHidden/>
    <w:unhideWhenUsed/>
    <w:locked/>
    <w:rsid w:val="001D4EF8"/>
    <w:rPr>
      <w:color w:val="827D7B" w:themeColor="followedHyperlink"/>
      <w:u w:val="single"/>
    </w:rPr>
  </w:style>
  <w:style w:type="paragraph" w:styleId="Title">
    <w:name w:val="Title"/>
    <w:basedOn w:val="Normal"/>
    <w:next w:val="Normal"/>
    <w:link w:val="TitleChar"/>
    <w:uiPriority w:val="10"/>
    <w:qFormat/>
    <w:locked/>
    <w:rsid w:val="00B13D72"/>
    <w:pPr>
      <w:tabs>
        <w:tab w:val="clear" w:pos="9360"/>
      </w:tabs>
      <w:suppressAutoHyphens w:val="0"/>
      <w:spacing w:before="240" w:after="60" w:line="240" w:lineRule="auto"/>
      <w:jc w:val="center"/>
      <w:outlineLvl w:val="0"/>
    </w:pPr>
    <w:rPr>
      <w:rFonts w:ascii="Calibri" w:eastAsia="MS Gothic" w:hAnsi="Calibri" w:cs="Times New Roman"/>
      <w:b/>
      <w:bCs/>
      <w:kern w:val="28"/>
      <w:sz w:val="32"/>
      <w:szCs w:val="32"/>
      <w:lang w:val="en-US"/>
    </w:rPr>
  </w:style>
  <w:style w:type="character" w:customStyle="1" w:styleId="TitleChar">
    <w:name w:val="Title Char"/>
    <w:basedOn w:val="DefaultParagraphFont"/>
    <w:link w:val="Title"/>
    <w:uiPriority w:val="10"/>
    <w:rsid w:val="00B13D72"/>
    <w:rPr>
      <w:rFonts w:ascii="Calibri" w:eastAsia="MS Gothic" w:hAnsi="Calibri" w:cs="Times New Roman"/>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Dalhousie">
      <a:dk1>
        <a:srgbClr val="212020"/>
      </a:dk1>
      <a:lt1>
        <a:srgbClr val="FFFFFF"/>
      </a:lt1>
      <a:dk2>
        <a:srgbClr val="D5B017"/>
      </a:dk2>
      <a:lt2>
        <a:srgbClr val="827D7B"/>
      </a:lt2>
      <a:accent1>
        <a:srgbClr val="00BFFF"/>
      </a:accent1>
      <a:accent2>
        <a:srgbClr val="3CB371"/>
      </a:accent2>
      <a:accent3>
        <a:srgbClr val="FE5442"/>
      </a:accent3>
      <a:accent4>
        <a:srgbClr val="8B008B"/>
      </a:accent4>
      <a:accent5>
        <a:srgbClr val="FBE122"/>
      </a:accent5>
      <a:accent6>
        <a:srgbClr val="D5B017"/>
      </a:accent6>
      <a:hlink>
        <a:srgbClr val="000000"/>
      </a:hlink>
      <a:folHlink>
        <a:srgbClr val="827D7B"/>
      </a:folHlink>
    </a:clrScheme>
    <a:fontScheme name="Dalhousie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D66F-A638-4052-A627-AE462A9C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2017-06-25T19:53:00Z</dcterms:created>
  <dcterms:modified xsi:type="dcterms:W3CDTF">2017-06-26T11:49:00Z</dcterms:modified>
</cp:coreProperties>
</file>