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325"/>
        <w:gridCol w:w="3616"/>
      </w:tblGrid>
      <w:tr w:rsidR="007C3657" w:rsidRPr="00F06CE7" w:rsidTr="0074608B">
        <w:tc>
          <w:tcPr>
            <w:tcW w:w="4508" w:type="dxa"/>
          </w:tcPr>
          <w:p w:rsidR="009027B3" w:rsidRPr="0058262B" w:rsidRDefault="00E01ABF" w:rsidP="00EE12FD">
            <w:pPr>
              <w:pStyle w:val="Heading2"/>
              <w:outlineLvl w:val="1"/>
              <w:rPr>
                <w:lang w:val="en-AU"/>
              </w:rPr>
            </w:pPr>
            <w:r>
              <w:rPr>
                <w:lang w:val="en-AU"/>
              </w:rPr>
              <w:t>P9</w:t>
            </w:r>
            <w:r w:rsidR="00907420" w:rsidRPr="0058262B">
              <w:rPr>
                <w:lang w:val="en-AU"/>
              </w:rPr>
              <w:t xml:space="preserve"> 2.2a Biblical Terms – Introduction</w:t>
            </w:r>
          </w:p>
          <w:p w:rsidR="00EE12FD" w:rsidRPr="0058262B" w:rsidRDefault="00EE12FD" w:rsidP="00EE12FD">
            <w:pPr>
              <w:pStyle w:val="BodyText"/>
              <w:rPr>
                <w:lang w:val="en-AU"/>
              </w:rPr>
            </w:pPr>
            <w:r w:rsidRPr="0058262B">
              <w:rPr>
                <w:lang w:val="en-AU"/>
              </w:rPr>
              <w:t xml:space="preserve">Examining how a team has rendered Biblical terms helps ensure consistency in the way those key terms are being translated. </w:t>
            </w:r>
          </w:p>
          <w:p w:rsidR="00EE12FD" w:rsidRPr="0058262B" w:rsidRDefault="00EE12FD" w:rsidP="00EE12FD">
            <w:pPr>
              <w:pStyle w:val="BodyText"/>
              <w:rPr>
                <w:lang w:val="en-AU"/>
              </w:rPr>
            </w:pPr>
            <w:r w:rsidRPr="0058262B">
              <w:rPr>
                <w:lang w:val="en-AU"/>
              </w:rPr>
              <w:t xml:space="preserve">There are two tools to help with this. </w:t>
            </w:r>
            <w:r w:rsidRPr="0058262B">
              <w:rPr>
                <w:i/>
                <w:iCs/>
                <w:lang w:val="en-AU"/>
              </w:rPr>
              <w:t>The Biblical Terms Tool</w:t>
            </w:r>
            <w:r w:rsidRPr="0058262B">
              <w:rPr>
                <w:lang w:val="en-AU"/>
              </w:rPr>
              <w:t xml:space="preserve"> and its mini version the </w:t>
            </w:r>
            <w:r w:rsidRPr="0058262B">
              <w:rPr>
                <w:i/>
                <w:iCs/>
                <w:lang w:val="en-AU"/>
              </w:rPr>
              <w:t>Biblical Terms Renderings window</w:t>
            </w:r>
            <w:r w:rsidRPr="0058262B">
              <w:rPr>
                <w:lang w:val="en-AU"/>
              </w:rPr>
              <w:t xml:space="preserve">. </w:t>
            </w:r>
          </w:p>
          <w:p w:rsidR="00EE12FD" w:rsidRPr="0058262B" w:rsidRDefault="00EE12FD" w:rsidP="00EE12FD">
            <w:pPr>
              <w:pStyle w:val="Heading4"/>
              <w:outlineLvl w:val="3"/>
              <w:rPr>
                <w:lang w:val="en-AU"/>
              </w:rPr>
            </w:pPr>
            <w:r w:rsidRPr="0058262B">
              <w:rPr>
                <w:lang w:val="en-AU"/>
              </w:rPr>
              <w:t>The Biblical Terms Renderings window</w:t>
            </w:r>
          </w:p>
          <w:p w:rsidR="00EE12FD" w:rsidRPr="0058262B" w:rsidRDefault="00EE12FD" w:rsidP="00EE12FD">
            <w:pPr>
              <w:pStyle w:val="ListBullet"/>
              <w:rPr>
                <w:lang w:val="en-AU"/>
              </w:rPr>
            </w:pPr>
            <w:r w:rsidRPr="0058262B">
              <w:rPr>
                <w:lang w:val="en-AU"/>
              </w:rPr>
              <w:t xml:space="preserve">is a simplified version. </w:t>
            </w:r>
          </w:p>
          <w:p w:rsidR="00CD08F0" w:rsidRPr="0058262B" w:rsidRDefault="009721BA" w:rsidP="00CD08F0">
            <w:pPr>
              <w:pStyle w:val="ListBullet"/>
              <w:rPr>
                <w:lang w:val="en-AU"/>
              </w:rPr>
            </w:pPr>
            <w:r w:rsidRPr="0058262B">
              <w:rPr>
                <w:lang w:val="en-AU"/>
              </w:rPr>
              <w:t>o</w:t>
            </w:r>
            <w:r w:rsidR="00EE12FD" w:rsidRPr="0058262B">
              <w:rPr>
                <w:lang w:val="en-AU"/>
              </w:rPr>
              <w:t>pen</w:t>
            </w:r>
            <w:r w:rsidR="00CD08F0" w:rsidRPr="0058262B">
              <w:rPr>
                <w:lang w:val="en-AU"/>
              </w:rPr>
              <w:t>s</w:t>
            </w:r>
            <w:r w:rsidR="00EE12FD" w:rsidRPr="0058262B">
              <w:rPr>
                <w:lang w:val="en-AU"/>
              </w:rPr>
              <w:t xml:space="preserve"> as a panel </w:t>
            </w:r>
          </w:p>
          <w:p w:rsidR="00EE12FD" w:rsidRPr="0058262B" w:rsidRDefault="009721BA" w:rsidP="00CD08F0">
            <w:pPr>
              <w:pStyle w:val="ListBullet"/>
              <w:rPr>
                <w:lang w:val="en-AU"/>
              </w:rPr>
            </w:pPr>
            <w:r w:rsidRPr="0058262B">
              <w:rPr>
                <w:lang w:val="en-AU"/>
              </w:rPr>
              <w:t>s</w:t>
            </w:r>
            <w:r w:rsidR="00EE12FD" w:rsidRPr="0058262B">
              <w:rPr>
                <w:lang w:val="en-AU"/>
              </w:rPr>
              <w:t xml:space="preserve">hows the biblical terms for the current verse. </w:t>
            </w:r>
          </w:p>
          <w:p w:rsidR="00EE12FD" w:rsidRPr="0058262B" w:rsidRDefault="00EE12FD" w:rsidP="00EE12FD">
            <w:pPr>
              <w:pStyle w:val="ListBullet"/>
              <w:rPr>
                <w:lang w:val="en-AU"/>
              </w:rPr>
            </w:pPr>
            <w:r w:rsidRPr="0058262B">
              <w:rPr>
                <w:lang w:val="en-AU"/>
              </w:rPr>
              <w:t xml:space="preserve">is designed to be used alongside a translation as it is drafted and edited. </w:t>
            </w:r>
          </w:p>
          <w:p w:rsidR="00EE12FD" w:rsidRPr="0058262B" w:rsidRDefault="00EE12FD" w:rsidP="00EE12FD">
            <w:pPr>
              <w:pStyle w:val="ListBullet"/>
              <w:rPr>
                <w:lang w:val="en-AU"/>
              </w:rPr>
            </w:pPr>
            <w:r w:rsidRPr="0058262B">
              <w:rPr>
                <w:lang w:val="en-AU"/>
              </w:rPr>
              <w:t xml:space="preserve">It is available directly on the project </w:t>
            </w:r>
            <w:r w:rsidRPr="0058262B">
              <w:rPr>
                <w:rStyle w:val="UserInterface"/>
                <w:lang w:val="en-AU"/>
              </w:rPr>
              <w:t>menu</w:t>
            </w:r>
            <w:r w:rsidRPr="0058262B">
              <w:rPr>
                <w:lang w:val="en-AU"/>
              </w:rPr>
              <w:t xml:space="preserve">, under </w:t>
            </w:r>
            <w:r w:rsidRPr="0058262B">
              <w:rPr>
                <w:rStyle w:val="UserInterface"/>
                <w:lang w:val="en-AU"/>
              </w:rPr>
              <w:t>Tools</w:t>
            </w:r>
            <w:r w:rsidRPr="0058262B">
              <w:rPr>
                <w:lang w:val="en-AU"/>
              </w:rPr>
              <w:t xml:space="preserve">. </w:t>
            </w:r>
          </w:p>
          <w:p w:rsidR="00EE12FD" w:rsidRPr="0058262B" w:rsidRDefault="00EE12FD" w:rsidP="007B3068">
            <w:pPr>
              <w:pStyle w:val="Heading4"/>
              <w:outlineLvl w:val="3"/>
              <w:rPr>
                <w:lang w:val="en-AU"/>
              </w:rPr>
            </w:pPr>
            <w:r w:rsidRPr="0058262B">
              <w:rPr>
                <w:lang w:val="en-AU"/>
              </w:rPr>
              <w:t xml:space="preserve">The Biblical Terms </w:t>
            </w:r>
            <w:r w:rsidR="007B3068" w:rsidRPr="0058262B">
              <w:rPr>
                <w:lang w:val="en-AU"/>
              </w:rPr>
              <w:t>tool</w:t>
            </w:r>
            <w:r w:rsidRPr="0058262B">
              <w:rPr>
                <w:lang w:val="en-AU"/>
              </w:rPr>
              <w:t xml:space="preserve"> </w:t>
            </w:r>
          </w:p>
          <w:p w:rsidR="00EE12FD" w:rsidRPr="0058262B" w:rsidRDefault="00EE12FD" w:rsidP="00EE12FD">
            <w:pPr>
              <w:pStyle w:val="ListBullet"/>
              <w:rPr>
                <w:lang w:val="en-AU"/>
              </w:rPr>
            </w:pPr>
            <w:r w:rsidRPr="0058262B">
              <w:rPr>
                <w:lang w:val="en-AU"/>
              </w:rPr>
              <w:t>has the same core functionality but</w:t>
            </w:r>
            <w:r w:rsidR="009721BA" w:rsidRPr="0058262B">
              <w:rPr>
                <w:lang w:val="en-AU"/>
              </w:rPr>
              <w:t xml:space="preserve"> with some additional features</w:t>
            </w:r>
          </w:p>
          <w:p w:rsidR="00EE12FD" w:rsidRPr="0058262B" w:rsidRDefault="009721BA" w:rsidP="00EE12FD">
            <w:pPr>
              <w:pStyle w:val="ListBullet"/>
              <w:rPr>
                <w:lang w:val="en-AU"/>
              </w:rPr>
            </w:pPr>
            <w:r w:rsidRPr="0058262B">
              <w:rPr>
                <w:lang w:val="en-AU"/>
              </w:rPr>
              <w:t>a</w:t>
            </w:r>
            <w:r w:rsidR="00EE12FD" w:rsidRPr="0058262B">
              <w:rPr>
                <w:lang w:val="en-AU"/>
              </w:rPr>
              <w:t xml:space="preserve">n expanded toolbar and a find filter. </w:t>
            </w:r>
          </w:p>
          <w:p w:rsidR="009721BA" w:rsidRPr="0058262B" w:rsidRDefault="009721BA" w:rsidP="00EE12FD">
            <w:pPr>
              <w:pStyle w:val="ListBullet"/>
              <w:rPr>
                <w:lang w:val="en-AU"/>
              </w:rPr>
            </w:pPr>
            <w:r w:rsidRPr="0058262B">
              <w:rPr>
                <w:lang w:val="en-AU"/>
              </w:rPr>
              <w:t>m</w:t>
            </w:r>
            <w:r w:rsidR="00EE12FD" w:rsidRPr="0058262B">
              <w:rPr>
                <w:lang w:val="en-AU"/>
              </w:rPr>
              <w:t xml:space="preserve">ore menu options, </w:t>
            </w:r>
          </w:p>
          <w:p w:rsidR="009721BA" w:rsidRPr="0058262B" w:rsidRDefault="00EE12FD" w:rsidP="00EE12FD">
            <w:pPr>
              <w:pStyle w:val="ListBullet"/>
              <w:rPr>
                <w:lang w:val="en-AU"/>
              </w:rPr>
            </w:pPr>
            <w:r w:rsidRPr="0058262B">
              <w:rPr>
                <w:lang w:val="en-AU"/>
              </w:rPr>
              <w:t xml:space="preserve">a count column, </w:t>
            </w:r>
          </w:p>
          <w:p w:rsidR="00EE12FD" w:rsidRPr="0058262B" w:rsidRDefault="00EE12FD" w:rsidP="00EE12FD">
            <w:pPr>
              <w:pStyle w:val="ListBullet"/>
              <w:rPr>
                <w:lang w:val="en-AU"/>
              </w:rPr>
            </w:pPr>
            <w:r w:rsidRPr="0058262B">
              <w:rPr>
                <w:lang w:val="en-AU"/>
              </w:rPr>
              <w:t xml:space="preserve">a second display of the renderings of the selected </w:t>
            </w:r>
            <w:r w:rsidRPr="0058262B">
              <w:rPr>
                <w:lang w:val="en-AU"/>
              </w:rPr>
              <w:lastRenderedPageBreak/>
              <w:t xml:space="preserve">biblical term and any description that has been added. </w:t>
            </w:r>
          </w:p>
          <w:p w:rsidR="00EE12FD" w:rsidRPr="0058262B" w:rsidRDefault="00EE12FD" w:rsidP="00EE12FD">
            <w:pPr>
              <w:pStyle w:val="ListBullet"/>
              <w:rPr>
                <w:lang w:val="en-AU"/>
              </w:rPr>
            </w:pPr>
            <w:r w:rsidRPr="0058262B">
              <w:rPr>
                <w:lang w:val="en-AU"/>
              </w:rPr>
              <w:t xml:space="preserve">A concordance of the relevant verses </w:t>
            </w:r>
          </w:p>
          <w:p w:rsidR="00EE12FD" w:rsidRPr="0058262B" w:rsidRDefault="00EE12FD" w:rsidP="00EE12FD">
            <w:pPr>
              <w:pStyle w:val="ListBullet"/>
              <w:rPr>
                <w:lang w:val="en-AU"/>
              </w:rPr>
            </w:pPr>
            <w:r w:rsidRPr="0058262B">
              <w:rPr>
                <w:lang w:val="en-AU"/>
              </w:rPr>
              <w:t xml:space="preserve">An option to display comparative texts. </w:t>
            </w:r>
          </w:p>
          <w:p w:rsidR="00EE12FD" w:rsidRPr="0058262B" w:rsidRDefault="00EE12FD" w:rsidP="00CD08F0">
            <w:pPr>
              <w:pStyle w:val="ListBullet"/>
              <w:rPr>
                <w:lang w:val="en-AU"/>
              </w:rPr>
            </w:pPr>
            <w:r w:rsidRPr="0058262B">
              <w:rPr>
                <w:lang w:val="en-AU"/>
              </w:rPr>
              <w:t xml:space="preserve">The Biblical Terms window is designed to be used in a larger window. </w:t>
            </w:r>
          </w:p>
          <w:p w:rsidR="00EE12FD" w:rsidRPr="0058262B" w:rsidRDefault="00CD08F0" w:rsidP="00CD08F0">
            <w:pPr>
              <w:pStyle w:val="ListBullet"/>
              <w:rPr>
                <w:lang w:val="en-AU"/>
              </w:rPr>
            </w:pPr>
            <w:r w:rsidRPr="0058262B">
              <w:rPr>
                <w:lang w:val="en-AU"/>
              </w:rPr>
              <w:t>Expand the menu to access it.</w:t>
            </w:r>
            <w:r w:rsidR="00EE12FD" w:rsidRPr="0058262B">
              <w:rPr>
                <w:lang w:val="en-AU"/>
              </w:rPr>
              <w:t xml:space="preserve"> </w:t>
            </w:r>
          </w:p>
          <w:p w:rsidR="00EE12FD" w:rsidRPr="0058262B" w:rsidRDefault="00CD08F0" w:rsidP="00CD08F0">
            <w:pPr>
              <w:pStyle w:val="Heading4"/>
              <w:outlineLvl w:val="3"/>
              <w:rPr>
                <w:lang w:val="en-AU"/>
              </w:rPr>
            </w:pPr>
            <w:r w:rsidRPr="0058262B">
              <w:rPr>
                <w:lang w:val="en-AU"/>
              </w:rPr>
              <w:t>C</w:t>
            </w:r>
            <w:r w:rsidR="00EE12FD" w:rsidRPr="0058262B">
              <w:rPr>
                <w:lang w:val="en-AU"/>
              </w:rPr>
              <w:t xml:space="preserve">ore functionality shared by both tools. </w:t>
            </w:r>
          </w:p>
          <w:p w:rsidR="00EE12FD" w:rsidRPr="0058262B" w:rsidRDefault="00EE12FD" w:rsidP="00357E54">
            <w:pPr>
              <w:pStyle w:val="ListBullet"/>
              <w:rPr>
                <w:lang w:val="en-AU"/>
              </w:rPr>
            </w:pPr>
            <w:r w:rsidRPr="0058262B">
              <w:rPr>
                <w:lang w:val="en-AU"/>
              </w:rPr>
              <w:t>Th</w:t>
            </w:r>
            <w:r w:rsidR="00CD08F0" w:rsidRPr="0058262B">
              <w:rPr>
                <w:lang w:val="en-AU"/>
              </w:rPr>
              <w:t>e</w:t>
            </w:r>
            <w:r w:rsidRPr="0058262B">
              <w:rPr>
                <w:lang w:val="en-AU"/>
              </w:rPr>
              <w:t xml:space="preserve"> table lists the biblical terms that occur in the selected range of verses. </w:t>
            </w:r>
          </w:p>
          <w:p w:rsidR="00EE12FD" w:rsidRPr="0058262B" w:rsidRDefault="00EE12FD" w:rsidP="00357E54">
            <w:pPr>
              <w:pStyle w:val="ListBullet"/>
              <w:rPr>
                <w:lang w:val="en-AU"/>
              </w:rPr>
            </w:pPr>
            <w:r w:rsidRPr="0058262B">
              <w:rPr>
                <w:lang w:val="en-AU"/>
              </w:rPr>
              <w:t xml:space="preserve">In both tools, you can change the verses filter to see more terms listed. </w:t>
            </w:r>
          </w:p>
          <w:p w:rsidR="00EE12FD" w:rsidRPr="0058262B" w:rsidRDefault="007B3068" w:rsidP="00357E54">
            <w:pPr>
              <w:pStyle w:val="ListBullet"/>
              <w:rPr>
                <w:lang w:val="en-AU"/>
              </w:rPr>
            </w:pPr>
            <w:r w:rsidRPr="0058262B">
              <w:rPr>
                <w:lang w:val="en-AU"/>
              </w:rPr>
              <w:t>T</w:t>
            </w:r>
            <w:r w:rsidR="00EE12FD" w:rsidRPr="0058262B">
              <w:rPr>
                <w:lang w:val="en-AU"/>
              </w:rPr>
              <w:t xml:space="preserve">he full Biblical Terms Tool is used with a larger verse range for checking consistency across many chapters or books. </w:t>
            </w:r>
          </w:p>
          <w:p w:rsidR="00EE12FD" w:rsidRPr="0058262B" w:rsidRDefault="00EE12FD" w:rsidP="009721BA">
            <w:pPr>
              <w:pStyle w:val="Heading3"/>
              <w:outlineLvl w:val="2"/>
            </w:pPr>
            <w:r w:rsidRPr="0058262B">
              <w:t>Transliterate terms</w:t>
            </w:r>
          </w:p>
          <w:p w:rsidR="00EE12FD" w:rsidRPr="0058262B" w:rsidRDefault="00EE12FD" w:rsidP="00EE12FD">
            <w:pPr>
              <w:pStyle w:val="BodyText"/>
              <w:rPr>
                <w:lang w:val="en-AU"/>
              </w:rPr>
            </w:pPr>
            <w:r w:rsidRPr="0058262B">
              <w:rPr>
                <w:lang w:val="en-AU"/>
              </w:rPr>
              <w:t xml:space="preserve">If you can’t easily read the Greek and Hebrew alphabet, you can choose to view the terms in Latin script. </w:t>
            </w:r>
          </w:p>
          <w:p w:rsidR="00EE12FD" w:rsidRPr="0058262B" w:rsidRDefault="00EE12FD" w:rsidP="00EE12FD">
            <w:pPr>
              <w:pStyle w:val="ListBullet"/>
              <w:rPr>
                <w:lang w:val="en-AU"/>
              </w:rPr>
            </w:pPr>
            <w:r w:rsidRPr="0058262B">
              <w:rPr>
                <w:lang w:val="en-AU"/>
              </w:rPr>
              <w:t xml:space="preserve">In either tool, click the </w:t>
            </w:r>
            <w:r w:rsidRPr="0058262B">
              <w:rPr>
                <w:rStyle w:val="UserInterface"/>
                <w:lang w:val="en-AU"/>
              </w:rPr>
              <w:t>menu</w:t>
            </w:r>
            <w:r w:rsidRPr="0058262B">
              <w:rPr>
                <w:lang w:val="en-AU"/>
              </w:rPr>
              <w:t xml:space="preserve"> for the window. </w:t>
            </w:r>
          </w:p>
          <w:p w:rsidR="00EE12FD" w:rsidRPr="0058262B" w:rsidRDefault="00EE12FD" w:rsidP="00EE12FD">
            <w:pPr>
              <w:pStyle w:val="ListBullet"/>
              <w:rPr>
                <w:lang w:val="en-AU"/>
              </w:rPr>
            </w:pPr>
            <w:r w:rsidRPr="0058262B">
              <w:rPr>
                <w:lang w:val="en-AU"/>
              </w:rPr>
              <w:t xml:space="preserve">Under </w:t>
            </w:r>
            <w:r w:rsidRPr="0058262B">
              <w:rPr>
                <w:rStyle w:val="UserInterface"/>
                <w:lang w:val="en-AU"/>
              </w:rPr>
              <w:t>View</w:t>
            </w:r>
            <w:r w:rsidRPr="0058262B">
              <w:rPr>
                <w:lang w:val="en-AU"/>
              </w:rPr>
              <w:t xml:space="preserve"> click </w:t>
            </w:r>
            <w:r w:rsidRPr="0058262B">
              <w:rPr>
                <w:rStyle w:val="UserInterface"/>
                <w:lang w:val="en-AU"/>
              </w:rPr>
              <w:t>Transliterate terms</w:t>
            </w:r>
            <w:r w:rsidRPr="0058262B">
              <w:rPr>
                <w:lang w:val="en-AU"/>
              </w:rPr>
              <w:t xml:space="preserve">. </w:t>
            </w:r>
          </w:p>
          <w:p w:rsidR="00EE12FD" w:rsidRPr="0058262B" w:rsidRDefault="00EE12FD" w:rsidP="00EE12FD">
            <w:pPr>
              <w:pStyle w:val="ListResult"/>
              <w:rPr>
                <w:lang w:val="en-AU"/>
              </w:rPr>
            </w:pPr>
            <w:r w:rsidRPr="0058262B">
              <w:rPr>
                <w:lang w:val="en-AU"/>
              </w:rPr>
              <w:lastRenderedPageBreak/>
              <w:t xml:space="preserve">The Terms are now shown in Latin script. </w:t>
            </w:r>
          </w:p>
          <w:p w:rsidR="00357E54" w:rsidRPr="0058262B" w:rsidRDefault="00EE12FD" w:rsidP="009721BA">
            <w:pPr>
              <w:pStyle w:val="Heading3"/>
              <w:outlineLvl w:val="2"/>
            </w:pPr>
            <w:r w:rsidRPr="0058262B">
              <w:t xml:space="preserve">Renderings column </w:t>
            </w:r>
          </w:p>
          <w:p w:rsidR="00EE12FD" w:rsidRPr="0058262B" w:rsidRDefault="00EE12FD" w:rsidP="00357E54">
            <w:pPr>
              <w:pStyle w:val="ListBullet"/>
              <w:rPr>
                <w:lang w:val="en-AU"/>
              </w:rPr>
            </w:pPr>
            <w:r w:rsidRPr="0058262B">
              <w:rPr>
                <w:lang w:val="en-AU"/>
              </w:rPr>
              <w:t xml:space="preserve">contains the actual renderings, or translations, of the biblical terms. </w:t>
            </w:r>
          </w:p>
          <w:p w:rsidR="00EE12FD" w:rsidRPr="0058262B" w:rsidRDefault="00EE12FD" w:rsidP="00357E54">
            <w:pPr>
              <w:pStyle w:val="ListBullet"/>
              <w:rPr>
                <w:lang w:val="en-AU"/>
              </w:rPr>
            </w:pPr>
            <w:r w:rsidRPr="0058262B">
              <w:rPr>
                <w:lang w:val="en-AU"/>
              </w:rPr>
              <w:t xml:space="preserve">shows all the renderings identified or guessed. </w:t>
            </w:r>
          </w:p>
          <w:p w:rsidR="00EE12FD" w:rsidRPr="0058262B" w:rsidRDefault="00357E54" w:rsidP="00357E54">
            <w:pPr>
              <w:pStyle w:val="ListBullet"/>
              <w:rPr>
                <w:lang w:val="en-AU"/>
              </w:rPr>
            </w:pPr>
            <w:r w:rsidRPr="0058262B">
              <w:rPr>
                <w:lang w:val="en-AU"/>
              </w:rPr>
              <w:t>shows</w:t>
            </w:r>
            <w:r w:rsidR="00EE12FD" w:rsidRPr="0058262B">
              <w:rPr>
                <w:lang w:val="en-AU"/>
              </w:rPr>
              <w:t xml:space="preserve"> how the term has been rendered elsewhere in this project. </w:t>
            </w:r>
          </w:p>
          <w:p w:rsidR="00EE12FD" w:rsidRPr="0058262B" w:rsidRDefault="00EE12FD" w:rsidP="00357E54">
            <w:pPr>
              <w:pStyle w:val="ListBullet"/>
              <w:rPr>
                <w:lang w:val="en-AU"/>
              </w:rPr>
            </w:pPr>
            <w:r w:rsidRPr="0058262B">
              <w:rPr>
                <w:lang w:val="en-AU"/>
              </w:rPr>
              <w:t>If th</w:t>
            </w:r>
            <w:r w:rsidR="00357E54" w:rsidRPr="0058262B">
              <w:rPr>
                <w:lang w:val="en-AU"/>
              </w:rPr>
              <w:t>e</w:t>
            </w:r>
            <w:r w:rsidRPr="0058262B">
              <w:rPr>
                <w:lang w:val="en-AU"/>
              </w:rPr>
              <w:t xml:space="preserve"> panel is open as you type the initial draft of the verse, it acts as a prompt, which prompts consistency. </w:t>
            </w:r>
          </w:p>
          <w:p w:rsidR="00F06CE7" w:rsidRPr="0058262B" w:rsidRDefault="00EE12FD" w:rsidP="00357E54">
            <w:pPr>
              <w:pStyle w:val="ListBullet"/>
              <w:rPr>
                <w:lang w:val="en-AU"/>
              </w:rPr>
            </w:pPr>
            <w:r w:rsidRPr="0058262B">
              <w:rPr>
                <w:lang w:val="en-AU"/>
              </w:rPr>
              <w:t xml:space="preserve">The </w:t>
            </w:r>
            <w:r w:rsidRPr="0058262B">
              <w:rPr>
                <w:b/>
                <w:bCs/>
                <w:lang w:val="en-AU"/>
              </w:rPr>
              <w:t>orange background</w:t>
            </w:r>
            <w:r w:rsidRPr="0058262B">
              <w:rPr>
                <w:lang w:val="en-AU"/>
              </w:rPr>
              <w:t xml:space="preserve"> </w:t>
            </w:r>
          </w:p>
          <w:p w:rsidR="00EE12FD" w:rsidRPr="0058262B" w:rsidRDefault="00357E54" w:rsidP="00F06CE7">
            <w:pPr>
              <w:pStyle w:val="ListBullet"/>
              <w:ind w:left="720"/>
              <w:rPr>
                <w:lang w:val="en-AU"/>
              </w:rPr>
            </w:pPr>
            <w:r w:rsidRPr="0058262B">
              <w:rPr>
                <w:lang w:val="en-AU"/>
              </w:rPr>
              <w:t xml:space="preserve">if a rendering </w:t>
            </w:r>
            <w:r w:rsidR="00EE12FD" w:rsidRPr="0058262B">
              <w:rPr>
                <w:lang w:val="en-AU"/>
              </w:rPr>
              <w:t xml:space="preserve">has not been identified for that Biblical term. </w:t>
            </w:r>
          </w:p>
          <w:p w:rsidR="00EE12FD" w:rsidRPr="0058262B" w:rsidRDefault="00357E54" w:rsidP="00F06CE7">
            <w:pPr>
              <w:pStyle w:val="ListBullet"/>
              <w:ind w:left="720"/>
              <w:rPr>
                <w:lang w:val="en-AU"/>
              </w:rPr>
            </w:pPr>
            <w:r w:rsidRPr="0058262B">
              <w:rPr>
                <w:lang w:val="en-AU"/>
              </w:rPr>
              <w:t>Or i</w:t>
            </w:r>
            <w:r w:rsidR="00EE12FD" w:rsidRPr="0058262B">
              <w:rPr>
                <w:lang w:val="en-AU"/>
              </w:rPr>
              <w:t xml:space="preserve">f a rendering is shown but with an orange background </w:t>
            </w:r>
            <w:r w:rsidR="00F06CE7" w:rsidRPr="0058262B">
              <w:rPr>
                <w:lang w:val="en-AU"/>
              </w:rPr>
              <w:t xml:space="preserve">there is </w:t>
            </w:r>
            <w:r w:rsidR="00EE12FD" w:rsidRPr="0058262B">
              <w:rPr>
                <w:lang w:val="en-AU"/>
              </w:rPr>
              <w:t xml:space="preserve">a computer guess that needs to be confirmed or rejected. </w:t>
            </w:r>
          </w:p>
          <w:p w:rsidR="00357E54" w:rsidRPr="0058262B" w:rsidRDefault="00357E54" w:rsidP="009721BA">
            <w:pPr>
              <w:pStyle w:val="Heading3"/>
              <w:outlineLvl w:val="2"/>
            </w:pPr>
            <w:r w:rsidRPr="0058262B">
              <w:t>Found column</w:t>
            </w:r>
          </w:p>
          <w:p w:rsidR="00EE12FD" w:rsidRPr="0058262B" w:rsidRDefault="00F06CE7" w:rsidP="00F06CE7">
            <w:pPr>
              <w:pStyle w:val="ListBullet"/>
              <w:rPr>
                <w:lang w:val="en-AU"/>
              </w:rPr>
            </w:pPr>
            <w:r w:rsidRPr="0058262B">
              <w:rPr>
                <w:rFonts w:ascii="Segoe UI Symbol" w:hAnsi="Segoe UI Symbol" w:cs="Segoe UI Symbol"/>
                <w:lang w:val="en-AU"/>
              </w:rPr>
              <w:t xml:space="preserve">✓ </w:t>
            </w:r>
            <w:r w:rsidR="00357E54" w:rsidRPr="0058262B">
              <w:rPr>
                <w:lang w:val="en-AU"/>
              </w:rPr>
              <w:t>contains a checkmark or tick</w:t>
            </w:r>
            <w:r w:rsidRPr="0058262B">
              <w:rPr>
                <w:rFonts w:ascii="Segoe UI Symbol" w:hAnsi="Segoe UI Symbol" w:cs="Segoe UI Symbol"/>
                <w:lang w:val="en-AU"/>
              </w:rPr>
              <w:t xml:space="preserve"> </w:t>
            </w:r>
            <w:r w:rsidR="00357E54" w:rsidRPr="0058262B">
              <w:rPr>
                <w:lang w:val="en-AU"/>
              </w:rPr>
              <w:t>w</w:t>
            </w:r>
            <w:r w:rsidR="00EE12FD" w:rsidRPr="0058262B">
              <w:rPr>
                <w:lang w:val="en-AU"/>
              </w:rPr>
              <w:t xml:space="preserve">hen a confirmed rendering is present in </w:t>
            </w:r>
            <w:r w:rsidR="00EE12FD" w:rsidRPr="0058262B">
              <w:rPr>
                <w:b/>
                <w:bCs/>
                <w:lang w:val="en-AU"/>
              </w:rPr>
              <w:t>all</w:t>
            </w:r>
            <w:r w:rsidR="00EE12FD" w:rsidRPr="0058262B">
              <w:rPr>
                <w:lang w:val="en-AU"/>
              </w:rPr>
              <w:t xml:space="preserve"> the verses in the current verse range. </w:t>
            </w:r>
          </w:p>
          <w:p w:rsidR="00EE12FD" w:rsidRPr="0058262B" w:rsidRDefault="00F06CE7" w:rsidP="00357E54">
            <w:pPr>
              <w:pStyle w:val="ListBullet"/>
              <w:rPr>
                <w:lang w:val="en-AU"/>
              </w:rPr>
            </w:pPr>
            <w:r w:rsidRPr="0058262B">
              <w:rPr>
                <w:lang w:val="en-AU"/>
              </w:rPr>
              <w:t xml:space="preserve">? </w:t>
            </w:r>
            <w:r w:rsidR="00357E54" w:rsidRPr="0058262B">
              <w:rPr>
                <w:lang w:val="en-AU"/>
              </w:rPr>
              <w:t xml:space="preserve">contains a </w:t>
            </w:r>
            <w:r w:rsidR="00357E54" w:rsidRPr="0058262B">
              <w:rPr>
                <w:rStyle w:val="UserInterface"/>
                <w:lang w:val="en-AU"/>
              </w:rPr>
              <w:t>question mark</w:t>
            </w:r>
            <w:r w:rsidRPr="0058262B">
              <w:rPr>
                <w:lang w:val="en-AU"/>
              </w:rPr>
              <w:t xml:space="preserve"> </w:t>
            </w:r>
            <w:r w:rsidR="00357E54" w:rsidRPr="0058262B">
              <w:rPr>
                <w:lang w:val="en-AU"/>
              </w:rPr>
              <w:t>w</w:t>
            </w:r>
            <w:r w:rsidR="00EE12FD" w:rsidRPr="0058262B">
              <w:rPr>
                <w:lang w:val="en-AU"/>
              </w:rPr>
              <w:t xml:space="preserve">hen a </w:t>
            </w:r>
            <w:r w:rsidR="00EE12FD" w:rsidRPr="0058262B">
              <w:rPr>
                <w:b/>
                <w:bCs/>
                <w:lang w:val="en-AU"/>
              </w:rPr>
              <w:t>guessed</w:t>
            </w:r>
            <w:r w:rsidR="00EE12FD" w:rsidRPr="0058262B">
              <w:rPr>
                <w:lang w:val="en-AU"/>
              </w:rPr>
              <w:t xml:space="preserve"> renderin</w:t>
            </w:r>
            <w:r w:rsidR="00357E54" w:rsidRPr="0058262B">
              <w:rPr>
                <w:lang w:val="en-AU"/>
              </w:rPr>
              <w:t xml:space="preserve">g is found in </w:t>
            </w:r>
            <w:r w:rsidR="00357E54" w:rsidRPr="0058262B">
              <w:rPr>
                <w:b/>
                <w:bCs/>
                <w:lang w:val="en-AU"/>
              </w:rPr>
              <w:t>all</w:t>
            </w:r>
            <w:r w:rsidR="00357E54" w:rsidRPr="0058262B">
              <w:rPr>
                <w:lang w:val="en-AU"/>
              </w:rPr>
              <w:t xml:space="preserve"> the verses</w:t>
            </w:r>
            <w:r w:rsidR="00EE12FD" w:rsidRPr="0058262B">
              <w:rPr>
                <w:lang w:val="en-AU"/>
              </w:rPr>
              <w:t xml:space="preserve">. </w:t>
            </w:r>
          </w:p>
          <w:p w:rsidR="00EE12FD" w:rsidRPr="0058262B" w:rsidRDefault="00EE12FD" w:rsidP="00357E54">
            <w:pPr>
              <w:pStyle w:val="ListBullet"/>
              <w:rPr>
                <w:lang w:val="en-AU"/>
              </w:rPr>
            </w:pPr>
            <w:r w:rsidRPr="0058262B">
              <w:rPr>
                <w:lang w:val="en-AU"/>
              </w:rPr>
              <w:lastRenderedPageBreak/>
              <w:t xml:space="preserve">is </w:t>
            </w:r>
            <w:r w:rsidRPr="0058262B">
              <w:rPr>
                <w:b/>
                <w:bCs/>
                <w:lang w:val="en-AU"/>
              </w:rPr>
              <w:t>blank</w:t>
            </w:r>
            <w:r w:rsidRPr="0058262B">
              <w:rPr>
                <w:lang w:val="en-AU"/>
              </w:rPr>
              <w:t xml:space="preserve"> if </w:t>
            </w:r>
            <w:r w:rsidRPr="0058262B">
              <w:rPr>
                <w:b/>
                <w:bCs/>
                <w:lang w:val="en-AU"/>
              </w:rPr>
              <w:t>any</w:t>
            </w:r>
            <w:r w:rsidRPr="0058262B">
              <w:rPr>
                <w:lang w:val="en-AU"/>
              </w:rPr>
              <w:t xml:space="preserve"> of the verses included in the verse range don’t contain an identified or guessed rendering. </w:t>
            </w:r>
          </w:p>
          <w:p w:rsidR="009721BA" w:rsidRPr="0058262B" w:rsidRDefault="009721BA" w:rsidP="009721BA">
            <w:pPr>
              <w:pStyle w:val="Heading4"/>
              <w:outlineLvl w:val="3"/>
              <w:rPr>
                <w:lang w:val="en-AU"/>
              </w:rPr>
            </w:pPr>
            <w:r w:rsidRPr="0058262B">
              <w:rPr>
                <w:lang w:val="en-AU"/>
              </w:rPr>
              <w:t xml:space="preserve">How does Paratext know what the key Biblical terms are? </w:t>
            </w:r>
          </w:p>
          <w:p w:rsidR="009721BA" w:rsidRPr="0058262B" w:rsidRDefault="009721BA" w:rsidP="009721BA">
            <w:pPr>
              <w:pStyle w:val="ListBullet"/>
              <w:rPr>
                <w:lang w:val="en-AU"/>
              </w:rPr>
            </w:pPr>
            <w:r w:rsidRPr="0058262B">
              <w:rPr>
                <w:lang w:val="en-AU"/>
              </w:rPr>
              <w:t xml:space="preserve">Each project is linked to a Biblical terms list. </w:t>
            </w:r>
          </w:p>
          <w:p w:rsidR="009721BA" w:rsidRPr="0058262B" w:rsidRDefault="009721BA" w:rsidP="009721BA">
            <w:pPr>
              <w:pStyle w:val="ListBullet"/>
              <w:rPr>
                <w:lang w:val="en-AU"/>
              </w:rPr>
            </w:pPr>
            <w:r w:rsidRPr="0058262B">
              <w:rPr>
                <w:lang w:val="en-AU"/>
              </w:rPr>
              <w:t xml:space="preserve">It is best to use the Project Biblical Terms list, populated with terms from the other lists. </w:t>
            </w:r>
          </w:p>
          <w:p w:rsidR="009721BA" w:rsidRPr="0058262B" w:rsidRDefault="009721BA" w:rsidP="009721BA">
            <w:pPr>
              <w:pStyle w:val="ListBullet"/>
              <w:rPr>
                <w:lang w:val="en-AU"/>
              </w:rPr>
            </w:pPr>
            <w:r w:rsidRPr="0058262B">
              <w:rPr>
                <w:lang w:val="en-AU"/>
              </w:rPr>
              <w:t xml:space="preserve">The project administrator needs to select the list. </w:t>
            </w:r>
          </w:p>
          <w:p w:rsidR="00907420" w:rsidRPr="0058262B" w:rsidRDefault="00907420" w:rsidP="009721BA">
            <w:pPr>
              <w:pStyle w:val="ListResult"/>
              <w:ind w:left="0"/>
              <w:rPr>
                <w:lang w:val="en-AU"/>
              </w:rPr>
            </w:pPr>
          </w:p>
        </w:tc>
        <w:tc>
          <w:tcPr>
            <w:tcW w:w="4508" w:type="dxa"/>
          </w:tcPr>
          <w:p w:rsidR="00F06CE7" w:rsidRPr="0058262B" w:rsidRDefault="00E01ABF" w:rsidP="00F06CE7">
            <w:pPr>
              <w:pStyle w:val="Heading2"/>
              <w:outlineLvl w:val="1"/>
            </w:pPr>
            <w:bookmarkStart w:id="0" w:name="_GoBack"/>
            <w:bookmarkEnd w:id="0"/>
            <w:r>
              <w:lastRenderedPageBreak/>
              <w:t>P9</w:t>
            </w:r>
            <w:r w:rsidR="00F06CE7" w:rsidRPr="0058262B">
              <w:t xml:space="preserve"> 2.2a Termes bibliques Introduction</w:t>
            </w:r>
          </w:p>
          <w:p w:rsidR="00F06CE7" w:rsidRPr="0058262B" w:rsidRDefault="00F06CE7" w:rsidP="00F06CE7">
            <w:pPr>
              <w:pStyle w:val="BodyText"/>
            </w:pPr>
            <w:r w:rsidRPr="0058262B">
              <w:t xml:space="preserve">Examiner la manière dont une équipe a </w:t>
            </w:r>
            <w:r w:rsidR="00715A4E" w:rsidRPr="0058262B">
              <w:t>équivalent</w:t>
            </w:r>
            <w:r w:rsidRPr="0058262B">
              <w:t xml:space="preserve"> les termes bibliques permet de garantir la cohérence de la traduction de ces termes clés. </w:t>
            </w:r>
          </w:p>
          <w:p w:rsidR="00F06CE7" w:rsidRPr="0058262B" w:rsidRDefault="00F06CE7" w:rsidP="00715A4E">
            <w:pPr>
              <w:pStyle w:val="BodyText"/>
            </w:pPr>
            <w:r w:rsidRPr="0058262B">
              <w:t xml:space="preserve">Il existe deux outils pour y parvenir. L'outil </w:t>
            </w:r>
            <w:r w:rsidRPr="0058262B">
              <w:rPr>
                <w:i/>
                <w:iCs/>
              </w:rPr>
              <w:t>Termes bibliques</w:t>
            </w:r>
            <w:r w:rsidRPr="0058262B">
              <w:t xml:space="preserve"> et sa version miniature, la fenêtre </w:t>
            </w:r>
            <w:r w:rsidR="00715A4E" w:rsidRPr="0058262B">
              <w:rPr>
                <w:i/>
                <w:iCs/>
              </w:rPr>
              <w:t>Équivalents</w:t>
            </w:r>
            <w:r w:rsidRPr="0058262B">
              <w:rPr>
                <w:i/>
                <w:iCs/>
              </w:rPr>
              <w:t xml:space="preserve"> des termes bibliques</w:t>
            </w:r>
            <w:r w:rsidRPr="0058262B">
              <w:t xml:space="preserve">. </w:t>
            </w:r>
          </w:p>
          <w:p w:rsidR="00F06CE7" w:rsidRPr="0058262B" w:rsidRDefault="00F06CE7" w:rsidP="00715A4E">
            <w:pPr>
              <w:pStyle w:val="Heading4"/>
              <w:outlineLvl w:val="3"/>
            </w:pPr>
            <w:r w:rsidRPr="0058262B">
              <w:t xml:space="preserve">La fenêtre </w:t>
            </w:r>
            <w:r w:rsidR="00715A4E" w:rsidRPr="0058262B">
              <w:t>équivalents</w:t>
            </w:r>
            <w:r w:rsidRPr="0058262B">
              <w:t xml:space="preserve"> des termes bibliques</w:t>
            </w:r>
          </w:p>
          <w:p w:rsidR="00F06CE7" w:rsidRPr="0058262B" w:rsidRDefault="00F06CE7" w:rsidP="006F402F">
            <w:pPr>
              <w:pStyle w:val="ListBullet"/>
            </w:pPr>
            <w:r w:rsidRPr="0058262B">
              <w:t xml:space="preserve">est une version simplifiée. </w:t>
            </w:r>
          </w:p>
          <w:p w:rsidR="00F06CE7" w:rsidRPr="0058262B" w:rsidRDefault="00F06CE7" w:rsidP="006F402F">
            <w:pPr>
              <w:pStyle w:val="ListBullet"/>
            </w:pPr>
            <w:r w:rsidRPr="0058262B">
              <w:t xml:space="preserve">s'ouvre comme un panneau </w:t>
            </w:r>
          </w:p>
          <w:p w:rsidR="00F06CE7" w:rsidRPr="0058262B" w:rsidRDefault="00F06CE7" w:rsidP="006F402F">
            <w:pPr>
              <w:pStyle w:val="ListBullet"/>
            </w:pPr>
            <w:r w:rsidRPr="0058262B">
              <w:t xml:space="preserve">montre les termes bibliques pour le verset actuel. </w:t>
            </w:r>
          </w:p>
          <w:p w:rsidR="00F06CE7" w:rsidRPr="0058262B" w:rsidRDefault="00F06CE7" w:rsidP="006F402F">
            <w:pPr>
              <w:pStyle w:val="ListBullet"/>
            </w:pPr>
            <w:r w:rsidRPr="0058262B">
              <w:t xml:space="preserve">Elle est conçue pour être utilisée à côté d'une traduction lors de sa rédaction et de son édition. </w:t>
            </w:r>
          </w:p>
          <w:p w:rsidR="00F06CE7" w:rsidRPr="0058262B" w:rsidRDefault="00F06CE7" w:rsidP="006F402F">
            <w:pPr>
              <w:pStyle w:val="ListBullet"/>
            </w:pPr>
            <w:r w:rsidRPr="0058262B">
              <w:t xml:space="preserve">Elle est disponible directement dans le </w:t>
            </w:r>
            <w:r w:rsidRPr="0058262B">
              <w:rPr>
                <w:rStyle w:val="UserInterface"/>
              </w:rPr>
              <w:t>menu</w:t>
            </w:r>
            <w:r w:rsidRPr="0058262B">
              <w:t xml:space="preserve"> du projet, sous </w:t>
            </w:r>
            <w:r w:rsidRPr="0058262B">
              <w:rPr>
                <w:rStyle w:val="UserInterface"/>
              </w:rPr>
              <w:t>Outils</w:t>
            </w:r>
            <w:r w:rsidRPr="0058262B">
              <w:t xml:space="preserve">. </w:t>
            </w:r>
          </w:p>
          <w:p w:rsidR="00F06CE7" w:rsidRPr="0058262B" w:rsidRDefault="00F06CE7" w:rsidP="00715A4E">
            <w:pPr>
              <w:pStyle w:val="Heading4"/>
              <w:outlineLvl w:val="3"/>
            </w:pPr>
            <w:r w:rsidRPr="0058262B">
              <w:t xml:space="preserve">L'outil Termes bibliques </w:t>
            </w:r>
          </w:p>
          <w:p w:rsidR="00F06CE7" w:rsidRPr="0058262B" w:rsidRDefault="00F06CE7" w:rsidP="006F402F">
            <w:pPr>
              <w:pStyle w:val="ListBullet"/>
            </w:pPr>
            <w:r w:rsidRPr="0058262B">
              <w:t xml:space="preserve">possède la même fonctionnalité de base, mais avec quelques </w:t>
            </w:r>
            <w:r w:rsidR="00715A4E" w:rsidRPr="0058262B">
              <w:t>fonctionnalités</w:t>
            </w:r>
            <w:r w:rsidRPr="0058262B">
              <w:t xml:space="preserve"> supplémentaires</w:t>
            </w:r>
          </w:p>
          <w:p w:rsidR="00F06CE7" w:rsidRPr="0058262B" w:rsidRDefault="00F06CE7" w:rsidP="006F402F">
            <w:pPr>
              <w:pStyle w:val="ListBullet"/>
            </w:pPr>
            <w:r w:rsidRPr="0058262B">
              <w:t xml:space="preserve">une barre d'outils élargie et un filtre de recherche. </w:t>
            </w:r>
          </w:p>
          <w:p w:rsidR="00F06CE7" w:rsidRPr="0058262B" w:rsidRDefault="00F06CE7" w:rsidP="006F402F">
            <w:pPr>
              <w:pStyle w:val="ListBullet"/>
            </w:pPr>
            <w:r w:rsidRPr="0058262B">
              <w:t xml:space="preserve">davantage d'options de menu, </w:t>
            </w:r>
          </w:p>
          <w:p w:rsidR="00F06CE7" w:rsidRPr="0058262B" w:rsidRDefault="00F06CE7" w:rsidP="006F402F">
            <w:pPr>
              <w:pStyle w:val="ListBullet"/>
            </w:pPr>
            <w:r w:rsidRPr="0058262B">
              <w:t xml:space="preserve">une colonne de comptage, </w:t>
            </w:r>
          </w:p>
          <w:p w:rsidR="00F06CE7" w:rsidRPr="0058262B" w:rsidRDefault="00F06CE7" w:rsidP="006F402F">
            <w:pPr>
              <w:pStyle w:val="ListBullet"/>
            </w:pPr>
            <w:r w:rsidRPr="0058262B">
              <w:t xml:space="preserve">un deuxième affichage des </w:t>
            </w:r>
            <w:r w:rsidR="00715A4E" w:rsidRPr="0058262B">
              <w:t>équivalents</w:t>
            </w:r>
            <w:r w:rsidRPr="0058262B">
              <w:t xml:space="preserve"> du terme biblique </w:t>
            </w:r>
            <w:r w:rsidRPr="0058262B">
              <w:lastRenderedPageBreak/>
              <w:t xml:space="preserve">sélectionné et de toute description qui a été ajoutée. </w:t>
            </w:r>
          </w:p>
          <w:p w:rsidR="00F06CE7" w:rsidRPr="0058262B" w:rsidRDefault="00F06CE7" w:rsidP="006F402F">
            <w:pPr>
              <w:pStyle w:val="ListBullet"/>
            </w:pPr>
            <w:r w:rsidRPr="0058262B">
              <w:t xml:space="preserve">Une concordance des versets pertinents </w:t>
            </w:r>
          </w:p>
          <w:p w:rsidR="00F06CE7" w:rsidRPr="0058262B" w:rsidRDefault="00F06CE7" w:rsidP="006F402F">
            <w:pPr>
              <w:pStyle w:val="ListBullet"/>
            </w:pPr>
            <w:r w:rsidRPr="0058262B">
              <w:t xml:space="preserve">Une option permettant d'afficher des textes comparatifs. </w:t>
            </w:r>
          </w:p>
          <w:p w:rsidR="00F06CE7" w:rsidRPr="0058262B" w:rsidRDefault="00F06CE7" w:rsidP="006F402F">
            <w:pPr>
              <w:pStyle w:val="ListBullet"/>
            </w:pPr>
            <w:r w:rsidRPr="0058262B">
              <w:t xml:space="preserve">La fenêtre des termes bibliques est conçue pour être utilisée dans une fenêtre plus grande. </w:t>
            </w:r>
          </w:p>
          <w:p w:rsidR="00F06CE7" w:rsidRPr="0058262B" w:rsidRDefault="00F06CE7" w:rsidP="006F402F">
            <w:pPr>
              <w:pStyle w:val="ListBullet"/>
            </w:pPr>
            <w:r w:rsidRPr="0058262B">
              <w:t xml:space="preserve">Développez le menu pour y accéder. </w:t>
            </w:r>
          </w:p>
          <w:p w:rsidR="00F06CE7" w:rsidRPr="0058262B" w:rsidRDefault="00F06CE7" w:rsidP="00715A4E">
            <w:pPr>
              <w:pStyle w:val="Heading4"/>
              <w:outlineLvl w:val="3"/>
            </w:pPr>
            <w:r w:rsidRPr="0058262B">
              <w:t xml:space="preserve">Fonctionnalité de base partagée par les deux outils. </w:t>
            </w:r>
          </w:p>
          <w:p w:rsidR="00F06CE7" w:rsidRPr="0058262B" w:rsidRDefault="00F06CE7" w:rsidP="006F402F">
            <w:pPr>
              <w:pStyle w:val="ListBullet"/>
            </w:pPr>
            <w:r w:rsidRPr="0058262B">
              <w:t xml:space="preserve">Le tableau répertorie les termes bibliques qui apparaissent dans la série de versets sélectionnés. </w:t>
            </w:r>
          </w:p>
          <w:p w:rsidR="00F06CE7" w:rsidRPr="0058262B" w:rsidRDefault="00F06CE7" w:rsidP="006F402F">
            <w:pPr>
              <w:pStyle w:val="ListBullet"/>
            </w:pPr>
            <w:r w:rsidRPr="0058262B">
              <w:t xml:space="preserve">Dans les deux outils, vous pouvez modifier le filtre des versets pour afficher davantage de termes. </w:t>
            </w:r>
          </w:p>
          <w:p w:rsidR="00F06CE7" w:rsidRPr="0058262B" w:rsidRDefault="00F06CE7" w:rsidP="006F402F">
            <w:pPr>
              <w:pStyle w:val="ListBullet"/>
            </w:pPr>
            <w:r w:rsidRPr="0058262B">
              <w:t xml:space="preserve">L'outil Termes bibliques complet est utilisé avec une </w:t>
            </w:r>
            <w:r w:rsidR="00715A4E" w:rsidRPr="0058262B">
              <w:t>plage</w:t>
            </w:r>
            <w:r w:rsidRPr="0058262B">
              <w:t xml:space="preserve"> de versets plus large pour vérifier la cohérence entre plusieurs chapitres ou livres. </w:t>
            </w:r>
          </w:p>
          <w:p w:rsidR="00F06CE7" w:rsidRPr="0058262B" w:rsidRDefault="00F06CE7" w:rsidP="00715A4E">
            <w:pPr>
              <w:pStyle w:val="Heading4"/>
              <w:outlineLvl w:val="3"/>
            </w:pPr>
            <w:r w:rsidRPr="0058262B">
              <w:t>Translittération des termes</w:t>
            </w:r>
          </w:p>
          <w:p w:rsidR="00F06CE7" w:rsidRPr="0058262B" w:rsidRDefault="00F06CE7" w:rsidP="00F06CE7">
            <w:pPr>
              <w:pStyle w:val="BodyText"/>
            </w:pPr>
            <w:r w:rsidRPr="0058262B">
              <w:t xml:space="preserve">Si vous ne pouvez pas lire facilement les alphabets grec et hébreu, vous pouvez choisir d'afficher les termes en caractères latins. </w:t>
            </w:r>
          </w:p>
          <w:p w:rsidR="00F06CE7" w:rsidRPr="0058262B" w:rsidRDefault="00F06CE7" w:rsidP="006F402F">
            <w:pPr>
              <w:pStyle w:val="ListBullet"/>
            </w:pPr>
            <w:r w:rsidRPr="0058262B">
              <w:t xml:space="preserve">Dans l'un ou l'autre des outils, cliquez sur le </w:t>
            </w:r>
            <w:r w:rsidRPr="0058262B">
              <w:rPr>
                <w:rStyle w:val="UserInterface"/>
              </w:rPr>
              <w:t>menu</w:t>
            </w:r>
            <w:r w:rsidRPr="0058262B">
              <w:t xml:space="preserve"> de la fenêtre. </w:t>
            </w:r>
          </w:p>
          <w:p w:rsidR="00F06CE7" w:rsidRPr="0058262B" w:rsidRDefault="00F06CE7" w:rsidP="006F402F">
            <w:pPr>
              <w:pStyle w:val="ListBullet"/>
            </w:pPr>
            <w:r w:rsidRPr="0058262B">
              <w:t xml:space="preserve">Sous </w:t>
            </w:r>
            <w:r w:rsidR="00715A4E" w:rsidRPr="0058262B">
              <w:rPr>
                <w:rStyle w:val="UserInterface"/>
              </w:rPr>
              <w:t>Affichage</w:t>
            </w:r>
            <w:r w:rsidRPr="0058262B">
              <w:t xml:space="preserve">, cliquez sur </w:t>
            </w:r>
            <w:r w:rsidRPr="0058262B">
              <w:rPr>
                <w:rStyle w:val="UserInterface"/>
              </w:rPr>
              <w:t>Translit</w:t>
            </w:r>
            <w:r w:rsidR="00715A4E" w:rsidRPr="0058262B">
              <w:rPr>
                <w:rStyle w:val="UserInterface"/>
              </w:rPr>
              <w:t>té</w:t>
            </w:r>
            <w:r w:rsidRPr="0058262B">
              <w:rPr>
                <w:rStyle w:val="UserInterface"/>
              </w:rPr>
              <w:t>r</w:t>
            </w:r>
            <w:r w:rsidR="00715A4E" w:rsidRPr="0058262B">
              <w:rPr>
                <w:rStyle w:val="UserInterface"/>
              </w:rPr>
              <w:t>er</w:t>
            </w:r>
            <w:r w:rsidRPr="0058262B">
              <w:rPr>
                <w:rStyle w:val="UserInterface"/>
              </w:rPr>
              <w:t xml:space="preserve"> les termes</w:t>
            </w:r>
            <w:r w:rsidRPr="0058262B">
              <w:t xml:space="preserve">. </w:t>
            </w:r>
          </w:p>
          <w:p w:rsidR="00F06CE7" w:rsidRPr="0058262B" w:rsidRDefault="00F06CE7" w:rsidP="00715A4E">
            <w:pPr>
              <w:pStyle w:val="ListResult"/>
              <w:rPr>
                <w:lang w:val="fr-FR"/>
              </w:rPr>
            </w:pPr>
            <w:r w:rsidRPr="0058262B">
              <w:rPr>
                <w:lang w:val="fr-FR"/>
              </w:rPr>
              <w:lastRenderedPageBreak/>
              <w:t xml:space="preserve">Les termes sont maintenant affichés en caractères latins. </w:t>
            </w:r>
          </w:p>
          <w:p w:rsidR="00F06CE7" w:rsidRPr="0058262B" w:rsidRDefault="00F06CE7" w:rsidP="00715A4E">
            <w:pPr>
              <w:pStyle w:val="Heading3"/>
              <w:outlineLvl w:val="2"/>
              <w:rPr>
                <w:lang w:val="fr-FR"/>
              </w:rPr>
            </w:pPr>
            <w:r w:rsidRPr="0058262B">
              <w:rPr>
                <w:lang w:val="fr-FR"/>
              </w:rPr>
              <w:t xml:space="preserve">Colonne </w:t>
            </w:r>
            <w:r w:rsidR="00715A4E" w:rsidRPr="0058262B">
              <w:rPr>
                <w:lang w:val="fr-FR"/>
              </w:rPr>
              <w:t>Équivalent</w:t>
            </w:r>
            <w:r w:rsidRPr="0058262B">
              <w:rPr>
                <w:lang w:val="fr-FR"/>
              </w:rPr>
              <w:t xml:space="preserve"> </w:t>
            </w:r>
          </w:p>
          <w:p w:rsidR="00F06CE7" w:rsidRPr="0058262B" w:rsidRDefault="00F06CE7" w:rsidP="006F402F">
            <w:pPr>
              <w:pStyle w:val="ListBullet"/>
            </w:pPr>
            <w:r w:rsidRPr="0058262B">
              <w:t xml:space="preserve">contient les </w:t>
            </w:r>
            <w:r w:rsidR="00715A4E" w:rsidRPr="0058262B">
              <w:t>équivalent</w:t>
            </w:r>
            <w:r w:rsidRPr="0058262B">
              <w:t xml:space="preserve">s réels, ou traductions, des termes bibliques. </w:t>
            </w:r>
          </w:p>
          <w:p w:rsidR="00F06CE7" w:rsidRPr="0058262B" w:rsidRDefault="00F06CE7" w:rsidP="006F402F">
            <w:pPr>
              <w:pStyle w:val="ListBullet"/>
            </w:pPr>
            <w:r w:rsidRPr="0058262B">
              <w:t xml:space="preserve">montre toutes les traductions identifiées ou </w:t>
            </w:r>
            <w:r w:rsidR="00715A4E" w:rsidRPr="0058262B">
              <w:t>pro</w:t>
            </w:r>
            <w:r w:rsidRPr="0058262B">
              <w:t xml:space="preserve">posées. </w:t>
            </w:r>
          </w:p>
          <w:p w:rsidR="00F06CE7" w:rsidRPr="0058262B" w:rsidRDefault="00F06CE7" w:rsidP="006F402F">
            <w:pPr>
              <w:pStyle w:val="ListBullet"/>
            </w:pPr>
            <w:r w:rsidRPr="0058262B">
              <w:t xml:space="preserve">montre comment le terme a été </w:t>
            </w:r>
            <w:r w:rsidR="00715A4E" w:rsidRPr="0058262B">
              <w:t>équivalent</w:t>
            </w:r>
            <w:r w:rsidRPr="0058262B">
              <w:t xml:space="preserve"> ailleurs dans ce projet. </w:t>
            </w:r>
          </w:p>
          <w:p w:rsidR="00F06CE7" w:rsidRPr="0058262B" w:rsidRDefault="00F06CE7" w:rsidP="006F402F">
            <w:pPr>
              <w:pStyle w:val="ListBullet"/>
            </w:pPr>
            <w:r w:rsidRPr="0058262B">
              <w:t>Si le panneau est ouvert lorsque vous tapez l</w:t>
            </w:r>
            <w:r w:rsidR="00715A4E" w:rsidRPr="0058262B">
              <w:t>’ébauche</w:t>
            </w:r>
            <w:r w:rsidRPr="0058262B">
              <w:t xml:space="preserve"> initial</w:t>
            </w:r>
            <w:r w:rsidR="0058262B">
              <w:t>e</w:t>
            </w:r>
            <w:r w:rsidRPr="0058262B">
              <w:t xml:space="preserve"> du verset, il agit comme une invite, ce qui favorise la cohérence. </w:t>
            </w:r>
          </w:p>
          <w:p w:rsidR="00F06CE7" w:rsidRPr="0058262B" w:rsidRDefault="00F06CE7" w:rsidP="006F402F">
            <w:pPr>
              <w:pStyle w:val="ListBullet"/>
            </w:pPr>
            <w:r w:rsidRPr="0058262B">
              <w:t xml:space="preserve">Le </w:t>
            </w:r>
            <w:r w:rsidRPr="0058262B">
              <w:rPr>
                <w:rStyle w:val="UserInterface"/>
              </w:rPr>
              <w:t>fond orange</w:t>
            </w:r>
            <w:r w:rsidRPr="0058262B">
              <w:t xml:space="preserve"> </w:t>
            </w:r>
          </w:p>
          <w:p w:rsidR="00F06CE7" w:rsidRPr="0058262B" w:rsidRDefault="00F06CE7" w:rsidP="006F402F">
            <w:pPr>
              <w:pStyle w:val="ListBullet"/>
              <w:ind w:left="720"/>
            </w:pPr>
            <w:r w:rsidRPr="0058262B">
              <w:t xml:space="preserve">si un </w:t>
            </w:r>
            <w:r w:rsidR="00715A4E" w:rsidRPr="0058262B">
              <w:t>équivalent</w:t>
            </w:r>
            <w:r w:rsidRPr="0058262B">
              <w:t xml:space="preserve"> n'a pas été identifié pour ce terme biblique. </w:t>
            </w:r>
          </w:p>
          <w:p w:rsidR="00F06CE7" w:rsidRPr="0058262B" w:rsidRDefault="00715A4E" w:rsidP="006F402F">
            <w:pPr>
              <w:pStyle w:val="ListBullet"/>
              <w:ind w:left="720"/>
            </w:pPr>
            <w:r w:rsidRPr="0058262B">
              <w:t>o</w:t>
            </w:r>
            <w:r w:rsidR="00F06CE7" w:rsidRPr="0058262B">
              <w:t xml:space="preserve">u si un </w:t>
            </w:r>
            <w:r w:rsidRPr="0058262B">
              <w:t>équivalent</w:t>
            </w:r>
            <w:r w:rsidR="00F06CE7" w:rsidRPr="0058262B">
              <w:t xml:space="preserve"> est affiché</w:t>
            </w:r>
            <w:r w:rsidR="0058262B">
              <w:t>,</w:t>
            </w:r>
            <w:r w:rsidR="00F06CE7" w:rsidRPr="0058262B">
              <w:t xml:space="preserve"> mais avec un</w:t>
            </w:r>
            <w:r w:rsidRPr="0058262B">
              <w:t xml:space="preserve"> fond orange, il s'agit d'une </w:t>
            </w:r>
            <w:r w:rsidR="00F06CE7" w:rsidRPr="0058262B">
              <w:t>p</w:t>
            </w:r>
            <w:r w:rsidRPr="0058262B">
              <w:t>ro</w:t>
            </w:r>
            <w:r w:rsidR="00F06CE7" w:rsidRPr="0058262B">
              <w:t xml:space="preserve">position qui doit être confirmée ou rejetée. </w:t>
            </w:r>
          </w:p>
          <w:p w:rsidR="00F06CE7" w:rsidRPr="0058262B" w:rsidRDefault="00F06CE7" w:rsidP="00715A4E">
            <w:pPr>
              <w:pStyle w:val="Heading3"/>
              <w:outlineLvl w:val="2"/>
              <w:rPr>
                <w:lang w:val="fr-FR"/>
              </w:rPr>
            </w:pPr>
            <w:r w:rsidRPr="0058262B">
              <w:rPr>
                <w:lang w:val="fr-FR"/>
              </w:rPr>
              <w:t>Colonne trouvée</w:t>
            </w:r>
          </w:p>
          <w:p w:rsidR="00F06CE7" w:rsidRPr="0058262B" w:rsidRDefault="00F06CE7" w:rsidP="006F402F">
            <w:pPr>
              <w:pStyle w:val="ListBullet"/>
            </w:pPr>
            <w:r w:rsidRPr="0058262B">
              <w:rPr>
                <w:rFonts w:ascii="Segoe UI Symbol" w:hAnsi="Segoe UI Symbol" w:cs="Segoe UI Symbol"/>
              </w:rPr>
              <w:t>✓</w:t>
            </w:r>
            <w:r w:rsidRPr="0058262B">
              <w:t xml:space="preserve"> contient une coche lorsqu'un </w:t>
            </w:r>
            <w:r w:rsidR="00715A4E" w:rsidRPr="0058262B">
              <w:t>équivalent</w:t>
            </w:r>
            <w:r w:rsidRPr="0058262B">
              <w:t xml:space="preserve"> confirmé est présent dans tous les versets de la plage de versets actuelle. </w:t>
            </w:r>
          </w:p>
          <w:p w:rsidR="00F06CE7" w:rsidRPr="0058262B" w:rsidRDefault="00F06CE7" w:rsidP="006F402F">
            <w:pPr>
              <w:pStyle w:val="ListBullet"/>
            </w:pPr>
            <w:r w:rsidRPr="0058262B">
              <w:t xml:space="preserve">? contient un point d'interrogation lorsqu'un </w:t>
            </w:r>
            <w:r w:rsidR="00715A4E" w:rsidRPr="0058262B">
              <w:t>équivalent</w:t>
            </w:r>
            <w:r w:rsidRPr="0058262B">
              <w:t xml:space="preserve"> </w:t>
            </w:r>
            <w:r w:rsidR="00715A4E" w:rsidRPr="0058262B">
              <w:t>propos</w:t>
            </w:r>
            <w:r w:rsidRPr="0058262B">
              <w:t xml:space="preserve">é est présent dans tous les versets. </w:t>
            </w:r>
          </w:p>
          <w:p w:rsidR="00F06CE7" w:rsidRPr="0058262B" w:rsidRDefault="00F06CE7" w:rsidP="006F402F">
            <w:pPr>
              <w:pStyle w:val="ListBullet"/>
            </w:pPr>
            <w:r w:rsidRPr="0058262B">
              <w:t>est vide si l'un des versets inclus dans la plage de versets ne contient pas d</w:t>
            </w:r>
            <w:r w:rsidR="00715A4E" w:rsidRPr="0058262B">
              <w:t>’équivalent</w:t>
            </w:r>
            <w:r w:rsidRPr="0058262B">
              <w:t xml:space="preserve"> identifié ou </w:t>
            </w:r>
            <w:r w:rsidR="00715A4E" w:rsidRPr="0058262B">
              <w:t>proposé</w:t>
            </w:r>
            <w:r w:rsidRPr="0058262B">
              <w:t xml:space="preserve">. </w:t>
            </w:r>
          </w:p>
          <w:p w:rsidR="00F06CE7" w:rsidRPr="0058262B" w:rsidRDefault="00F06CE7" w:rsidP="00715A4E">
            <w:pPr>
              <w:pStyle w:val="Heading4"/>
              <w:outlineLvl w:val="3"/>
            </w:pPr>
            <w:r w:rsidRPr="0058262B">
              <w:lastRenderedPageBreak/>
              <w:t xml:space="preserve">Comment Paratext sait-il quels sont les termes bibliques clés ? </w:t>
            </w:r>
          </w:p>
          <w:p w:rsidR="00F06CE7" w:rsidRPr="0058262B" w:rsidRDefault="00F06CE7" w:rsidP="006F402F">
            <w:pPr>
              <w:pStyle w:val="ListBullet"/>
            </w:pPr>
            <w:r w:rsidRPr="0058262B">
              <w:t xml:space="preserve">Chaque projet est lié à une liste de termes bibliques. </w:t>
            </w:r>
          </w:p>
          <w:p w:rsidR="00F06CE7" w:rsidRPr="0058262B" w:rsidRDefault="00F06CE7" w:rsidP="006F402F">
            <w:pPr>
              <w:pStyle w:val="ListBullet"/>
            </w:pPr>
            <w:r w:rsidRPr="0058262B">
              <w:t xml:space="preserve">Il est préférable d'utiliser la liste des termes bibliques du projet, </w:t>
            </w:r>
            <w:r w:rsidR="00572020" w:rsidRPr="0058262B">
              <w:t>compos</w:t>
            </w:r>
            <w:r w:rsidRPr="0058262B">
              <w:t xml:space="preserve">ée par les termes des autres listes. </w:t>
            </w:r>
          </w:p>
          <w:p w:rsidR="00F06CE7" w:rsidRPr="0058262B" w:rsidRDefault="00F06CE7" w:rsidP="006F402F">
            <w:pPr>
              <w:pStyle w:val="ListBullet"/>
            </w:pPr>
            <w:r w:rsidRPr="0058262B">
              <w:t xml:space="preserve">L'administrateur du projet doit sélectionner la liste. </w:t>
            </w:r>
          </w:p>
          <w:p w:rsidR="0074608B" w:rsidRPr="0058262B" w:rsidRDefault="0074608B" w:rsidP="00F06CE7">
            <w:pPr>
              <w:pStyle w:val="BodyText"/>
            </w:pPr>
          </w:p>
        </w:tc>
      </w:tr>
      <w:tr w:rsidR="007C3657" w:rsidRPr="00847EF4" w:rsidTr="0074608B">
        <w:tc>
          <w:tcPr>
            <w:tcW w:w="4508" w:type="dxa"/>
          </w:tcPr>
          <w:p w:rsidR="000C1FB2" w:rsidRPr="0058262B" w:rsidRDefault="00E01ABF" w:rsidP="006F402F">
            <w:pPr>
              <w:pStyle w:val="Heading2"/>
              <w:outlineLvl w:val="1"/>
              <w:rPr>
                <w:lang w:val="en-AU"/>
              </w:rPr>
            </w:pPr>
            <w:r>
              <w:rPr>
                <w:lang w:val="en-AU"/>
              </w:rPr>
              <w:lastRenderedPageBreak/>
              <w:t>P9</w:t>
            </w:r>
            <w:r w:rsidR="00EE12FD" w:rsidRPr="0058262B">
              <w:rPr>
                <w:lang w:val="en-AU"/>
              </w:rPr>
              <w:t xml:space="preserve"> 2.2b</w:t>
            </w:r>
            <w:r w:rsidR="006F402F" w:rsidRPr="0058262B">
              <w:rPr>
                <w:lang w:val="en-AU"/>
              </w:rPr>
              <w:t xml:space="preserve"> </w:t>
            </w:r>
            <w:r w:rsidR="00EE12FD" w:rsidRPr="0058262B">
              <w:rPr>
                <w:lang w:val="en-AU"/>
              </w:rPr>
              <w:t>Biblical Terms: Identify Renderings</w:t>
            </w:r>
          </w:p>
          <w:p w:rsidR="00847EF4" w:rsidRPr="0058262B" w:rsidRDefault="00847EF4" w:rsidP="00847EF4">
            <w:pPr>
              <w:pStyle w:val="ListBullet"/>
              <w:rPr>
                <w:lang w:val="en-AU"/>
              </w:rPr>
            </w:pPr>
            <w:r w:rsidRPr="0058262B">
              <w:rPr>
                <w:lang w:val="en-AU"/>
              </w:rPr>
              <w:t xml:space="preserve">Open the </w:t>
            </w:r>
            <w:r w:rsidRPr="0058262B">
              <w:rPr>
                <w:rStyle w:val="UserInterface"/>
                <w:lang w:val="en-AU"/>
              </w:rPr>
              <w:t>menu</w:t>
            </w:r>
            <w:r w:rsidRPr="0058262B">
              <w:rPr>
                <w:lang w:val="en-AU"/>
              </w:rPr>
              <w:t xml:space="preserve"> for the project and select </w:t>
            </w:r>
            <w:r w:rsidRPr="0058262B">
              <w:rPr>
                <w:rStyle w:val="UserInterface"/>
                <w:lang w:val="en-AU"/>
              </w:rPr>
              <w:t>Biblical Terms Renderings</w:t>
            </w:r>
            <w:r w:rsidRPr="0058262B">
              <w:rPr>
                <w:lang w:val="en-AU"/>
              </w:rPr>
              <w:t xml:space="preserve">. </w:t>
            </w:r>
          </w:p>
          <w:p w:rsidR="006F402F" w:rsidRPr="0058262B" w:rsidRDefault="006F402F" w:rsidP="006F402F">
            <w:pPr>
              <w:pStyle w:val="BodyText"/>
              <w:rPr>
                <w:lang w:val="en-AU"/>
              </w:rPr>
            </w:pPr>
            <w:r w:rsidRPr="0058262B">
              <w:rPr>
                <w:lang w:val="en-AU"/>
              </w:rPr>
              <w:t xml:space="preserve">There are two ways to identify a rendering of a biblical term in the mini Biblical Terms Renderings panel. </w:t>
            </w:r>
          </w:p>
          <w:p w:rsidR="00847EF4" w:rsidRPr="0058262B" w:rsidRDefault="00847EF4" w:rsidP="00847EF4">
            <w:pPr>
              <w:pStyle w:val="ListBullet"/>
              <w:rPr>
                <w:lang w:val="en-AU"/>
              </w:rPr>
            </w:pPr>
            <w:r w:rsidRPr="0058262B">
              <w:rPr>
                <w:lang w:val="en-AU"/>
              </w:rPr>
              <w:t xml:space="preserve">Paste or type the rendering in the Edit renderings dialog </w:t>
            </w:r>
          </w:p>
          <w:p w:rsidR="00847EF4" w:rsidRPr="0058262B" w:rsidRDefault="00847EF4" w:rsidP="00847EF4">
            <w:pPr>
              <w:pStyle w:val="ListBullet"/>
              <w:rPr>
                <w:lang w:val="en-AU"/>
              </w:rPr>
            </w:pPr>
            <w:r w:rsidRPr="0058262B">
              <w:rPr>
                <w:lang w:val="en-AU"/>
              </w:rPr>
              <w:t>Drag and drop</w:t>
            </w:r>
          </w:p>
          <w:p w:rsidR="00422865" w:rsidRPr="0058262B" w:rsidRDefault="00422865" w:rsidP="00422865">
            <w:pPr>
              <w:pStyle w:val="Heading4"/>
              <w:outlineLvl w:val="3"/>
              <w:rPr>
                <w:lang w:val="en-AU"/>
              </w:rPr>
            </w:pPr>
            <w:r w:rsidRPr="0058262B">
              <w:rPr>
                <w:lang w:val="en-AU"/>
              </w:rPr>
              <w:t>Using the Edit renderings dialog box</w:t>
            </w:r>
          </w:p>
          <w:p w:rsidR="006F402F" w:rsidRPr="0058262B" w:rsidRDefault="00422865" w:rsidP="00422865">
            <w:pPr>
              <w:pStyle w:val="ListBullet"/>
              <w:rPr>
                <w:lang w:val="en-AU"/>
              </w:rPr>
            </w:pPr>
            <w:r w:rsidRPr="0058262B">
              <w:rPr>
                <w:lang w:val="en-AU"/>
              </w:rPr>
              <w:t>D</w:t>
            </w:r>
            <w:r w:rsidR="006F402F" w:rsidRPr="0058262B">
              <w:rPr>
                <w:lang w:val="en-AU"/>
              </w:rPr>
              <w:t xml:space="preserve">ouble click to select </w:t>
            </w:r>
            <w:r w:rsidRPr="0058262B">
              <w:rPr>
                <w:lang w:val="en-AU"/>
              </w:rPr>
              <w:t>the rendering in the text</w:t>
            </w:r>
            <w:r w:rsidR="006F402F" w:rsidRPr="0058262B">
              <w:rPr>
                <w:lang w:val="en-AU"/>
              </w:rPr>
              <w:t xml:space="preserve">. </w:t>
            </w:r>
          </w:p>
          <w:p w:rsidR="006F402F" w:rsidRPr="0058262B" w:rsidRDefault="00422865" w:rsidP="00422865">
            <w:pPr>
              <w:pStyle w:val="ListBullet"/>
              <w:rPr>
                <w:lang w:val="en-AU"/>
              </w:rPr>
            </w:pPr>
            <w:r w:rsidRPr="0058262B">
              <w:rPr>
                <w:lang w:val="en-AU"/>
              </w:rPr>
              <w:t xml:space="preserve">Press </w:t>
            </w:r>
            <w:r w:rsidR="006F402F" w:rsidRPr="0058262B">
              <w:rPr>
                <w:rStyle w:val="UserInterface"/>
                <w:lang w:val="en-AU"/>
              </w:rPr>
              <w:t>Ctrl C</w:t>
            </w:r>
            <w:r w:rsidR="006F402F" w:rsidRPr="0058262B">
              <w:rPr>
                <w:lang w:val="en-AU"/>
              </w:rPr>
              <w:t xml:space="preserve"> to copy it. </w:t>
            </w:r>
          </w:p>
          <w:p w:rsidR="006F402F" w:rsidRPr="0058262B" w:rsidRDefault="00422865" w:rsidP="00422865">
            <w:pPr>
              <w:pStyle w:val="ListBullet"/>
              <w:rPr>
                <w:lang w:val="en-AU"/>
              </w:rPr>
            </w:pPr>
            <w:r w:rsidRPr="0058262B">
              <w:rPr>
                <w:lang w:val="en-AU"/>
              </w:rPr>
              <w:t>D</w:t>
            </w:r>
            <w:r w:rsidR="006F402F" w:rsidRPr="0058262B">
              <w:rPr>
                <w:lang w:val="en-AU"/>
              </w:rPr>
              <w:t xml:space="preserve">ouble click the Renderings cell in the row for the Biblical Term. </w:t>
            </w:r>
          </w:p>
          <w:p w:rsidR="006F402F" w:rsidRPr="0058262B" w:rsidRDefault="006F402F" w:rsidP="00422865">
            <w:pPr>
              <w:pStyle w:val="ListResult"/>
              <w:rPr>
                <w:lang w:val="en-AU"/>
              </w:rPr>
            </w:pPr>
            <w:r w:rsidRPr="0058262B">
              <w:rPr>
                <w:lang w:val="en-AU"/>
              </w:rPr>
              <w:t xml:space="preserve">The Edit Renderings dialog box opens. </w:t>
            </w:r>
          </w:p>
          <w:p w:rsidR="006F402F" w:rsidRPr="0058262B" w:rsidRDefault="00847EF4" w:rsidP="00422865">
            <w:pPr>
              <w:pStyle w:val="ListBullet"/>
              <w:rPr>
                <w:lang w:val="en-AU"/>
              </w:rPr>
            </w:pPr>
            <w:r w:rsidRPr="0058262B">
              <w:rPr>
                <w:lang w:val="en-AU"/>
              </w:rPr>
              <w:t>T</w:t>
            </w:r>
            <w:r w:rsidR="006F402F" w:rsidRPr="0058262B">
              <w:rPr>
                <w:lang w:val="en-AU"/>
              </w:rPr>
              <w:t xml:space="preserve">ype or paste it in the Renderings box. </w:t>
            </w:r>
          </w:p>
          <w:p w:rsidR="006F402F" w:rsidRPr="0058262B" w:rsidRDefault="006F402F" w:rsidP="00422865">
            <w:pPr>
              <w:pStyle w:val="ListBullet"/>
              <w:rPr>
                <w:rStyle w:val="UserInterface"/>
                <w:lang w:val="en-AU"/>
              </w:rPr>
            </w:pPr>
            <w:r w:rsidRPr="0058262B">
              <w:rPr>
                <w:lang w:val="en-AU"/>
              </w:rPr>
              <w:t xml:space="preserve">Click </w:t>
            </w:r>
            <w:r w:rsidRPr="0058262B">
              <w:rPr>
                <w:rStyle w:val="UserInterface"/>
                <w:lang w:val="en-AU"/>
              </w:rPr>
              <w:t>OK</w:t>
            </w:r>
            <w:r w:rsidRPr="0058262B">
              <w:rPr>
                <w:lang w:val="en-AU"/>
              </w:rPr>
              <w:t xml:space="preserve">. </w:t>
            </w:r>
          </w:p>
          <w:p w:rsidR="006F402F" w:rsidRPr="0058262B" w:rsidRDefault="006F402F" w:rsidP="00422865">
            <w:pPr>
              <w:pStyle w:val="ListResult"/>
              <w:rPr>
                <w:lang w:val="en-AU"/>
              </w:rPr>
            </w:pPr>
            <w:r w:rsidRPr="0058262B">
              <w:rPr>
                <w:lang w:val="en-AU"/>
              </w:rPr>
              <w:t xml:space="preserve">The rendering is now shown in the Renderings column, and a tick is shown in the Found column to show it is present in this verse. </w:t>
            </w:r>
          </w:p>
          <w:p w:rsidR="00422865" w:rsidRPr="0058262B" w:rsidRDefault="00422865" w:rsidP="00422865">
            <w:pPr>
              <w:pStyle w:val="Heading4"/>
              <w:outlineLvl w:val="3"/>
              <w:rPr>
                <w:lang w:val="en-AU"/>
              </w:rPr>
            </w:pPr>
            <w:r w:rsidRPr="0058262B">
              <w:rPr>
                <w:lang w:val="en-AU"/>
              </w:rPr>
              <w:t>To approve a guessed rendering</w:t>
            </w:r>
          </w:p>
          <w:p w:rsidR="00422865" w:rsidRPr="0058262B" w:rsidRDefault="00422865" w:rsidP="00422865">
            <w:pPr>
              <w:pStyle w:val="BodyText"/>
              <w:rPr>
                <w:lang w:val="en-AU"/>
              </w:rPr>
            </w:pPr>
            <w:r w:rsidRPr="0058262B">
              <w:rPr>
                <w:lang w:val="en-AU"/>
              </w:rPr>
              <w:lastRenderedPageBreak/>
              <w:t xml:space="preserve">The guessed rendering is shown in the Renderings box with its orange background. </w:t>
            </w:r>
          </w:p>
          <w:p w:rsidR="00422865" w:rsidRPr="0058262B" w:rsidRDefault="00422865" w:rsidP="00422865">
            <w:pPr>
              <w:pStyle w:val="ListBullet"/>
              <w:rPr>
                <w:lang w:val="en-AU"/>
              </w:rPr>
            </w:pPr>
            <w:r w:rsidRPr="0058262B">
              <w:rPr>
                <w:lang w:val="en-AU"/>
              </w:rPr>
              <w:t>D</w:t>
            </w:r>
            <w:r w:rsidR="006F402F" w:rsidRPr="0058262B">
              <w:rPr>
                <w:lang w:val="en-AU"/>
              </w:rPr>
              <w:t xml:space="preserve">ouble click the Renderings cell </w:t>
            </w:r>
          </w:p>
          <w:p w:rsidR="006F402F" w:rsidRPr="0058262B" w:rsidRDefault="00422865" w:rsidP="00422865">
            <w:pPr>
              <w:pStyle w:val="ListResult"/>
              <w:rPr>
                <w:lang w:val="en-AU"/>
              </w:rPr>
            </w:pPr>
            <w:r w:rsidRPr="0058262B">
              <w:rPr>
                <w:lang w:val="en-AU"/>
              </w:rPr>
              <w:t xml:space="preserve">The </w:t>
            </w:r>
            <w:r w:rsidR="006F402F" w:rsidRPr="0058262B">
              <w:rPr>
                <w:lang w:val="en-AU"/>
              </w:rPr>
              <w:t>Edit Renderings dialog box</w:t>
            </w:r>
            <w:r w:rsidRPr="0058262B">
              <w:rPr>
                <w:lang w:val="en-AU"/>
              </w:rPr>
              <w:t xml:space="preserve"> opens</w:t>
            </w:r>
            <w:r w:rsidR="006F402F" w:rsidRPr="0058262B">
              <w:rPr>
                <w:lang w:val="en-AU"/>
              </w:rPr>
              <w:t xml:space="preserve">. </w:t>
            </w:r>
          </w:p>
          <w:p w:rsidR="006F402F" w:rsidRPr="0058262B" w:rsidRDefault="006F402F" w:rsidP="00422865">
            <w:pPr>
              <w:pStyle w:val="ListBullet"/>
              <w:rPr>
                <w:lang w:val="en-AU"/>
              </w:rPr>
            </w:pPr>
            <w:r w:rsidRPr="0058262B">
              <w:rPr>
                <w:lang w:val="en-AU"/>
              </w:rPr>
              <w:t>Select the box “</w:t>
            </w:r>
            <w:r w:rsidRPr="0058262B">
              <w:rPr>
                <w:rStyle w:val="UserInterface"/>
                <w:lang w:val="en-AU"/>
              </w:rPr>
              <w:t>Approve guessed renderings</w:t>
            </w:r>
            <w:r w:rsidRPr="0058262B">
              <w:rPr>
                <w:lang w:val="en-AU"/>
              </w:rPr>
              <w:t xml:space="preserve">”. </w:t>
            </w:r>
          </w:p>
          <w:p w:rsidR="006F402F" w:rsidRPr="0058262B" w:rsidRDefault="006F402F" w:rsidP="00422865">
            <w:pPr>
              <w:pStyle w:val="ListBullet"/>
              <w:rPr>
                <w:lang w:val="en-AU"/>
              </w:rPr>
            </w:pPr>
            <w:r w:rsidRPr="0058262B">
              <w:rPr>
                <w:lang w:val="en-AU"/>
              </w:rPr>
              <w:t xml:space="preserve">Click </w:t>
            </w:r>
            <w:r w:rsidRPr="0058262B">
              <w:rPr>
                <w:rStyle w:val="UserInterface"/>
                <w:lang w:val="en-AU"/>
              </w:rPr>
              <w:t>OK</w:t>
            </w:r>
            <w:r w:rsidRPr="0058262B">
              <w:rPr>
                <w:lang w:val="en-AU"/>
              </w:rPr>
              <w:t xml:space="preserve">. </w:t>
            </w:r>
          </w:p>
          <w:p w:rsidR="006F402F" w:rsidRPr="0058262B" w:rsidRDefault="006F402F" w:rsidP="006F402F">
            <w:pPr>
              <w:pStyle w:val="ListResult"/>
              <w:rPr>
                <w:lang w:val="en-AU"/>
              </w:rPr>
            </w:pPr>
            <w:r w:rsidRPr="0058262B">
              <w:rPr>
                <w:lang w:val="en-AU"/>
              </w:rPr>
              <w:t xml:space="preserve">The orange background is removed. </w:t>
            </w:r>
          </w:p>
          <w:p w:rsidR="006F402F" w:rsidRPr="0058262B" w:rsidRDefault="006F402F" w:rsidP="000A5BE3">
            <w:pPr>
              <w:pStyle w:val="Heading4"/>
              <w:outlineLvl w:val="3"/>
              <w:rPr>
                <w:lang w:val="en-AU"/>
              </w:rPr>
            </w:pPr>
            <w:r w:rsidRPr="0058262B">
              <w:rPr>
                <w:lang w:val="en-AU"/>
              </w:rPr>
              <w:t>Drag and drop</w:t>
            </w:r>
            <w:r w:rsidR="000A5BE3" w:rsidRPr="0058262B">
              <w:rPr>
                <w:lang w:val="en-AU"/>
              </w:rPr>
              <w:t xml:space="preserve"> – one-time setup</w:t>
            </w:r>
          </w:p>
          <w:p w:rsidR="006F402F" w:rsidRPr="0058262B" w:rsidRDefault="006F402F" w:rsidP="006F402F">
            <w:pPr>
              <w:pStyle w:val="BodyText"/>
              <w:rPr>
                <w:lang w:val="en-AU"/>
              </w:rPr>
            </w:pPr>
            <w:r w:rsidRPr="0058262B">
              <w:rPr>
                <w:lang w:val="en-AU"/>
              </w:rPr>
              <w:t xml:space="preserve">By default, drag and drop is disabled in Paratext to prevent you from reordering words by accident. </w:t>
            </w:r>
          </w:p>
          <w:p w:rsidR="006F402F" w:rsidRPr="0058262B" w:rsidRDefault="006F402F" w:rsidP="000A5BE3">
            <w:pPr>
              <w:pStyle w:val="ListBullet"/>
              <w:rPr>
                <w:lang w:val="en-AU"/>
              </w:rPr>
            </w:pPr>
            <w:r w:rsidRPr="0058262B">
              <w:rPr>
                <w:lang w:val="en-AU"/>
              </w:rPr>
              <w:t xml:space="preserve">Open the main Paratext menu. </w:t>
            </w:r>
          </w:p>
          <w:p w:rsidR="006F402F" w:rsidRPr="0058262B" w:rsidRDefault="006F402F" w:rsidP="000A5BE3">
            <w:pPr>
              <w:pStyle w:val="ListBullet"/>
              <w:rPr>
                <w:lang w:val="en-AU"/>
              </w:rPr>
            </w:pPr>
            <w:r w:rsidRPr="0058262B">
              <w:rPr>
                <w:lang w:val="en-AU"/>
              </w:rPr>
              <w:t xml:space="preserve">Under Paratext, click </w:t>
            </w:r>
            <w:r w:rsidRPr="0058262B">
              <w:rPr>
                <w:rStyle w:val="UserInterface"/>
                <w:lang w:val="en-AU"/>
              </w:rPr>
              <w:t xml:space="preserve">Paratext Settings. </w:t>
            </w:r>
          </w:p>
          <w:p w:rsidR="006F402F" w:rsidRPr="0058262B" w:rsidRDefault="006F402F" w:rsidP="000A5BE3">
            <w:pPr>
              <w:pStyle w:val="ListResult"/>
              <w:rPr>
                <w:lang w:val="en-AU"/>
              </w:rPr>
            </w:pPr>
            <w:r w:rsidRPr="0058262B">
              <w:rPr>
                <w:lang w:val="en-AU"/>
              </w:rPr>
              <w:t xml:space="preserve">The Paratext Settings dialog box opens. </w:t>
            </w:r>
          </w:p>
          <w:p w:rsidR="006F402F" w:rsidRPr="0058262B" w:rsidRDefault="006F402F" w:rsidP="000A5BE3">
            <w:pPr>
              <w:pStyle w:val="ListBullet"/>
              <w:rPr>
                <w:lang w:val="en-AU"/>
              </w:rPr>
            </w:pPr>
            <w:r w:rsidRPr="0058262B">
              <w:rPr>
                <w:lang w:val="en-AU"/>
              </w:rPr>
              <w:t>“</w:t>
            </w:r>
            <w:r w:rsidRPr="0058262B">
              <w:rPr>
                <w:rStyle w:val="UserInterface"/>
                <w:lang w:val="en-AU"/>
              </w:rPr>
              <w:t>Enable Drag-and-Drop in Text Windows” is not selected</w:t>
            </w:r>
            <w:r w:rsidRPr="0058262B">
              <w:rPr>
                <w:lang w:val="en-AU"/>
              </w:rPr>
              <w:t xml:space="preserve">. </w:t>
            </w:r>
          </w:p>
          <w:p w:rsidR="006F402F" w:rsidRPr="0058262B" w:rsidRDefault="006F402F" w:rsidP="000A5BE3">
            <w:pPr>
              <w:pStyle w:val="ListBullet"/>
              <w:rPr>
                <w:lang w:val="en-AU"/>
              </w:rPr>
            </w:pPr>
            <w:r w:rsidRPr="0058262B">
              <w:rPr>
                <w:lang w:val="en-AU"/>
              </w:rPr>
              <w:t xml:space="preserve">Click the checkbox. </w:t>
            </w:r>
          </w:p>
          <w:p w:rsidR="006F402F" w:rsidRPr="0058262B" w:rsidRDefault="006F402F" w:rsidP="000A5BE3">
            <w:pPr>
              <w:pStyle w:val="ListBullet"/>
              <w:rPr>
                <w:lang w:val="en-AU"/>
              </w:rPr>
            </w:pPr>
            <w:r w:rsidRPr="0058262B">
              <w:rPr>
                <w:lang w:val="en-AU"/>
              </w:rPr>
              <w:t xml:space="preserve">Click </w:t>
            </w:r>
            <w:r w:rsidRPr="0058262B">
              <w:rPr>
                <w:rStyle w:val="UserInterface"/>
                <w:lang w:val="en-AU"/>
              </w:rPr>
              <w:t>OK</w:t>
            </w:r>
            <w:r w:rsidRPr="0058262B">
              <w:rPr>
                <w:lang w:val="en-AU"/>
              </w:rPr>
              <w:t xml:space="preserve"> to save the settings. </w:t>
            </w:r>
          </w:p>
          <w:p w:rsidR="006F402F" w:rsidRPr="0058262B" w:rsidRDefault="006F402F" w:rsidP="000A5BE3">
            <w:pPr>
              <w:pStyle w:val="ListResult"/>
              <w:rPr>
                <w:lang w:val="en-AU"/>
              </w:rPr>
            </w:pPr>
            <w:r w:rsidRPr="0058262B">
              <w:rPr>
                <w:lang w:val="en-AU"/>
              </w:rPr>
              <w:t xml:space="preserve">Drag and drop is now enabled. </w:t>
            </w:r>
          </w:p>
          <w:p w:rsidR="000A5BE3" w:rsidRPr="0058262B" w:rsidRDefault="000A5BE3" w:rsidP="000A5BE3">
            <w:pPr>
              <w:pStyle w:val="Heading4"/>
              <w:outlineLvl w:val="3"/>
              <w:rPr>
                <w:lang w:val="en-AU"/>
              </w:rPr>
            </w:pPr>
            <w:r w:rsidRPr="0058262B">
              <w:rPr>
                <w:lang w:val="en-AU"/>
              </w:rPr>
              <w:t xml:space="preserve">Drag and drop </w:t>
            </w:r>
            <w:r w:rsidR="00FC5082">
              <w:rPr>
                <w:lang w:val="en-AU"/>
              </w:rPr>
              <w:t xml:space="preserve"> </w:t>
            </w:r>
            <w:r w:rsidRPr="0058262B">
              <w:rPr>
                <w:lang w:val="en-AU"/>
              </w:rPr>
              <w:t>using</w:t>
            </w:r>
          </w:p>
          <w:p w:rsidR="006F402F" w:rsidRPr="0058262B" w:rsidRDefault="000A5BE3" w:rsidP="000A5BE3">
            <w:pPr>
              <w:pStyle w:val="ListBullet"/>
              <w:rPr>
                <w:lang w:val="en-AU"/>
              </w:rPr>
            </w:pPr>
            <w:r w:rsidRPr="0058262B">
              <w:rPr>
                <w:lang w:val="en-AU"/>
              </w:rPr>
              <w:t>F</w:t>
            </w:r>
            <w:r w:rsidR="006F402F" w:rsidRPr="0058262B">
              <w:rPr>
                <w:lang w:val="en-AU"/>
              </w:rPr>
              <w:t>irst</w:t>
            </w:r>
            <w:r w:rsidR="0058262B">
              <w:rPr>
                <w:lang w:val="en-AU"/>
              </w:rPr>
              <w:t>,</w:t>
            </w:r>
            <w:r w:rsidR="006F402F" w:rsidRPr="0058262B">
              <w:rPr>
                <w:lang w:val="en-AU"/>
              </w:rPr>
              <w:t xml:space="preserve"> select the relevant word or phrase. </w:t>
            </w:r>
          </w:p>
          <w:p w:rsidR="006F402F" w:rsidRPr="0058262B" w:rsidRDefault="006F402F" w:rsidP="000A5BE3">
            <w:pPr>
              <w:pStyle w:val="ListBullet"/>
              <w:rPr>
                <w:lang w:val="en-AU"/>
              </w:rPr>
            </w:pPr>
            <w:r w:rsidRPr="0058262B">
              <w:rPr>
                <w:lang w:val="en-AU"/>
              </w:rPr>
              <w:lastRenderedPageBreak/>
              <w:t xml:space="preserve">Then click on the selection but keep holding down the </w:t>
            </w:r>
            <w:r w:rsidRPr="0058262B">
              <w:rPr>
                <w:rStyle w:val="UserInterface"/>
                <w:lang w:val="en-AU"/>
              </w:rPr>
              <w:t>left</w:t>
            </w:r>
            <w:r w:rsidRPr="0058262B">
              <w:rPr>
                <w:lang w:val="en-AU"/>
              </w:rPr>
              <w:t xml:space="preserve"> mouse button. </w:t>
            </w:r>
          </w:p>
          <w:p w:rsidR="006F402F" w:rsidRPr="0058262B" w:rsidRDefault="006F402F" w:rsidP="000A5BE3">
            <w:pPr>
              <w:pStyle w:val="ListBullet"/>
              <w:rPr>
                <w:lang w:val="en-AU"/>
              </w:rPr>
            </w:pPr>
            <w:r w:rsidRPr="0058262B">
              <w:rPr>
                <w:lang w:val="en-AU"/>
              </w:rPr>
              <w:t>Whilst keeping the mouse button down, drag the mouse pointer to</w:t>
            </w:r>
            <w:r w:rsidR="000A5BE3" w:rsidRPr="0058262B">
              <w:rPr>
                <w:lang w:val="en-AU"/>
              </w:rPr>
              <w:t xml:space="preserve"> </w:t>
            </w:r>
            <w:r w:rsidRPr="0058262B">
              <w:rPr>
                <w:lang w:val="en-AU"/>
              </w:rPr>
              <w:t xml:space="preserve">the </w:t>
            </w:r>
            <w:r w:rsidR="000A5BE3" w:rsidRPr="0058262B">
              <w:rPr>
                <w:lang w:val="en-AU"/>
              </w:rPr>
              <w:t xml:space="preserve">row for the term in the </w:t>
            </w:r>
            <w:r w:rsidRPr="0058262B">
              <w:rPr>
                <w:lang w:val="en-AU"/>
              </w:rPr>
              <w:t xml:space="preserve">Biblical Terms Renderings panel. </w:t>
            </w:r>
          </w:p>
          <w:p w:rsidR="006F402F" w:rsidRPr="0058262B" w:rsidRDefault="000A5BE3" w:rsidP="000A5BE3">
            <w:pPr>
              <w:pStyle w:val="ListBullet"/>
              <w:rPr>
                <w:lang w:val="en-AU"/>
              </w:rPr>
            </w:pPr>
            <w:r w:rsidRPr="0058262B">
              <w:rPr>
                <w:lang w:val="en-AU"/>
              </w:rPr>
              <w:t>L</w:t>
            </w:r>
            <w:r w:rsidR="006F402F" w:rsidRPr="0058262B">
              <w:rPr>
                <w:lang w:val="en-AU"/>
              </w:rPr>
              <w:t xml:space="preserve">et go of the mouse button. </w:t>
            </w:r>
          </w:p>
          <w:p w:rsidR="006F402F" w:rsidRPr="0058262B" w:rsidRDefault="006F402F" w:rsidP="000A5BE3">
            <w:pPr>
              <w:pStyle w:val="ListResult"/>
              <w:rPr>
                <w:lang w:val="en-AU"/>
              </w:rPr>
            </w:pPr>
            <w:r w:rsidRPr="0058262B">
              <w:rPr>
                <w:lang w:val="en-AU"/>
              </w:rPr>
              <w:t xml:space="preserve">The word appears in the Renderings column. </w:t>
            </w:r>
          </w:p>
          <w:p w:rsidR="000A5BE3" w:rsidRPr="0058262B" w:rsidRDefault="000A5BE3" w:rsidP="000A5BE3">
            <w:pPr>
              <w:pStyle w:val="Heading4"/>
              <w:outlineLvl w:val="3"/>
              <w:rPr>
                <w:lang w:val="en-AU"/>
              </w:rPr>
            </w:pPr>
            <w:r w:rsidRPr="0058262B">
              <w:rPr>
                <w:lang w:val="en-AU"/>
              </w:rPr>
              <w:t>Using the full Biblical Terms window</w:t>
            </w:r>
          </w:p>
          <w:p w:rsidR="006F402F" w:rsidRPr="0058262B" w:rsidRDefault="006F402F" w:rsidP="006F402F">
            <w:pPr>
              <w:pStyle w:val="BodyText"/>
              <w:rPr>
                <w:lang w:val="en-AU"/>
              </w:rPr>
            </w:pPr>
            <w:r w:rsidRPr="0058262B">
              <w:rPr>
                <w:lang w:val="en-AU"/>
              </w:rPr>
              <w:t xml:space="preserve">The full Biblical Terms window provides another way to identify a rendering and approve a guess. </w:t>
            </w:r>
          </w:p>
          <w:p w:rsidR="006F402F" w:rsidRPr="0058262B" w:rsidRDefault="000A5BE3" w:rsidP="000A5BE3">
            <w:pPr>
              <w:pStyle w:val="ListBullet"/>
              <w:rPr>
                <w:lang w:val="en-AU"/>
              </w:rPr>
            </w:pPr>
            <w:r w:rsidRPr="0058262B">
              <w:rPr>
                <w:lang w:val="en-AU"/>
              </w:rPr>
              <w:t>O</w:t>
            </w:r>
            <w:r w:rsidR="006F402F" w:rsidRPr="0058262B">
              <w:rPr>
                <w:lang w:val="en-AU"/>
              </w:rPr>
              <w:t xml:space="preserve">pen the </w:t>
            </w:r>
            <w:r w:rsidR="006F402F" w:rsidRPr="0058262B">
              <w:rPr>
                <w:rStyle w:val="UserInterface"/>
                <w:lang w:val="en-AU"/>
              </w:rPr>
              <w:t>menu</w:t>
            </w:r>
            <w:r w:rsidR="006F402F" w:rsidRPr="0058262B">
              <w:rPr>
                <w:lang w:val="en-AU"/>
              </w:rPr>
              <w:t xml:space="preserve"> for the window. </w:t>
            </w:r>
          </w:p>
          <w:p w:rsidR="006F402F" w:rsidRPr="0058262B" w:rsidRDefault="006F402F" w:rsidP="000A5BE3">
            <w:pPr>
              <w:pStyle w:val="ListBullet"/>
              <w:rPr>
                <w:lang w:val="en-AU"/>
              </w:rPr>
            </w:pPr>
            <w:r w:rsidRPr="0058262B">
              <w:rPr>
                <w:rStyle w:val="UserInterface"/>
                <w:lang w:val="en-AU"/>
              </w:rPr>
              <w:t>Expand</w:t>
            </w:r>
            <w:r w:rsidRPr="0058262B">
              <w:rPr>
                <w:lang w:val="en-AU"/>
              </w:rPr>
              <w:t xml:space="preserve"> the menu. </w:t>
            </w:r>
          </w:p>
          <w:p w:rsidR="006F402F" w:rsidRPr="0058262B" w:rsidRDefault="006F402F" w:rsidP="000A5BE3">
            <w:pPr>
              <w:pStyle w:val="ListBullet"/>
              <w:rPr>
                <w:lang w:val="en-AU"/>
              </w:rPr>
            </w:pPr>
            <w:r w:rsidRPr="0058262B">
              <w:rPr>
                <w:lang w:val="en-AU"/>
              </w:rPr>
              <w:t xml:space="preserve">Under </w:t>
            </w:r>
            <w:r w:rsidRPr="0058262B">
              <w:rPr>
                <w:rStyle w:val="UserInterface"/>
                <w:lang w:val="en-AU"/>
              </w:rPr>
              <w:t>Tools</w:t>
            </w:r>
            <w:r w:rsidRPr="0058262B">
              <w:rPr>
                <w:lang w:val="en-AU"/>
              </w:rPr>
              <w:t xml:space="preserve">, click </w:t>
            </w:r>
            <w:r w:rsidRPr="0058262B">
              <w:rPr>
                <w:rStyle w:val="UserInterface"/>
                <w:lang w:val="en-AU"/>
              </w:rPr>
              <w:t>Biblical Terms</w:t>
            </w:r>
            <w:r w:rsidRPr="0058262B">
              <w:rPr>
                <w:lang w:val="en-AU"/>
              </w:rPr>
              <w:t xml:space="preserve">. </w:t>
            </w:r>
          </w:p>
          <w:p w:rsidR="006F402F" w:rsidRPr="0058262B" w:rsidRDefault="006F402F" w:rsidP="00847EF4">
            <w:pPr>
              <w:pStyle w:val="ListResult"/>
              <w:rPr>
                <w:lang w:val="en-AU"/>
              </w:rPr>
            </w:pPr>
            <w:r w:rsidRPr="0058262B">
              <w:rPr>
                <w:lang w:val="en-AU"/>
              </w:rPr>
              <w:t xml:space="preserve">In the Biblical Terms window, the lowest pane displays the verses where the selected Biblical term occurs. </w:t>
            </w:r>
          </w:p>
          <w:p w:rsidR="000A5BE3" w:rsidRPr="0058262B" w:rsidRDefault="006F402F" w:rsidP="000A5BE3">
            <w:pPr>
              <w:pStyle w:val="Heading4"/>
              <w:outlineLvl w:val="3"/>
              <w:rPr>
                <w:lang w:val="en-AU"/>
              </w:rPr>
            </w:pPr>
            <w:r w:rsidRPr="0058262B">
              <w:rPr>
                <w:lang w:val="en-AU"/>
              </w:rPr>
              <w:t>To identify th</w:t>
            </w:r>
            <w:r w:rsidR="00847EF4" w:rsidRPr="0058262B">
              <w:rPr>
                <w:lang w:val="en-AU"/>
              </w:rPr>
              <w:t>e rendering of a biblical term</w:t>
            </w:r>
          </w:p>
          <w:p w:rsidR="006F402F" w:rsidRPr="0058262B" w:rsidRDefault="000A5BE3" w:rsidP="000A5BE3">
            <w:pPr>
              <w:pStyle w:val="ListBullet"/>
              <w:rPr>
                <w:lang w:val="en-AU"/>
              </w:rPr>
            </w:pPr>
            <w:r w:rsidRPr="0058262B">
              <w:rPr>
                <w:lang w:val="en-AU"/>
              </w:rPr>
              <w:t>S</w:t>
            </w:r>
            <w:r w:rsidR="006F402F" w:rsidRPr="0058262B">
              <w:rPr>
                <w:lang w:val="en-AU"/>
              </w:rPr>
              <w:t xml:space="preserve">elect the rendering in the verse text. </w:t>
            </w:r>
          </w:p>
          <w:p w:rsidR="006F402F" w:rsidRPr="0058262B" w:rsidRDefault="006F402F" w:rsidP="000A5BE3">
            <w:pPr>
              <w:pStyle w:val="ListBullet"/>
              <w:rPr>
                <w:lang w:val="en-AU"/>
              </w:rPr>
            </w:pPr>
            <w:r w:rsidRPr="0058262B">
              <w:rPr>
                <w:lang w:val="en-AU"/>
              </w:rPr>
              <w:t>On the toolbar, the button “</w:t>
            </w:r>
            <w:r w:rsidRPr="0058262B">
              <w:rPr>
                <w:rStyle w:val="UserInterface"/>
                <w:lang w:val="en-AU"/>
              </w:rPr>
              <w:t>Add Rendering</w:t>
            </w:r>
            <w:r w:rsidRPr="0058262B">
              <w:rPr>
                <w:lang w:val="en-AU"/>
              </w:rPr>
              <w:t xml:space="preserve">” identifies the selected text as a rendering. </w:t>
            </w:r>
            <w:r w:rsidR="00847EF4" w:rsidRPr="0058262B">
              <w:rPr>
                <w:lang w:val="en-AU"/>
              </w:rPr>
              <w:t>(or Ctrl+A)</w:t>
            </w:r>
          </w:p>
          <w:p w:rsidR="000A5BE3" w:rsidRPr="0058262B" w:rsidRDefault="006F402F" w:rsidP="000A5BE3">
            <w:pPr>
              <w:pStyle w:val="Heading4"/>
              <w:outlineLvl w:val="3"/>
              <w:rPr>
                <w:lang w:val="en-AU"/>
              </w:rPr>
            </w:pPr>
            <w:r w:rsidRPr="0058262B">
              <w:rPr>
                <w:lang w:val="en-AU"/>
              </w:rPr>
              <w:lastRenderedPageBreak/>
              <w:t>To approve the guessed renderings for a biblical term</w:t>
            </w:r>
          </w:p>
          <w:p w:rsidR="00847EF4" w:rsidRPr="0058262B" w:rsidRDefault="00847EF4" w:rsidP="0058262B">
            <w:pPr>
              <w:pStyle w:val="ListBullet"/>
              <w:rPr>
                <w:lang w:val="en-AU"/>
              </w:rPr>
            </w:pPr>
            <w:r w:rsidRPr="0058262B">
              <w:rPr>
                <w:lang w:val="en-AU"/>
              </w:rPr>
              <w:t>Select one or more biblical terms (using Ctrl or Shift</w:t>
            </w:r>
            <w:r w:rsidR="0058262B">
              <w:rPr>
                <w:lang w:val="en-AU"/>
              </w:rPr>
              <w:t>-</w:t>
            </w:r>
            <w:r w:rsidRPr="0058262B">
              <w:rPr>
                <w:lang w:val="en-AU"/>
              </w:rPr>
              <w:t>click)</w:t>
            </w:r>
          </w:p>
          <w:p w:rsidR="006F402F" w:rsidRPr="0058262B" w:rsidRDefault="006F402F" w:rsidP="000A5BE3">
            <w:pPr>
              <w:pStyle w:val="ListBullet"/>
              <w:rPr>
                <w:lang w:val="en-AU"/>
              </w:rPr>
            </w:pPr>
            <w:r w:rsidRPr="0058262B">
              <w:rPr>
                <w:lang w:val="en-AU"/>
              </w:rPr>
              <w:t xml:space="preserve">Open the </w:t>
            </w:r>
            <w:r w:rsidRPr="0058262B">
              <w:rPr>
                <w:rStyle w:val="UserInterface"/>
                <w:lang w:val="en-AU"/>
              </w:rPr>
              <w:t>menu</w:t>
            </w:r>
            <w:r w:rsidRPr="0058262B">
              <w:rPr>
                <w:lang w:val="en-AU"/>
              </w:rPr>
              <w:t xml:space="preserve"> for the window. </w:t>
            </w:r>
          </w:p>
          <w:p w:rsidR="006F402F" w:rsidRPr="0058262B" w:rsidRDefault="006F402F" w:rsidP="000A5BE3">
            <w:pPr>
              <w:pStyle w:val="ListBullet"/>
              <w:rPr>
                <w:lang w:val="en-AU"/>
              </w:rPr>
            </w:pPr>
            <w:r w:rsidRPr="0058262B">
              <w:rPr>
                <w:lang w:val="en-AU"/>
              </w:rPr>
              <w:t>Click “</w:t>
            </w:r>
            <w:r w:rsidRPr="0058262B">
              <w:rPr>
                <w:rStyle w:val="UserInterface"/>
                <w:lang w:val="en-AU"/>
              </w:rPr>
              <w:t>Approve guessed renderings in selected terms</w:t>
            </w:r>
            <w:r w:rsidRPr="0058262B">
              <w:rPr>
                <w:lang w:val="en-AU"/>
              </w:rPr>
              <w:t xml:space="preserve">”. </w:t>
            </w:r>
          </w:p>
          <w:p w:rsidR="006F402F" w:rsidRPr="0058262B" w:rsidRDefault="006F402F" w:rsidP="006F402F">
            <w:pPr>
              <w:pStyle w:val="BodyText"/>
              <w:rPr>
                <w:lang w:val="en-AU"/>
              </w:rPr>
            </w:pPr>
          </w:p>
        </w:tc>
        <w:tc>
          <w:tcPr>
            <w:tcW w:w="4508" w:type="dxa"/>
          </w:tcPr>
          <w:p w:rsidR="00847EF4" w:rsidRPr="0058262B" w:rsidRDefault="00E01ABF" w:rsidP="00847EF4">
            <w:pPr>
              <w:pStyle w:val="Heading2"/>
              <w:outlineLvl w:val="1"/>
            </w:pPr>
            <w:r>
              <w:lastRenderedPageBreak/>
              <w:t>P9</w:t>
            </w:r>
            <w:r w:rsidR="00847EF4" w:rsidRPr="0058262B">
              <w:t xml:space="preserve"> 2.2b Termes bibliques : Identifier les </w:t>
            </w:r>
            <w:r w:rsidR="007C3657" w:rsidRPr="0058262B">
              <w:t>équivalent</w:t>
            </w:r>
            <w:r w:rsidR="00847EF4" w:rsidRPr="0058262B">
              <w:t>s</w:t>
            </w:r>
          </w:p>
          <w:p w:rsidR="00847EF4" w:rsidRPr="0058262B" w:rsidRDefault="00847EF4" w:rsidP="007C3657">
            <w:pPr>
              <w:pStyle w:val="ListBullet"/>
            </w:pPr>
            <w:r w:rsidRPr="0058262B">
              <w:t xml:space="preserve">Ouvrez le </w:t>
            </w:r>
            <w:r w:rsidRPr="0058262B">
              <w:rPr>
                <w:rStyle w:val="UserInterface"/>
              </w:rPr>
              <w:t>menu</w:t>
            </w:r>
            <w:r w:rsidRPr="0058262B">
              <w:t xml:space="preserve"> du projet et sélectionnez </w:t>
            </w:r>
            <w:r w:rsidR="007C3657" w:rsidRPr="0058262B">
              <w:rPr>
                <w:rStyle w:val="UserInterface"/>
              </w:rPr>
              <w:t xml:space="preserve">Équivalents </w:t>
            </w:r>
            <w:r w:rsidRPr="0058262B">
              <w:rPr>
                <w:rStyle w:val="UserInterface"/>
              </w:rPr>
              <w:t>des termes bibliques</w:t>
            </w:r>
            <w:r w:rsidRPr="0058262B">
              <w:t xml:space="preserve">. </w:t>
            </w:r>
          </w:p>
          <w:p w:rsidR="00D725E7" w:rsidRDefault="00847EF4" w:rsidP="00847EF4">
            <w:pPr>
              <w:pStyle w:val="BodyText"/>
            </w:pPr>
            <w:r w:rsidRPr="0058262B">
              <w:t xml:space="preserve">Il y a deux façons d'identifier un </w:t>
            </w:r>
            <w:r w:rsidR="007C3657" w:rsidRPr="0058262B">
              <w:t>équivalent</w:t>
            </w:r>
            <w:r w:rsidRPr="0058262B">
              <w:t xml:space="preserve"> d'un terme biblique dans le mini panneau </w:t>
            </w:r>
            <w:r w:rsidR="007C3657" w:rsidRPr="0058262B">
              <w:t>Équivalent</w:t>
            </w:r>
            <w:r w:rsidRPr="0058262B">
              <w:t xml:space="preserve"> des termes bibliques. </w:t>
            </w:r>
          </w:p>
          <w:p w:rsidR="00D725E7" w:rsidRDefault="00847EF4" w:rsidP="007C3657">
            <w:pPr>
              <w:pStyle w:val="ListBullet"/>
            </w:pPr>
            <w:r w:rsidRPr="0058262B">
              <w:t xml:space="preserve">Coller ou taper </w:t>
            </w:r>
            <w:r w:rsidR="007C3657" w:rsidRPr="0058262B">
              <w:t>l’équivalent</w:t>
            </w:r>
            <w:r w:rsidRPr="0058262B">
              <w:t xml:space="preserve"> dans le dialogue d'édition des </w:t>
            </w:r>
            <w:r w:rsidR="007C3657" w:rsidRPr="0058262B">
              <w:t>équivalent</w:t>
            </w:r>
            <w:r w:rsidRPr="0058262B">
              <w:t xml:space="preserve">s. </w:t>
            </w:r>
          </w:p>
          <w:p w:rsidR="00847EF4" w:rsidRPr="0058262B" w:rsidRDefault="00847EF4" w:rsidP="007C3657">
            <w:pPr>
              <w:pStyle w:val="ListBullet"/>
            </w:pPr>
            <w:r w:rsidRPr="0058262B">
              <w:t>Faire un glisser-déposer</w:t>
            </w:r>
          </w:p>
          <w:p w:rsidR="00D725E7" w:rsidRDefault="00847EF4" w:rsidP="007C3657">
            <w:pPr>
              <w:pStyle w:val="Heading4"/>
              <w:outlineLvl w:val="3"/>
            </w:pPr>
            <w:r w:rsidRPr="0058262B">
              <w:t xml:space="preserve">Utilisation de la boîte de dialogue Édition des </w:t>
            </w:r>
            <w:r w:rsidR="007C3657" w:rsidRPr="0058262B">
              <w:t>équivalent</w:t>
            </w:r>
            <w:r w:rsidRPr="0058262B">
              <w:t>s</w:t>
            </w:r>
          </w:p>
          <w:p w:rsidR="00D725E7" w:rsidRDefault="00847EF4" w:rsidP="007C3657">
            <w:pPr>
              <w:pStyle w:val="ListBullet"/>
            </w:pPr>
            <w:r w:rsidRPr="0058262B">
              <w:t>Double-cliquez pour sélectionner l</w:t>
            </w:r>
            <w:r w:rsidR="007C3657" w:rsidRPr="0058262B">
              <w:t>’équivalent</w:t>
            </w:r>
            <w:r w:rsidRPr="0058262B">
              <w:t xml:space="preserve"> dans le texte. </w:t>
            </w:r>
          </w:p>
          <w:p w:rsidR="00D725E7" w:rsidRDefault="00847EF4" w:rsidP="00FC5082">
            <w:pPr>
              <w:pStyle w:val="ListBullet"/>
            </w:pPr>
            <w:r w:rsidRPr="0058262B">
              <w:t xml:space="preserve">Appuyez sur </w:t>
            </w:r>
            <w:r w:rsidRPr="0058262B">
              <w:rPr>
                <w:rStyle w:val="UserInterface"/>
              </w:rPr>
              <w:t>Ctrl C</w:t>
            </w:r>
            <w:r w:rsidRPr="0058262B">
              <w:t xml:space="preserve"> pour le copier. </w:t>
            </w:r>
          </w:p>
          <w:p w:rsidR="00847EF4" w:rsidRPr="0058262B" w:rsidRDefault="00847EF4" w:rsidP="00FC5082">
            <w:pPr>
              <w:pStyle w:val="ListBullet"/>
            </w:pPr>
            <w:r w:rsidRPr="0058262B">
              <w:t xml:space="preserve">Double-cliquez sur la </w:t>
            </w:r>
            <w:r w:rsidR="00D725E7" w:rsidRPr="0058262B">
              <w:t>cellu</w:t>
            </w:r>
            <w:r w:rsidR="00D725E7">
              <w:t xml:space="preserve">le </w:t>
            </w:r>
            <w:r w:rsidR="007C3657" w:rsidRPr="0058262B">
              <w:t>l’équivalent</w:t>
            </w:r>
            <w:r w:rsidRPr="0058262B">
              <w:t xml:space="preserve"> dans la ligne du terme biblique. </w:t>
            </w:r>
          </w:p>
          <w:p w:rsidR="00D725E7" w:rsidRDefault="00847EF4" w:rsidP="007C3657">
            <w:pPr>
              <w:pStyle w:val="ListResult"/>
              <w:rPr>
                <w:lang w:val="fr-FR"/>
              </w:rPr>
            </w:pPr>
            <w:r w:rsidRPr="0058262B">
              <w:rPr>
                <w:lang w:val="fr-FR"/>
              </w:rPr>
              <w:t xml:space="preserve">La boîte de dialogue Modifier les </w:t>
            </w:r>
            <w:r w:rsidR="007C3657" w:rsidRPr="0058262B">
              <w:rPr>
                <w:lang w:val="fr-FR"/>
              </w:rPr>
              <w:t>équivalent</w:t>
            </w:r>
            <w:r w:rsidRPr="0058262B">
              <w:rPr>
                <w:lang w:val="fr-FR"/>
              </w:rPr>
              <w:t>s s'</w:t>
            </w:r>
            <w:r w:rsidR="007C3657" w:rsidRPr="0058262B">
              <w:rPr>
                <w:lang w:val="fr-FR"/>
              </w:rPr>
              <w:t>affiche</w:t>
            </w:r>
            <w:r w:rsidRPr="0058262B">
              <w:rPr>
                <w:lang w:val="fr-FR"/>
              </w:rPr>
              <w:t xml:space="preserve">. </w:t>
            </w:r>
          </w:p>
          <w:p w:rsidR="00D725E7" w:rsidRDefault="00847EF4" w:rsidP="00FC5082">
            <w:pPr>
              <w:pStyle w:val="ListBullet"/>
            </w:pPr>
            <w:r w:rsidRPr="0058262B">
              <w:t>Tapez ou collez l</w:t>
            </w:r>
            <w:r w:rsidR="007C3657" w:rsidRPr="0058262B">
              <w:t>’équivalent</w:t>
            </w:r>
            <w:r w:rsidRPr="0058262B">
              <w:t xml:space="preserve"> dans la case </w:t>
            </w:r>
            <w:r w:rsidR="007C3657" w:rsidRPr="0058262B">
              <w:t>Équivalent</w:t>
            </w:r>
            <w:r w:rsidRPr="0058262B">
              <w:t xml:space="preserve">. </w:t>
            </w:r>
          </w:p>
          <w:p w:rsidR="00847EF4" w:rsidRPr="0058262B" w:rsidRDefault="00847EF4" w:rsidP="00FC5082">
            <w:pPr>
              <w:pStyle w:val="ListBullet"/>
            </w:pPr>
            <w:r w:rsidRPr="0058262B">
              <w:t xml:space="preserve">Cliquez sur </w:t>
            </w:r>
            <w:r w:rsidRPr="0058262B">
              <w:rPr>
                <w:rStyle w:val="UserInterface"/>
              </w:rPr>
              <w:t>OK</w:t>
            </w:r>
            <w:r w:rsidRPr="0058262B">
              <w:t xml:space="preserve">. </w:t>
            </w:r>
          </w:p>
          <w:p w:rsidR="00847EF4" w:rsidRPr="0058262B" w:rsidRDefault="007C3657" w:rsidP="007C3657">
            <w:pPr>
              <w:pStyle w:val="ListResult"/>
              <w:rPr>
                <w:lang w:val="fr-FR"/>
              </w:rPr>
            </w:pPr>
            <w:r w:rsidRPr="0058262B">
              <w:rPr>
                <w:lang w:val="fr-FR"/>
              </w:rPr>
              <w:t>L’équivalent</w:t>
            </w:r>
            <w:r w:rsidR="00847EF4" w:rsidRPr="0058262B">
              <w:rPr>
                <w:lang w:val="fr-FR"/>
              </w:rPr>
              <w:t xml:space="preserve"> est maintenant affiché dans la colonne </w:t>
            </w:r>
            <w:r w:rsidRPr="0058262B">
              <w:rPr>
                <w:lang w:val="fr-FR"/>
              </w:rPr>
              <w:t>Équivalent</w:t>
            </w:r>
            <w:r w:rsidR="00847EF4" w:rsidRPr="0058262B">
              <w:rPr>
                <w:lang w:val="fr-FR"/>
              </w:rPr>
              <w:t xml:space="preserve">, et une coche est affichée dans la colonne Trouvé pour indiquer qu'il est présent dans ce verset. </w:t>
            </w:r>
          </w:p>
          <w:p w:rsidR="00847EF4" w:rsidRPr="0058262B" w:rsidRDefault="00847EF4" w:rsidP="00D725E7">
            <w:pPr>
              <w:pStyle w:val="Heading4"/>
              <w:outlineLvl w:val="3"/>
            </w:pPr>
            <w:r w:rsidRPr="0058262B">
              <w:lastRenderedPageBreak/>
              <w:t xml:space="preserve">Pour approuver un </w:t>
            </w:r>
            <w:r w:rsidR="007C3657" w:rsidRPr="0058262B">
              <w:t>équivalent</w:t>
            </w:r>
            <w:r w:rsidRPr="0058262B">
              <w:t xml:space="preserve"> </w:t>
            </w:r>
            <w:r w:rsidR="00D725E7">
              <w:t>pro</w:t>
            </w:r>
            <w:r w:rsidRPr="0058262B">
              <w:t>posé</w:t>
            </w:r>
          </w:p>
          <w:p w:rsidR="00D725E7" w:rsidRDefault="007C3657" w:rsidP="007C3657">
            <w:pPr>
              <w:pStyle w:val="BodyText"/>
            </w:pPr>
            <w:r w:rsidRPr="0058262B">
              <w:t>L’équivalent</w:t>
            </w:r>
            <w:r w:rsidR="00847EF4" w:rsidRPr="0058262B">
              <w:t xml:space="preserve"> </w:t>
            </w:r>
            <w:r w:rsidRPr="0058262B">
              <w:t>pro</w:t>
            </w:r>
            <w:r w:rsidR="00847EF4" w:rsidRPr="0058262B">
              <w:t xml:space="preserve">posé est affiché dans la case </w:t>
            </w:r>
            <w:r w:rsidRPr="0058262B">
              <w:t>Équivalent</w:t>
            </w:r>
            <w:r w:rsidR="00847EF4" w:rsidRPr="0058262B">
              <w:t xml:space="preserve"> avec son fond orange. </w:t>
            </w:r>
          </w:p>
          <w:p w:rsidR="00847EF4" w:rsidRPr="0058262B" w:rsidRDefault="00847EF4" w:rsidP="007C3657">
            <w:pPr>
              <w:pStyle w:val="ListBullet"/>
            </w:pPr>
            <w:r w:rsidRPr="0058262B">
              <w:t>Double-cliquez sur la cellu</w:t>
            </w:r>
            <w:r w:rsidR="007C3657" w:rsidRPr="0058262B">
              <w:t>le de l’équivalent</w:t>
            </w:r>
            <w:r w:rsidRPr="0058262B">
              <w:t xml:space="preserve"> </w:t>
            </w:r>
          </w:p>
          <w:p w:rsidR="00D725E7" w:rsidRDefault="00847EF4" w:rsidP="007C3657">
            <w:pPr>
              <w:pStyle w:val="ListResult"/>
              <w:rPr>
                <w:lang w:val="fr-FR"/>
              </w:rPr>
            </w:pPr>
            <w:r w:rsidRPr="0058262B">
              <w:rPr>
                <w:lang w:val="fr-FR"/>
              </w:rPr>
              <w:t xml:space="preserve">La boîte de dialogue Modifier les </w:t>
            </w:r>
            <w:r w:rsidR="007C3657" w:rsidRPr="0058262B">
              <w:rPr>
                <w:lang w:val="fr-FR"/>
              </w:rPr>
              <w:t>équivalents</w:t>
            </w:r>
            <w:r w:rsidRPr="0058262B">
              <w:rPr>
                <w:lang w:val="fr-FR"/>
              </w:rPr>
              <w:t xml:space="preserve"> </w:t>
            </w:r>
            <w:r w:rsidR="007C3657" w:rsidRPr="0058262B">
              <w:rPr>
                <w:lang w:val="fr-FR"/>
              </w:rPr>
              <w:t>s’affiche</w:t>
            </w:r>
            <w:r w:rsidRPr="0058262B">
              <w:rPr>
                <w:lang w:val="fr-FR"/>
              </w:rPr>
              <w:t xml:space="preserve">. </w:t>
            </w:r>
          </w:p>
          <w:p w:rsidR="00D725E7" w:rsidRDefault="00847EF4" w:rsidP="007C3657">
            <w:pPr>
              <w:pStyle w:val="ListBullet"/>
            </w:pPr>
            <w:r w:rsidRPr="0058262B">
              <w:t xml:space="preserve">Cochez la case "Approuver les </w:t>
            </w:r>
            <w:r w:rsidR="007C3657" w:rsidRPr="0058262B">
              <w:t>équivalent</w:t>
            </w:r>
            <w:r w:rsidRPr="0058262B">
              <w:t xml:space="preserve">s supposés". </w:t>
            </w:r>
          </w:p>
          <w:p w:rsidR="00847EF4" w:rsidRPr="0058262B" w:rsidRDefault="00847EF4" w:rsidP="007C3657">
            <w:pPr>
              <w:pStyle w:val="ListBullet"/>
            </w:pPr>
            <w:r w:rsidRPr="0058262B">
              <w:t xml:space="preserve">Cliquez sur OK. </w:t>
            </w:r>
          </w:p>
          <w:p w:rsidR="00847EF4" w:rsidRPr="0058262B" w:rsidRDefault="00847EF4" w:rsidP="007C3657">
            <w:pPr>
              <w:pStyle w:val="ListResult"/>
              <w:rPr>
                <w:lang w:val="fr-FR"/>
              </w:rPr>
            </w:pPr>
            <w:r w:rsidRPr="0058262B">
              <w:rPr>
                <w:lang w:val="fr-FR"/>
              </w:rPr>
              <w:t xml:space="preserve">Le fond orange est supprimé. </w:t>
            </w:r>
          </w:p>
          <w:p w:rsidR="00847EF4" w:rsidRPr="0058262B" w:rsidRDefault="00847EF4" w:rsidP="007C3657">
            <w:pPr>
              <w:pStyle w:val="Heading4"/>
              <w:outlineLvl w:val="3"/>
            </w:pPr>
            <w:r w:rsidRPr="0058262B">
              <w:t>Glisser-déposer</w:t>
            </w:r>
            <w:r w:rsidR="00D725E7">
              <w:t> :</w:t>
            </w:r>
            <w:r w:rsidR="00FC5082">
              <w:t xml:space="preserve"> </w:t>
            </w:r>
            <w:r w:rsidRPr="0058262B">
              <w:t xml:space="preserve">configuration </w:t>
            </w:r>
            <w:r w:rsidR="007C3657" w:rsidRPr="0058262B">
              <w:t>une fois</w:t>
            </w:r>
          </w:p>
          <w:p w:rsidR="00847EF4" w:rsidRPr="0058262B" w:rsidRDefault="00847EF4" w:rsidP="00847EF4">
            <w:pPr>
              <w:pStyle w:val="BodyText"/>
            </w:pPr>
            <w:r w:rsidRPr="0058262B">
              <w:t xml:space="preserve">Par défaut, le glisser-déposer est désactivé dans Paratext pour vous éviter de réordonner les mots par accident. </w:t>
            </w:r>
          </w:p>
          <w:p w:rsidR="00847EF4" w:rsidRPr="0058262B" w:rsidRDefault="00847EF4" w:rsidP="007C3657">
            <w:pPr>
              <w:pStyle w:val="ListBullet"/>
            </w:pPr>
            <w:r w:rsidRPr="0058262B">
              <w:t xml:space="preserve">Ouvrez le menu principal de Paratext. </w:t>
            </w:r>
          </w:p>
          <w:p w:rsidR="00847EF4" w:rsidRPr="0058262B" w:rsidRDefault="00847EF4" w:rsidP="007C3657">
            <w:pPr>
              <w:pStyle w:val="ListBullet"/>
            </w:pPr>
            <w:r w:rsidRPr="0058262B">
              <w:t xml:space="preserve">Sous Paratext, cliquez sur </w:t>
            </w:r>
            <w:r w:rsidR="007C3657" w:rsidRPr="0058262B">
              <w:rPr>
                <w:rStyle w:val="UserInterface"/>
              </w:rPr>
              <w:t xml:space="preserve">Paramètres </w:t>
            </w:r>
            <w:r w:rsidRPr="0058262B">
              <w:rPr>
                <w:rStyle w:val="UserInterface"/>
              </w:rPr>
              <w:t>Paratext</w:t>
            </w:r>
            <w:r w:rsidRPr="0058262B">
              <w:t xml:space="preserve">. </w:t>
            </w:r>
          </w:p>
          <w:p w:rsidR="00847EF4" w:rsidRPr="0058262B" w:rsidRDefault="00847EF4" w:rsidP="007C3657">
            <w:pPr>
              <w:pStyle w:val="ListResult"/>
              <w:rPr>
                <w:lang w:val="fr-FR"/>
              </w:rPr>
            </w:pPr>
            <w:r w:rsidRPr="0058262B">
              <w:rPr>
                <w:lang w:val="fr-FR"/>
              </w:rPr>
              <w:t>La</w:t>
            </w:r>
            <w:r w:rsidR="007C3657" w:rsidRPr="0058262B">
              <w:rPr>
                <w:lang w:val="fr-FR"/>
              </w:rPr>
              <w:t xml:space="preserve"> boîte de dialogue Paramètres</w:t>
            </w:r>
            <w:r w:rsidRPr="0058262B">
              <w:rPr>
                <w:lang w:val="fr-FR"/>
              </w:rPr>
              <w:t xml:space="preserve"> Paratext </w:t>
            </w:r>
            <w:r w:rsidR="007C3657" w:rsidRPr="0058262B">
              <w:rPr>
                <w:lang w:val="fr-FR"/>
              </w:rPr>
              <w:t>s’affiche</w:t>
            </w:r>
            <w:r w:rsidRPr="0058262B">
              <w:rPr>
                <w:lang w:val="fr-FR"/>
              </w:rPr>
              <w:t xml:space="preserve">. </w:t>
            </w:r>
          </w:p>
          <w:p w:rsidR="00847EF4" w:rsidRPr="0058262B" w:rsidRDefault="00847EF4" w:rsidP="007C3657">
            <w:pPr>
              <w:pStyle w:val="ListBullet"/>
            </w:pPr>
            <w:r w:rsidRPr="0058262B">
              <w:t>L'option "</w:t>
            </w:r>
            <w:r w:rsidRPr="0058262B">
              <w:rPr>
                <w:rStyle w:val="UserInterface"/>
              </w:rPr>
              <w:t>Activer le glisser-déposer dans les fenêtres de texte</w:t>
            </w:r>
            <w:r w:rsidRPr="0058262B">
              <w:t xml:space="preserve">" n'est pas sélectionnée. </w:t>
            </w:r>
          </w:p>
          <w:p w:rsidR="00847EF4" w:rsidRPr="0058262B" w:rsidRDefault="00847EF4" w:rsidP="007C3657">
            <w:pPr>
              <w:pStyle w:val="ListBullet"/>
            </w:pPr>
            <w:r w:rsidRPr="0058262B">
              <w:t xml:space="preserve">Cliquez sur la case à cocher. </w:t>
            </w:r>
          </w:p>
          <w:p w:rsidR="00847EF4" w:rsidRPr="0058262B" w:rsidRDefault="00847EF4" w:rsidP="007C3657">
            <w:pPr>
              <w:pStyle w:val="ListBullet"/>
            </w:pPr>
            <w:r w:rsidRPr="0058262B">
              <w:t xml:space="preserve">Cliquez sur </w:t>
            </w:r>
            <w:r w:rsidRPr="0058262B">
              <w:rPr>
                <w:rStyle w:val="UserInterface"/>
              </w:rPr>
              <w:t>OK</w:t>
            </w:r>
            <w:r w:rsidRPr="0058262B">
              <w:t xml:space="preserve"> pour enregistrer les paramètres. </w:t>
            </w:r>
          </w:p>
          <w:p w:rsidR="00847EF4" w:rsidRPr="0058262B" w:rsidRDefault="00847EF4" w:rsidP="007C3657">
            <w:pPr>
              <w:pStyle w:val="ListResult"/>
              <w:rPr>
                <w:lang w:val="fr-FR"/>
              </w:rPr>
            </w:pPr>
            <w:r w:rsidRPr="0058262B">
              <w:rPr>
                <w:lang w:val="fr-FR"/>
              </w:rPr>
              <w:lastRenderedPageBreak/>
              <w:t xml:space="preserve">Le glisser-déposer est maintenant activé. </w:t>
            </w:r>
          </w:p>
          <w:p w:rsidR="00847EF4" w:rsidRPr="0058262B" w:rsidRDefault="00847EF4" w:rsidP="0059741F">
            <w:pPr>
              <w:pStyle w:val="Heading4"/>
              <w:outlineLvl w:val="3"/>
            </w:pPr>
            <w:r w:rsidRPr="0058262B">
              <w:t>Glisser-déposer</w:t>
            </w:r>
            <w:r w:rsidR="00D725E7">
              <w:t> :</w:t>
            </w:r>
            <w:r w:rsidR="00FC5082">
              <w:t xml:space="preserve"> </w:t>
            </w:r>
            <w:r w:rsidRPr="0058262B">
              <w:t>utilisation</w:t>
            </w:r>
          </w:p>
          <w:p w:rsidR="00847EF4" w:rsidRPr="0058262B" w:rsidRDefault="00847EF4" w:rsidP="0059741F">
            <w:pPr>
              <w:pStyle w:val="ListBullet"/>
            </w:pPr>
            <w:r w:rsidRPr="0058262B">
              <w:t xml:space="preserve">Sélectionnez d'abord le mot ou la phrase </w:t>
            </w:r>
            <w:r w:rsidR="0059741F" w:rsidRPr="0058262B">
              <w:t>désiré</w:t>
            </w:r>
            <w:r w:rsidRPr="0058262B">
              <w:t xml:space="preserve">. </w:t>
            </w:r>
          </w:p>
          <w:p w:rsidR="00847EF4" w:rsidRPr="0058262B" w:rsidRDefault="00847EF4" w:rsidP="0059741F">
            <w:pPr>
              <w:pStyle w:val="ListBullet"/>
            </w:pPr>
            <w:r w:rsidRPr="0058262B">
              <w:t xml:space="preserve">Cliquez ensuite sur la sélection en maintenant le bouton gauche de la souris enfoncé. </w:t>
            </w:r>
          </w:p>
          <w:p w:rsidR="00847EF4" w:rsidRPr="0058262B" w:rsidRDefault="00847EF4" w:rsidP="0059741F">
            <w:pPr>
              <w:pStyle w:val="ListBullet"/>
            </w:pPr>
            <w:r w:rsidRPr="0058262B">
              <w:t xml:space="preserve">Tout en maintenant le bouton de la souris enfoncé, faites glisser le pointeur de la souris vers la ligne correspondant au terme dans le panneau </w:t>
            </w:r>
            <w:r w:rsidR="007C3657" w:rsidRPr="0058262B">
              <w:t>Équivalent</w:t>
            </w:r>
            <w:r w:rsidRPr="0058262B">
              <w:t xml:space="preserve"> des termes bibliques. </w:t>
            </w:r>
          </w:p>
          <w:p w:rsidR="00847EF4" w:rsidRPr="0058262B" w:rsidRDefault="00847EF4" w:rsidP="0059741F">
            <w:pPr>
              <w:pStyle w:val="ListBullet"/>
            </w:pPr>
            <w:r w:rsidRPr="0058262B">
              <w:t xml:space="preserve">Relâchez le bouton de la souris. </w:t>
            </w:r>
          </w:p>
          <w:p w:rsidR="00847EF4" w:rsidRPr="0058262B" w:rsidRDefault="00847EF4" w:rsidP="00D725E7">
            <w:pPr>
              <w:pStyle w:val="ListResult"/>
              <w:rPr>
                <w:lang w:val="fr-FR"/>
              </w:rPr>
            </w:pPr>
            <w:r w:rsidRPr="0058262B">
              <w:rPr>
                <w:lang w:val="fr-FR"/>
              </w:rPr>
              <w:t xml:space="preserve">Le mot apparaît dans la colonne </w:t>
            </w:r>
            <w:r w:rsidR="00D725E7">
              <w:rPr>
                <w:lang w:val="fr-FR"/>
              </w:rPr>
              <w:t>Équivalents</w:t>
            </w:r>
            <w:r w:rsidRPr="0058262B">
              <w:rPr>
                <w:lang w:val="fr-FR"/>
              </w:rPr>
              <w:t xml:space="preserve">. </w:t>
            </w:r>
          </w:p>
          <w:p w:rsidR="00847EF4" w:rsidRPr="0058262B" w:rsidRDefault="00847EF4" w:rsidP="0059741F">
            <w:pPr>
              <w:pStyle w:val="Heading4"/>
              <w:outlineLvl w:val="3"/>
            </w:pPr>
            <w:r w:rsidRPr="0058262B">
              <w:t>Utiliser la fenêtre complète des termes bibliques</w:t>
            </w:r>
          </w:p>
          <w:p w:rsidR="00847EF4" w:rsidRPr="0058262B" w:rsidRDefault="00847EF4" w:rsidP="00847EF4">
            <w:pPr>
              <w:pStyle w:val="BodyText"/>
            </w:pPr>
            <w:r w:rsidRPr="0058262B">
              <w:t xml:space="preserve">La fenêtre complète des termes bibliques offre un autre moyen d'identifier un </w:t>
            </w:r>
            <w:r w:rsidR="007C3657" w:rsidRPr="0058262B">
              <w:t>équivalent</w:t>
            </w:r>
            <w:r w:rsidRPr="0058262B">
              <w:t xml:space="preserve"> et d'approuver une supposition. </w:t>
            </w:r>
          </w:p>
          <w:p w:rsidR="00847EF4" w:rsidRPr="0058262B" w:rsidRDefault="00847EF4" w:rsidP="0059741F">
            <w:pPr>
              <w:pStyle w:val="ListBullet"/>
            </w:pPr>
            <w:r w:rsidRPr="0058262B">
              <w:t xml:space="preserve">Ouvrez le </w:t>
            </w:r>
            <w:r w:rsidRPr="0058262B">
              <w:rPr>
                <w:rStyle w:val="UserInterface"/>
              </w:rPr>
              <w:t>menu</w:t>
            </w:r>
            <w:r w:rsidRPr="0058262B">
              <w:t xml:space="preserve"> de la fenêtre. </w:t>
            </w:r>
          </w:p>
          <w:p w:rsidR="00847EF4" w:rsidRPr="0058262B" w:rsidRDefault="00847EF4" w:rsidP="0059741F">
            <w:pPr>
              <w:pStyle w:val="ListBullet"/>
            </w:pPr>
            <w:r w:rsidRPr="0058262B">
              <w:rPr>
                <w:rStyle w:val="UserInterface"/>
              </w:rPr>
              <w:t>Développez</w:t>
            </w:r>
            <w:r w:rsidRPr="0058262B">
              <w:t xml:space="preserve"> le menu. </w:t>
            </w:r>
          </w:p>
          <w:p w:rsidR="00847EF4" w:rsidRPr="0058262B" w:rsidRDefault="00847EF4" w:rsidP="0059741F">
            <w:pPr>
              <w:pStyle w:val="ListBullet"/>
            </w:pPr>
            <w:r w:rsidRPr="0058262B">
              <w:t xml:space="preserve">Sous Outils, cliquez sur </w:t>
            </w:r>
            <w:r w:rsidRPr="0058262B">
              <w:rPr>
                <w:rStyle w:val="UserInterface"/>
              </w:rPr>
              <w:t>Termes bibliques</w:t>
            </w:r>
            <w:r w:rsidRPr="0058262B">
              <w:t xml:space="preserve">. </w:t>
            </w:r>
          </w:p>
          <w:p w:rsidR="00847EF4" w:rsidRPr="0058262B" w:rsidRDefault="00847EF4" w:rsidP="0059741F">
            <w:pPr>
              <w:pStyle w:val="ListResult"/>
              <w:rPr>
                <w:lang w:val="fr-FR"/>
              </w:rPr>
            </w:pPr>
            <w:r w:rsidRPr="0058262B">
              <w:rPr>
                <w:lang w:val="fr-FR"/>
              </w:rPr>
              <w:t xml:space="preserve">Dans la fenêtre Termes bibliques, le volet inférieur affiche les versets dans lesquels le terme biblique sélectionné apparaît. </w:t>
            </w:r>
          </w:p>
          <w:p w:rsidR="00847EF4" w:rsidRPr="0058262B" w:rsidRDefault="00847EF4" w:rsidP="0059741F">
            <w:pPr>
              <w:pStyle w:val="Heading4"/>
              <w:outlineLvl w:val="3"/>
            </w:pPr>
            <w:r w:rsidRPr="0058262B">
              <w:lastRenderedPageBreak/>
              <w:t xml:space="preserve">Pour identifier </w:t>
            </w:r>
            <w:r w:rsidR="007C3657" w:rsidRPr="0058262B">
              <w:t>l’équivalent</w:t>
            </w:r>
            <w:r w:rsidRPr="0058262B">
              <w:t xml:space="preserve"> d'un terme biblique</w:t>
            </w:r>
          </w:p>
          <w:p w:rsidR="00847EF4" w:rsidRPr="0058262B" w:rsidRDefault="00847EF4" w:rsidP="0059741F">
            <w:pPr>
              <w:pStyle w:val="ListBullet"/>
            </w:pPr>
            <w:r w:rsidRPr="0058262B">
              <w:t xml:space="preserve">Sélectionnez </w:t>
            </w:r>
            <w:r w:rsidR="007C3657" w:rsidRPr="0058262B">
              <w:t>l’équivalent</w:t>
            </w:r>
            <w:r w:rsidRPr="0058262B">
              <w:t xml:space="preserve"> dans le texte du verset. </w:t>
            </w:r>
          </w:p>
          <w:p w:rsidR="00847EF4" w:rsidRPr="0058262B" w:rsidRDefault="00847EF4" w:rsidP="0059741F">
            <w:pPr>
              <w:pStyle w:val="ListBullet"/>
            </w:pPr>
            <w:r w:rsidRPr="0058262B">
              <w:t>Dans la barre d'outils, le bouton "</w:t>
            </w:r>
            <w:r w:rsidRPr="0058262B">
              <w:rPr>
                <w:rStyle w:val="UserInterface"/>
              </w:rPr>
              <w:t xml:space="preserve">Ajouter un </w:t>
            </w:r>
            <w:r w:rsidR="007C3657" w:rsidRPr="0058262B">
              <w:rPr>
                <w:rStyle w:val="UserInterface"/>
              </w:rPr>
              <w:t>équivalent</w:t>
            </w:r>
            <w:r w:rsidRPr="0058262B">
              <w:t xml:space="preserve">" identifie le texte sélectionné comme un </w:t>
            </w:r>
            <w:r w:rsidR="007C3657" w:rsidRPr="0058262B">
              <w:t>équivalent</w:t>
            </w:r>
            <w:r w:rsidRPr="0058262B">
              <w:t>. (ou Ctrl+A)</w:t>
            </w:r>
          </w:p>
          <w:p w:rsidR="00D725E7" w:rsidRDefault="00847EF4" w:rsidP="0059741F">
            <w:pPr>
              <w:pStyle w:val="Heading4"/>
              <w:outlineLvl w:val="3"/>
            </w:pPr>
            <w:r w:rsidRPr="0058262B">
              <w:t xml:space="preserve">Pour approuver les </w:t>
            </w:r>
            <w:r w:rsidR="007C3657" w:rsidRPr="0058262B">
              <w:t>équivalent</w:t>
            </w:r>
            <w:r w:rsidRPr="0058262B">
              <w:t>s devinés d'un terme biblique</w:t>
            </w:r>
          </w:p>
          <w:p w:rsidR="00D725E7" w:rsidRDefault="00847EF4" w:rsidP="0059741F">
            <w:pPr>
              <w:pStyle w:val="ListBullet"/>
            </w:pPr>
            <w:r w:rsidRPr="0058262B">
              <w:t>Sélectionnez un ou plusieurs termes bibliques (en utilisant le clic Ctrl ou Shift).</w:t>
            </w:r>
          </w:p>
          <w:p w:rsidR="00D725E7" w:rsidRDefault="00847EF4" w:rsidP="0059741F">
            <w:pPr>
              <w:pStyle w:val="ListBullet"/>
            </w:pPr>
            <w:r w:rsidRPr="0058262B">
              <w:t xml:space="preserve">Ouvrez le </w:t>
            </w:r>
            <w:r w:rsidRPr="0058262B">
              <w:rPr>
                <w:rStyle w:val="UserInterface"/>
              </w:rPr>
              <w:t>menu</w:t>
            </w:r>
            <w:r w:rsidRPr="0058262B">
              <w:t xml:space="preserve"> de la fenêtre. </w:t>
            </w:r>
          </w:p>
          <w:p w:rsidR="00847EF4" w:rsidRPr="0058262B" w:rsidRDefault="0059741F" w:rsidP="0059741F">
            <w:pPr>
              <w:pStyle w:val="ListBullet"/>
            </w:pPr>
            <w:r w:rsidRPr="0058262B">
              <w:t xml:space="preserve">Sous </w:t>
            </w:r>
            <w:r w:rsidRPr="0058262B">
              <w:rPr>
                <w:rStyle w:val="UserInterface"/>
              </w:rPr>
              <w:t>Outils</w:t>
            </w:r>
            <w:r w:rsidRPr="0058262B">
              <w:t>, c</w:t>
            </w:r>
            <w:r w:rsidR="00847EF4" w:rsidRPr="0058262B">
              <w:t>liquez sur "</w:t>
            </w:r>
            <w:r w:rsidR="00847EF4" w:rsidRPr="0058262B">
              <w:rPr>
                <w:rStyle w:val="UserInterface"/>
              </w:rPr>
              <w:t xml:space="preserve">Approuver les </w:t>
            </w:r>
            <w:r w:rsidR="007C3657" w:rsidRPr="0058262B">
              <w:rPr>
                <w:rStyle w:val="UserInterface"/>
              </w:rPr>
              <w:t>équivalent</w:t>
            </w:r>
            <w:r w:rsidR="00847EF4" w:rsidRPr="0058262B">
              <w:rPr>
                <w:rStyle w:val="UserInterface"/>
              </w:rPr>
              <w:t>s supposés des termes sélectionnés</w:t>
            </w:r>
            <w:r w:rsidR="00847EF4" w:rsidRPr="0058262B">
              <w:t xml:space="preserve">". </w:t>
            </w:r>
          </w:p>
          <w:p w:rsidR="0074608B" w:rsidRPr="0058262B" w:rsidRDefault="0074608B" w:rsidP="00847EF4">
            <w:pPr>
              <w:pStyle w:val="BodyText"/>
            </w:pPr>
          </w:p>
        </w:tc>
      </w:tr>
      <w:tr w:rsidR="007C3657" w:rsidRPr="00BE43B4" w:rsidTr="0074608B">
        <w:tc>
          <w:tcPr>
            <w:tcW w:w="4508" w:type="dxa"/>
          </w:tcPr>
          <w:p w:rsidR="004F73C6" w:rsidRPr="0058262B" w:rsidRDefault="00E01ABF" w:rsidP="00111571">
            <w:pPr>
              <w:pStyle w:val="Heading2"/>
              <w:outlineLvl w:val="1"/>
              <w:rPr>
                <w:lang w:val="en-AU"/>
              </w:rPr>
            </w:pPr>
            <w:r>
              <w:rPr>
                <w:lang w:val="en-AU"/>
              </w:rPr>
              <w:lastRenderedPageBreak/>
              <w:t>P9</w:t>
            </w:r>
            <w:r w:rsidR="00EE12FD" w:rsidRPr="0058262B">
              <w:rPr>
                <w:lang w:val="en-AU"/>
              </w:rPr>
              <w:t xml:space="preserve"> </w:t>
            </w:r>
            <w:r w:rsidR="00111571" w:rsidRPr="0058262B">
              <w:rPr>
                <w:lang w:val="en-AU"/>
              </w:rPr>
              <w:t xml:space="preserve">2.2c </w:t>
            </w:r>
            <w:r w:rsidR="00EE12FD" w:rsidRPr="0058262B">
              <w:rPr>
                <w:lang w:val="en-AU"/>
              </w:rPr>
              <w:t>Biblical Terms: Edit/Delete Renderings</w:t>
            </w:r>
          </w:p>
          <w:p w:rsidR="00111571" w:rsidRPr="0058262B" w:rsidRDefault="00111571" w:rsidP="00111571">
            <w:pPr>
              <w:pStyle w:val="BodyText"/>
              <w:rPr>
                <w:lang w:val="en-AU"/>
              </w:rPr>
            </w:pPr>
            <w:r w:rsidRPr="0058262B">
              <w:rPr>
                <w:lang w:val="en-AU"/>
              </w:rPr>
              <w:t xml:space="preserve">When several words have been identified as being renderings of a term all have the same central root, we can use a wildcard, the asterisk, to identify the root as the rendering. This will then match other inflected forms that are used in the future. </w:t>
            </w:r>
          </w:p>
          <w:p w:rsidR="00963B0F" w:rsidRPr="0058262B" w:rsidRDefault="00111571" w:rsidP="00963B0F">
            <w:pPr>
              <w:pStyle w:val="Heading4"/>
              <w:outlineLvl w:val="3"/>
              <w:rPr>
                <w:lang w:val="en-AU"/>
              </w:rPr>
            </w:pPr>
            <w:r w:rsidRPr="0058262B">
              <w:rPr>
                <w:lang w:val="en-AU"/>
              </w:rPr>
              <w:t xml:space="preserve">To edit or delete a rendering, </w:t>
            </w:r>
          </w:p>
          <w:p w:rsidR="00111571" w:rsidRPr="0058262B" w:rsidRDefault="00963B0F" w:rsidP="00111571">
            <w:pPr>
              <w:pStyle w:val="ListBullet"/>
              <w:rPr>
                <w:lang w:val="en-AU"/>
              </w:rPr>
            </w:pPr>
            <w:r w:rsidRPr="0058262B">
              <w:rPr>
                <w:lang w:val="en-AU"/>
              </w:rPr>
              <w:t>D</w:t>
            </w:r>
            <w:r w:rsidR="00111571" w:rsidRPr="0058262B">
              <w:rPr>
                <w:lang w:val="en-AU"/>
              </w:rPr>
              <w:t xml:space="preserve">ouble click the rendering in the table. </w:t>
            </w:r>
          </w:p>
          <w:p w:rsidR="00111571" w:rsidRPr="0058262B" w:rsidRDefault="00111571" w:rsidP="00111571">
            <w:pPr>
              <w:pStyle w:val="ListResult"/>
              <w:rPr>
                <w:lang w:val="en-AU"/>
              </w:rPr>
            </w:pPr>
            <w:r w:rsidRPr="0058262B">
              <w:rPr>
                <w:lang w:val="en-AU"/>
              </w:rPr>
              <w:t>The Edit Renderings dialog box opens.</w:t>
            </w:r>
          </w:p>
          <w:p w:rsidR="00111571" w:rsidRPr="0058262B" w:rsidRDefault="00111571" w:rsidP="00963B0F">
            <w:pPr>
              <w:pStyle w:val="ListBullet"/>
              <w:rPr>
                <w:lang w:val="en-AU"/>
              </w:rPr>
            </w:pPr>
            <w:r w:rsidRPr="0058262B">
              <w:rPr>
                <w:lang w:val="en-AU"/>
              </w:rPr>
              <w:t xml:space="preserve">Edit the top </w:t>
            </w:r>
            <w:r w:rsidR="00963B0F" w:rsidRPr="0058262B">
              <w:rPr>
                <w:lang w:val="en-AU"/>
              </w:rPr>
              <w:t>rendering</w:t>
            </w:r>
            <w:r w:rsidRPr="0058262B">
              <w:rPr>
                <w:lang w:val="en-AU"/>
              </w:rPr>
              <w:t xml:space="preserve"> and change the prefix and suffix to an asterisk. </w:t>
            </w:r>
          </w:p>
          <w:p w:rsidR="00963B0F" w:rsidRPr="0058262B" w:rsidRDefault="00963B0F" w:rsidP="00111571">
            <w:pPr>
              <w:pStyle w:val="ListBullet"/>
              <w:rPr>
                <w:lang w:val="en-AU"/>
              </w:rPr>
            </w:pPr>
            <w:r w:rsidRPr="0058262B">
              <w:rPr>
                <w:lang w:val="en-AU"/>
              </w:rPr>
              <w:t>Unwanted or superfluous renderings can simply be deleted.</w:t>
            </w:r>
          </w:p>
          <w:p w:rsidR="00111571" w:rsidRPr="0058262B" w:rsidRDefault="00111571" w:rsidP="00963B0F">
            <w:pPr>
              <w:pStyle w:val="Heading3"/>
              <w:outlineLvl w:val="2"/>
            </w:pPr>
            <w:r w:rsidRPr="0058262B">
              <w:t>Add a gloss</w:t>
            </w:r>
            <w:r w:rsidR="00963B0F" w:rsidRPr="0058262B">
              <w:t xml:space="preserve"> to a rendering</w:t>
            </w:r>
          </w:p>
          <w:p w:rsidR="00111571" w:rsidRPr="0058262B" w:rsidRDefault="00963B0F" w:rsidP="00963B0F">
            <w:pPr>
              <w:pStyle w:val="BodyText"/>
              <w:rPr>
                <w:lang w:val="en-AU"/>
              </w:rPr>
            </w:pPr>
            <w:r w:rsidRPr="0058262B">
              <w:rPr>
                <w:lang w:val="en-AU"/>
              </w:rPr>
              <w:t>You can</w:t>
            </w:r>
            <w:r w:rsidR="00111571" w:rsidRPr="0058262B">
              <w:rPr>
                <w:lang w:val="en-AU"/>
              </w:rPr>
              <w:t xml:space="preserve"> </w:t>
            </w:r>
            <w:r w:rsidRPr="0058262B">
              <w:rPr>
                <w:lang w:val="en-AU"/>
              </w:rPr>
              <w:t>type</w:t>
            </w:r>
            <w:r w:rsidR="00111571" w:rsidRPr="0058262B">
              <w:rPr>
                <w:lang w:val="en-AU"/>
              </w:rPr>
              <w:t xml:space="preserve"> a gloss in parentheses </w:t>
            </w:r>
            <w:r w:rsidRPr="0058262B">
              <w:rPr>
                <w:lang w:val="en-AU"/>
              </w:rPr>
              <w:t>after then rendering to clarify the usage</w:t>
            </w:r>
            <w:r w:rsidR="00111571" w:rsidRPr="0058262B">
              <w:rPr>
                <w:lang w:val="en-AU"/>
              </w:rPr>
              <w:t xml:space="preserve">. </w:t>
            </w:r>
          </w:p>
          <w:p w:rsidR="00963B0F" w:rsidRPr="0058262B" w:rsidRDefault="00963B0F" w:rsidP="00963B0F">
            <w:pPr>
              <w:pStyle w:val="Heading3"/>
              <w:outlineLvl w:val="2"/>
            </w:pPr>
            <w:r w:rsidRPr="0058262B">
              <w:t>The Guide</w:t>
            </w:r>
          </w:p>
          <w:p w:rsidR="00111571" w:rsidRPr="0058262B" w:rsidRDefault="00111571" w:rsidP="00111571">
            <w:pPr>
              <w:pStyle w:val="BodyText"/>
              <w:rPr>
                <w:lang w:val="en-AU"/>
              </w:rPr>
            </w:pPr>
            <w:r w:rsidRPr="0058262B">
              <w:rPr>
                <w:lang w:val="en-AU"/>
              </w:rPr>
              <w:t xml:space="preserve">The Guide contains useful information about using the asterisk, adding a gloss and expressing a phrase. </w:t>
            </w:r>
          </w:p>
          <w:p w:rsidR="00963B0F" w:rsidRPr="0058262B" w:rsidRDefault="00963B0F" w:rsidP="00963B0F">
            <w:pPr>
              <w:pStyle w:val="Heading3"/>
              <w:outlineLvl w:val="2"/>
            </w:pPr>
            <w:r w:rsidRPr="0058262B">
              <w:t>History</w:t>
            </w:r>
          </w:p>
          <w:p w:rsidR="00111571" w:rsidRPr="0058262B" w:rsidRDefault="00963B0F" w:rsidP="00963B0F">
            <w:pPr>
              <w:pStyle w:val="BodyText"/>
              <w:rPr>
                <w:lang w:val="en-AU"/>
              </w:rPr>
            </w:pPr>
            <w:r w:rsidRPr="0058262B">
              <w:rPr>
                <w:lang w:val="en-AU"/>
              </w:rPr>
              <w:lastRenderedPageBreak/>
              <w:t>When you make</w:t>
            </w:r>
            <w:r w:rsidR="00111571" w:rsidRPr="0058262B">
              <w:rPr>
                <w:lang w:val="en-AU"/>
              </w:rPr>
              <w:t xml:space="preserve"> a change to the renderings, there is a warning indicator</w:t>
            </w:r>
            <w:r w:rsidRPr="0058262B">
              <w:rPr>
                <w:lang w:val="en-AU"/>
              </w:rPr>
              <w:t xml:space="preserve"> next to the [History] button</w:t>
            </w:r>
            <w:r w:rsidR="00111571" w:rsidRPr="0058262B">
              <w:rPr>
                <w:lang w:val="en-AU"/>
              </w:rPr>
              <w:t xml:space="preserve">. </w:t>
            </w:r>
          </w:p>
          <w:p w:rsidR="00111571" w:rsidRPr="0058262B" w:rsidRDefault="00963B0F" w:rsidP="00963B0F">
            <w:pPr>
              <w:pStyle w:val="ListBullet"/>
              <w:rPr>
                <w:lang w:val="en-AU"/>
              </w:rPr>
            </w:pPr>
            <w:r w:rsidRPr="0058262B">
              <w:rPr>
                <w:lang w:val="en-AU"/>
              </w:rPr>
              <w:t>C</w:t>
            </w:r>
            <w:r w:rsidR="00111571" w:rsidRPr="0058262B">
              <w:rPr>
                <w:lang w:val="en-AU"/>
              </w:rPr>
              <w:t>lick the [</w:t>
            </w:r>
            <w:r w:rsidR="00111571" w:rsidRPr="0058262B">
              <w:rPr>
                <w:rStyle w:val="UserInterface"/>
                <w:lang w:val="en-AU"/>
              </w:rPr>
              <w:t>History</w:t>
            </w:r>
            <w:r w:rsidR="00111571" w:rsidRPr="0058262B">
              <w:rPr>
                <w:lang w:val="en-AU"/>
              </w:rPr>
              <w:t xml:space="preserve">] button. </w:t>
            </w:r>
          </w:p>
          <w:p w:rsidR="00111571" w:rsidRPr="0058262B" w:rsidRDefault="00111571" w:rsidP="00963B0F">
            <w:pPr>
              <w:pStyle w:val="ListResult"/>
              <w:rPr>
                <w:lang w:val="en-AU"/>
              </w:rPr>
            </w:pPr>
            <w:r w:rsidRPr="0058262B">
              <w:rPr>
                <w:lang w:val="en-AU"/>
              </w:rPr>
              <w:t xml:space="preserve">The Renderings History dialog box opens. </w:t>
            </w:r>
          </w:p>
          <w:p w:rsidR="00111571" w:rsidRPr="0058262B" w:rsidRDefault="00111571" w:rsidP="00963B0F">
            <w:pPr>
              <w:pStyle w:val="ListBullet"/>
              <w:rPr>
                <w:lang w:val="en-AU"/>
              </w:rPr>
            </w:pPr>
            <w:r w:rsidRPr="0058262B">
              <w:rPr>
                <w:lang w:val="en-AU"/>
              </w:rPr>
              <w:t xml:space="preserve">We can explain the changes we just made in the “Why Changed?” column. </w:t>
            </w:r>
          </w:p>
          <w:p w:rsidR="00111571" w:rsidRPr="0058262B" w:rsidRDefault="00111571" w:rsidP="00963B0F">
            <w:pPr>
              <w:pStyle w:val="ListResult"/>
              <w:rPr>
                <w:lang w:val="en-AU"/>
              </w:rPr>
            </w:pPr>
            <w:r w:rsidRPr="0058262B">
              <w:rPr>
                <w:lang w:val="en-AU"/>
              </w:rPr>
              <w:t>Click [</w:t>
            </w:r>
            <w:r w:rsidRPr="0058262B">
              <w:rPr>
                <w:rStyle w:val="UserInterface"/>
                <w:lang w:val="en-AU"/>
              </w:rPr>
              <w:t>OK</w:t>
            </w:r>
            <w:r w:rsidRPr="0058262B">
              <w:rPr>
                <w:lang w:val="en-AU"/>
              </w:rPr>
              <w:t xml:space="preserve">]. </w:t>
            </w:r>
          </w:p>
          <w:p w:rsidR="00963B0F" w:rsidRPr="0058262B" w:rsidRDefault="00963B0F" w:rsidP="00963B0F">
            <w:pPr>
              <w:pStyle w:val="Heading3"/>
              <w:outlineLvl w:val="2"/>
            </w:pPr>
            <w:r w:rsidRPr="0058262B">
              <w:t>Questions or descriptive notes</w:t>
            </w:r>
          </w:p>
          <w:p w:rsidR="00BE43B4" w:rsidRPr="0058262B" w:rsidRDefault="00111571" w:rsidP="00BE43B4">
            <w:pPr>
              <w:pStyle w:val="BodyText"/>
              <w:rPr>
                <w:lang w:val="en-AU"/>
              </w:rPr>
            </w:pPr>
            <w:r w:rsidRPr="0058262B">
              <w:rPr>
                <w:lang w:val="en-AU"/>
              </w:rPr>
              <w:t>You can also optionally add questions or descriptive notes about the render</w:t>
            </w:r>
            <w:r w:rsidR="00963B0F" w:rsidRPr="0058262B">
              <w:rPr>
                <w:lang w:val="en-AU"/>
              </w:rPr>
              <w:t xml:space="preserve">ings in the Description field. </w:t>
            </w:r>
          </w:p>
          <w:p w:rsidR="00111571" w:rsidRPr="0058262B" w:rsidRDefault="00BE43B4" w:rsidP="00BE43B4">
            <w:pPr>
              <w:pStyle w:val="ListResult"/>
              <w:rPr>
                <w:lang w:val="en-AU"/>
              </w:rPr>
            </w:pPr>
            <w:r w:rsidRPr="0058262B">
              <w:rPr>
                <w:lang w:val="en-AU"/>
              </w:rPr>
              <w:t>It will be shown in the central panel of the Biblical Terms Window, under the renderings</w:t>
            </w:r>
          </w:p>
          <w:p w:rsidR="00111571" w:rsidRPr="0058262B" w:rsidRDefault="00963B0F" w:rsidP="00963B0F">
            <w:pPr>
              <w:pStyle w:val="Heading3"/>
              <w:outlineLvl w:val="2"/>
            </w:pPr>
            <w:r w:rsidRPr="0058262B">
              <w:t>C</w:t>
            </w:r>
            <w:r w:rsidR="00111571" w:rsidRPr="0058262B">
              <w:t>lose the Edit Renderings dialog box.</w:t>
            </w:r>
          </w:p>
          <w:p w:rsidR="00111571" w:rsidRPr="0058262B" w:rsidRDefault="00111571" w:rsidP="00963B0F">
            <w:pPr>
              <w:pStyle w:val="ListBullet"/>
              <w:rPr>
                <w:lang w:val="en-AU"/>
              </w:rPr>
            </w:pPr>
            <w:r w:rsidRPr="0058262B">
              <w:rPr>
                <w:lang w:val="en-AU"/>
              </w:rPr>
              <w:t>Click [</w:t>
            </w:r>
            <w:r w:rsidRPr="0058262B">
              <w:rPr>
                <w:rStyle w:val="UserInterface"/>
                <w:lang w:val="en-AU"/>
              </w:rPr>
              <w:t>OK</w:t>
            </w:r>
            <w:r w:rsidRPr="0058262B">
              <w:rPr>
                <w:lang w:val="en-AU"/>
              </w:rPr>
              <w:t>]</w:t>
            </w:r>
            <w:r w:rsidR="00963B0F" w:rsidRPr="0058262B">
              <w:rPr>
                <w:lang w:val="en-AU"/>
              </w:rPr>
              <w:t xml:space="preserve"> to save our changes</w:t>
            </w:r>
            <w:r w:rsidRPr="0058262B">
              <w:rPr>
                <w:lang w:val="en-AU"/>
              </w:rPr>
              <w:t xml:space="preserve">. </w:t>
            </w:r>
          </w:p>
          <w:p w:rsidR="00111571" w:rsidRPr="0058262B" w:rsidRDefault="00111571" w:rsidP="00963B0F">
            <w:pPr>
              <w:pStyle w:val="ListResult"/>
              <w:rPr>
                <w:lang w:val="en-AU"/>
              </w:rPr>
            </w:pPr>
            <w:r w:rsidRPr="0058262B">
              <w:rPr>
                <w:lang w:val="en-AU"/>
              </w:rPr>
              <w:t xml:space="preserve">The words in the Renderings column have now been updated according to the changes made in the dialog. </w:t>
            </w:r>
          </w:p>
          <w:p w:rsidR="00111571" w:rsidRPr="0058262B" w:rsidRDefault="00111571" w:rsidP="00111571">
            <w:pPr>
              <w:pStyle w:val="BodyText"/>
              <w:rPr>
                <w:lang w:val="en-AU"/>
              </w:rPr>
            </w:pPr>
          </w:p>
        </w:tc>
        <w:tc>
          <w:tcPr>
            <w:tcW w:w="4508" w:type="dxa"/>
          </w:tcPr>
          <w:p w:rsidR="00BE43B4" w:rsidRPr="0058262B" w:rsidRDefault="00E01ABF" w:rsidP="00BE43B4">
            <w:pPr>
              <w:pStyle w:val="Heading2"/>
              <w:outlineLvl w:val="1"/>
            </w:pPr>
            <w:r>
              <w:lastRenderedPageBreak/>
              <w:t>P9</w:t>
            </w:r>
            <w:r w:rsidR="00BE43B4" w:rsidRPr="0058262B">
              <w:t xml:space="preserve"> 2.2c Termes bibliques : Modifier/supprimer les </w:t>
            </w:r>
            <w:r w:rsidR="0058262B">
              <w:t>équivalents</w:t>
            </w:r>
          </w:p>
          <w:p w:rsidR="00BE43B4" w:rsidRPr="0058262B" w:rsidRDefault="00BE43B4" w:rsidP="00BE43B4">
            <w:pPr>
              <w:pStyle w:val="BodyText"/>
            </w:pPr>
            <w:r w:rsidRPr="0058262B">
              <w:t xml:space="preserve">Lorsque plusieurs mots ont été identifiés comme étant des équivalents d'un terme et qu'ils ont tous la même racine centrale, nous pouvons utiliser un astérisque, pour identifier la racine comme étant l'équivalent. Cela correspondra ensuite aux autres formes infléchies qui seront utilisées à l'avenir. </w:t>
            </w:r>
          </w:p>
          <w:p w:rsidR="00D725E7" w:rsidRDefault="00BE43B4" w:rsidP="00D725E7">
            <w:pPr>
              <w:pStyle w:val="Heading4"/>
              <w:outlineLvl w:val="3"/>
            </w:pPr>
            <w:r w:rsidRPr="0058262B">
              <w:t xml:space="preserve">Pour modifier ou supprimer un </w:t>
            </w:r>
            <w:r w:rsidR="00D725E7">
              <w:t>équivalent</w:t>
            </w:r>
            <w:r w:rsidRPr="0058262B">
              <w:t xml:space="preserve"> </w:t>
            </w:r>
          </w:p>
          <w:p w:rsidR="00BE43B4" w:rsidRPr="0058262B" w:rsidRDefault="00BE43B4" w:rsidP="00BE43B4">
            <w:pPr>
              <w:pStyle w:val="ListBullet"/>
            </w:pPr>
            <w:r w:rsidRPr="0058262B">
              <w:t xml:space="preserve">Double-cliquez sur </w:t>
            </w:r>
            <w:r w:rsidR="00D725E7">
              <w:t>l’équivalent</w:t>
            </w:r>
            <w:r w:rsidRPr="0058262B">
              <w:t xml:space="preserve"> dans le tableau. </w:t>
            </w:r>
          </w:p>
          <w:p w:rsidR="00D725E7" w:rsidRDefault="00BE43B4" w:rsidP="00BE43B4">
            <w:pPr>
              <w:pStyle w:val="ListResult"/>
              <w:rPr>
                <w:lang w:val="fr-FR"/>
              </w:rPr>
            </w:pPr>
            <w:r w:rsidRPr="0058262B">
              <w:rPr>
                <w:lang w:val="fr-FR"/>
              </w:rPr>
              <w:t>La boîte de dialogue Modifier les équivalents s'affiche.</w:t>
            </w:r>
          </w:p>
          <w:p w:rsidR="00D725E7" w:rsidRDefault="00BE43B4" w:rsidP="00BE43B4">
            <w:pPr>
              <w:pStyle w:val="ListBullet"/>
            </w:pPr>
            <w:r w:rsidRPr="0058262B">
              <w:t xml:space="preserve">Modifiez </w:t>
            </w:r>
            <w:r w:rsidR="00D725E7">
              <w:t>l’équivalent</w:t>
            </w:r>
            <w:r w:rsidRPr="0058262B">
              <w:t xml:space="preserve"> du haut et changez le préfixe et le suffixe en astérisque. </w:t>
            </w:r>
          </w:p>
          <w:p w:rsidR="00BE43B4" w:rsidRPr="0058262B" w:rsidRDefault="00BE43B4" w:rsidP="009201EE">
            <w:pPr>
              <w:pStyle w:val="ListBullet"/>
            </w:pPr>
            <w:r w:rsidRPr="0058262B">
              <w:t xml:space="preserve">Les </w:t>
            </w:r>
            <w:r w:rsidR="009201EE" w:rsidRPr="0058262B">
              <w:t>équivalents</w:t>
            </w:r>
            <w:r w:rsidRPr="0058262B">
              <w:t xml:space="preserve"> non désirés ou superflus peuvent simplement être supprimés.</w:t>
            </w:r>
          </w:p>
          <w:p w:rsidR="00BE43B4" w:rsidRPr="0058262B" w:rsidRDefault="00BE43B4" w:rsidP="009201EE">
            <w:pPr>
              <w:pStyle w:val="Heading3"/>
              <w:outlineLvl w:val="2"/>
              <w:rPr>
                <w:lang w:val="fr-FR"/>
              </w:rPr>
            </w:pPr>
            <w:r w:rsidRPr="0058262B">
              <w:rPr>
                <w:lang w:val="fr-FR"/>
              </w:rPr>
              <w:t>Ajouter une glose à un rendu</w:t>
            </w:r>
          </w:p>
          <w:p w:rsidR="00BE43B4" w:rsidRPr="0058262B" w:rsidRDefault="00BE43B4" w:rsidP="009201EE">
            <w:pPr>
              <w:pStyle w:val="BodyText"/>
            </w:pPr>
            <w:r w:rsidRPr="0058262B">
              <w:t xml:space="preserve">Vous pouvez saisir un glossaire entre parenthèses après un </w:t>
            </w:r>
            <w:r w:rsidR="009201EE" w:rsidRPr="0058262B">
              <w:t>équivalent</w:t>
            </w:r>
            <w:r w:rsidRPr="0058262B">
              <w:t xml:space="preserve"> pour en clarifier l'usage. </w:t>
            </w:r>
          </w:p>
          <w:p w:rsidR="00BE43B4" w:rsidRPr="0058262B" w:rsidRDefault="00BE43B4" w:rsidP="009201EE">
            <w:pPr>
              <w:pStyle w:val="Heading3"/>
              <w:outlineLvl w:val="2"/>
              <w:rPr>
                <w:lang w:val="fr-FR"/>
              </w:rPr>
            </w:pPr>
            <w:r w:rsidRPr="0058262B">
              <w:rPr>
                <w:lang w:val="fr-FR"/>
              </w:rPr>
              <w:t>Le Guide</w:t>
            </w:r>
          </w:p>
          <w:p w:rsidR="00BE43B4" w:rsidRPr="0058262B" w:rsidRDefault="00BE43B4" w:rsidP="00BE43B4">
            <w:pPr>
              <w:pStyle w:val="BodyText"/>
            </w:pPr>
            <w:r w:rsidRPr="0058262B">
              <w:t xml:space="preserve">Le Guide contient des informations utiles sur l'utilisation de l'astérisque, </w:t>
            </w:r>
            <w:r w:rsidRPr="0058262B">
              <w:lastRenderedPageBreak/>
              <w:t xml:space="preserve">l'ajout d'une glose et l'expression d'une phrase. </w:t>
            </w:r>
          </w:p>
          <w:p w:rsidR="00BE43B4" w:rsidRPr="0058262B" w:rsidRDefault="00BE43B4" w:rsidP="009201EE">
            <w:pPr>
              <w:pStyle w:val="Heading3"/>
              <w:outlineLvl w:val="2"/>
              <w:rPr>
                <w:lang w:val="fr-FR"/>
              </w:rPr>
            </w:pPr>
            <w:r w:rsidRPr="0058262B">
              <w:rPr>
                <w:lang w:val="fr-FR"/>
              </w:rPr>
              <w:t>Historique</w:t>
            </w:r>
          </w:p>
          <w:p w:rsidR="00D725E7" w:rsidRDefault="00BE43B4" w:rsidP="009201EE">
            <w:pPr>
              <w:pStyle w:val="BodyText"/>
            </w:pPr>
            <w:r w:rsidRPr="0058262B">
              <w:t xml:space="preserve">Lorsque vous apportez une modification aux </w:t>
            </w:r>
            <w:r w:rsidR="009201EE" w:rsidRPr="0058262B">
              <w:t>équivalents</w:t>
            </w:r>
            <w:r w:rsidRPr="0058262B">
              <w:t xml:space="preserve">, un indicateur d'avertissement s'affiche à côté du bouton [Historique]. </w:t>
            </w:r>
          </w:p>
          <w:p w:rsidR="00BE43B4" w:rsidRPr="0058262B" w:rsidRDefault="00BE43B4" w:rsidP="00FC5082">
            <w:pPr>
              <w:pStyle w:val="ListBullet"/>
            </w:pPr>
            <w:r w:rsidRPr="0058262B">
              <w:t>Cliquez sur le bouton [</w:t>
            </w:r>
            <w:r w:rsidRPr="0058262B">
              <w:rPr>
                <w:rStyle w:val="UserInterface"/>
              </w:rPr>
              <w:t>Historique</w:t>
            </w:r>
            <w:r w:rsidRPr="0058262B">
              <w:t xml:space="preserve">]. </w:t>
            </w:r>
          </w:p>
          <w:p w:rsidR="00D725E7" w:rsidRDefault="00BE43B4" w:rsidP="009201EE">
            <w:pPr>
              <w:pStyle w:val="ListResult"/>
              <w:rPr>
                <w:lang w:val="fr-FR"/>
              </w:rPr>
            </w:pPr>
            <w:r w:rsidRPr="0058262B">
              <w:rPr>
                <w:lang w:val="fr-FR"/>
              </w:rPr>
              <w:t>La boîte de dialogue Historique des rendus s'</w:t>
            </w:r>
            <w:r w:rsidR="009201EE" w:rsidRPr="0058262B">
              <w:rPr>
                <w:lang w:val="fr-FR"/>
              </w:rPr>
              <w:t>affiche</w:t>
            </w:r>
            <w:r w:rsidRPr="0058262B">
              <w:rPr>
                <w:lang w:val="fr-FR"/>
              </w:rPr>
              <w:t xml:space="preserve">. </w:t>
            </w:r>
          </w:p>
          <w:p w:rsidR="00BE43B4" w:rsidRPr="0058262B" w:rsidRDefault="00BE43B4" w:rsidP="009201EE">
            <w:pPr>
              <w:pStyle w:val="ListBullet"/>
            </w:pPr>
            <w:r w:rsidRPr="0058262B">
              <w:t xml:space="preserve">Nous pouvons expliquer les modifications que nous venons d'apporter dans la colonne "Pourquoi avoir changé ?". </w:t>
            </w:r>
          </w:p>
          <w:p w:rsidR="00BE43B4" w:rsidRPr="0058262B" w:rsidRDefault="00BE43B4" w:rsidP="009201EE">
            <w:pPr>
              <w:pStyle w:val="ListBullet"/>
            </w:pPr>
            <w:r w:rsidRPr="0058262B">
              <w:t>Cliquez sur [</w:t>
            </w:r>
            <w:r w:rsidRPr="0058262B">
              <w:rPr>
                <w:rStyle w:val="UserInterface"/>
              </w:rPr>
              <w:t>OK</w:t>
            </w:r>
            <w:r w:rsidRPr="0058262B">
              <w:t xml:space="preserve">]. </w:t>
            </w:r>
          </w:p>
          <w:p w:rsidR="00BE43B4" w:rsidRPr="0058262B" w:rsidRDefault="00BE43B4" w:rsidP="009201EE">
            <w:pPr>
              <w:pStyle w:val="Heading3"/>
              <w:outlineLvl w:val="2"/>
              <w:rPr>
                <w:lang w:val="fr-FR"/>
              </w:rPr>
            </w:pPr>
            <w:r w:rsidRPr="0058262B">
              <w:rPr>
                <w:lang w:val="fr-FR"/>
              </w:rPr>
              <w:t>Questions ou notes descriptives</w:t>
            </w:r>
          </w:p>
          <w:p w:rsidR="00BE43B4" w:rsidRPr="0058262B" w:rsidRDefault="00BE43B4" w:rsidP="00BE43B4">
            <w:pPr>
              <w:pStyle w:val="BodyText"/>
            </w:pPr>
            <w:r w:rsidRPr="0058262B">
              <w:t xml:space="preserve">Vous pouvez également ajouter des questions ou des notes descriptives sur </w:t>
            </w:r>
            <w:r w:rsidR="00D725E7">
              <w:t>les équivalents</w:t>
            </w:r>
            <w:r w:rsidRPr="0058262B">
              <w:t xml:space="preserve"> dans le champ Description. </w:t>
            </w:r>
          </w:p>
          <w:p w:rsidR="00BE43B4" w:rsidRPr="0058262B" w:rsidRDefault="00BE43B4" w:rsidP="009201EE">
            <w:pPr>
              <w:pStyle w:val="ListResult"/>
              <w:rPr>
                <w:lang w:val="fr-FR"/>
              </w:rPr>
            </w:pPr>
            <w:r w:rsidRPr="0058262B">
              <w:rPr>
                <w:lang w:val="fr-FR"/>
              </w:rPr>
              <w:t xml:space="preserve">Elle sera affichée dans le panneau central de la fenêtre des termes bibliques, sous </w:t>
            </w:r>
            <w:r w:rsidR="00D725E7">
              <w:rPr>
                <w:lang w:val="fr-FR"/>
              </w:rPr>
              <w:t>les équivalents</w:t>
            </w:r>
            <w:r w:rsidRPr="0058262B">
              <w:rPr>
                <w:lang w:val="fr-FR"/>
              </w:rPr>
              <w:t>.</w:t>
            </w:r>
          </w:p>
          <w:p w:rsidR="00D725E7" w:rsidRDefault="00BE43B4" w:rsidP="009201EE">
            <w:pPr>
              <w:pStyle w:val="Heading3"/>
              <w:outlineLvl w:val="2"/>
              <w:rPr>
                <w:lang w:val="fr-FR"/>
              </w:rPr>
            </w:pPr>
            <w:r w:rsidRPr="0058262B">
              <w:rPr>
                <w:lang w:val="fr-FR"/>
              </w:rPr>
              <w:t xml:space="preserve">Fermez la boîte de dialogue Modifier les </w:t>
            </w:r>
            <w:r w:rsidR="0058262B">
              <w:rPr>
                <w:lang w:val="fr-FR"/>
              </w:rPr>
              <w:t>équivalents</w:t>
            </w:r>
            <w:r w:rsidRPr="0058262B">
              <w:rPr>
                <w:lang w:val="fr-FR"/>
              </w:rPr>
              <w:t>.</w:t>
            </w:r>
          </w:p>
          <w:p w:rsidR="00BE43B4" w:rsidRPr="0058262B" w:rsidRDefault="00BE43B4" w:rsidP="009201EE">
            <w:pPr>
              <w:pStyle w:val="ListBullet"/>
            </w:pPr>
            <w:r w:rsidRPr="0058262B">
              <w:t>Cliquez sur [</w:t>
            </w:r>
            <w:r w:rsidRPr="0058262B">
              <w:rPr>
                <w:rStyle w:val="UserInterface"/>
              </w:rPr>
              <w:t>OK</w:t>
            </w:r>
            <w:r w:rsidRPr="0058262B">
              <w:t xml:space="preserve">] pour enregistrer nos modifications. </w:t>
            </w:r>
          </w:p>
          <w:p w:rsidR="004F73C6" w:rsidRPr="0058262B" w:rsidRDefault="00BE43B4" w:rsidP="009201EE">
            <w:pPr>
              <w:pStyle w:val="ListResult"/>
              <w:rPr>
                <w:lang w:val="fr-FR"/>
              </w:rPr>
            </w:pPr>
            <w:r w:rsidRPr="0058262B">
              <w:rPr>
                <w:lang w:val="fr-FR"/>
              </w:rPr>
              <w:t xml:space="preserve">Les mots de la colonne </w:t>
            </w:r>
            <w:r w:rsidR="009201EE" w:rsidRPr="0058262B">
              <w:rPr>
                <w:lang w:val="fr-FR"/>
              </w:rPr>
              <w:t>Équivalents</w:t>
            </w:r>
            <w:r w:rsidRPr="0058262B">
              <w:rPr>
                <w:lang w:val="fr-FR"/>
              </w:rPr>
              <w:t xml:space="preserve"> ont maintenant été mis à jour en fonction des </w:t>
            </w:r>
            <w:r w:rsidRPr="0058262B">
              <w:rPr>
                <w:lang w:val="fr-FR"/>
              </w:rPr>
              <w:lastRenderedPageBreak/>
              <w:t>changements effectués dans la boîte de dialogue.</w:t>
            </w:r>
          </w:p>
        </w:tc>
      </w:tr>
    </w:tbl>
    <w:p w:rsidR="00BB2CE4" w:rsidRPr="00BE43B4" w:rsidRDefault="001D3CAF" w:rsidP="0074608B">
      <w:pPr>
        <w:pStyle w:val="BodyText"/>
      </w:pPr>
    </w:p>
    <w:sectPr w:rsidR="00BB2CE4" w:rsidRPr="00BE43B4" w:rsidSect="00C2120B">
      <w:pgSz w:w="8391" w:h="11906" w:code="1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CAF" w:rsidRDefault="001D3CAF" w:rsidP="0058262B">
      <w:r>
        <w:separator/>
      </w:r>
    </w:p>
  </w:endnote>
  <w:endnote w:type="continuationSeparator" w:id="0">
    <w:p w:rsidR="001D3CAF" w:rsidRDefault="001D3CAF" w:rsidP="00582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ulos SIL">
    <w:panose1 w:val="02000500070000020004"/>
    <w:charset w:val="00"/>
    <w:family w:val="auto"/>
    <w:pitch w:val="variable"/>
    <w:sig w:usb0="A00002FF" w:usb1="5200E1FF" w:usb2="02000029" w:usb3="00000000" w:csb0="00000197"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haris SIL Compact">
    <w:panose1 w:val="02000500060000020004"/>
    <w:charset w:val="00"/>
    <w:family w:val="auto"/>
    <w:pitch w:val="variable"/>
    <w:sig w:usb0="A00002FF" w:usb1="5200E1FF" w:usb2="02000029" w:usb3="00000000" w:csb0="00000197"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CAF" w:rsidRDefault="001D3CAF" w:rsidP="0058262B">
      <w:r>
        <w:separator/>
      </w:r>
    </w:p>
  </w:footnote>
  <w:footnote w:type="continuationSeparator" w:id="0">
    <w:p w:rsidR="001D3CAF" w:rsidRDefault="001D3CAF" w:rsidP="00582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060F7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012D2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3A23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CC57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5E53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AE4B4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94A8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EAE0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EE4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A2886A"/>
    <w:lvl w:ilvl="0">
      <w:start w:val="1"/>
      <w:numFmt w:val="bullet"/>
      <w:pStyle w:val="ListBullet"/>
      <w:lvlText w:val=""/>
      <w:lvlJc w:val="left"/>
      <w:pPr>
        <w:tabs>
          <w:tab w:val="num" w:pos="360"/>
        </w:tabs>
        <w:ind w:left="360" w:hanging="360"/>
      </w:pPr>
      <w:rPr>
        <w:rFonts w:ascii="Symbol" w:hAnsi="Symbol" w:hint="default"/>
        <w:lang w:val="en-AU"/>
      </w:rPr>
    </w:lvl>
  </w:abstractNum>
  <w:abstractNum w:abstractNumId="10" w15:restartNumberingAfterBreak="0">
    <w:nsid w:val="02A111F1"/>
    <w:multiLevelType w:val="hybridMultilevel"/>
    <w:tmpl w:val="1340F9C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772A47"/>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936545"/>
    <w:multiLevelType w:val="hybridMultilevel"/>
    <w:tmpl w:val="9B0CC4FA"/>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3" w15:restartNumberingAfterBreak="0">
    <w:nsid w:val="1D352D13"/>
    <w:multiLevelType w:val="multilevel"/>
    <w:tmpl w:val="D8467A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F483EB3"/>
    <w:multiLevelType w:val="hybridMultilevel"/>
    <w:tmpl w:val="4A04F2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5F86159"/>
    <w:multiLevelType w:val="hybridMultilevel"/>
    <w:tmpl w:val="DFB847B6"/>
    <w:lvl w:ilvl="0" w:tplc="663CA16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630489B"/>
    <w:multiLevelType w:val="hybridMultilevel"/>
    <w:tmpl w:val="560C6392"/>
    <w:lvl w:ilvl="0" w:tplc="0C090001">
      <w:start w:val="1"/>
      <w:numFmt w:val="bulle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7" w15:restartNumberingAfterBreak="0">
    <w:nsid w:val="2A885D3D"/>
    <w:multiLevelType w:val="hybridMultilevel"/>
    <w:tmpl w:val="6268AB9C"/>
    <w:lvl w:ilvl="0" w:tplc="A1ACDA7C">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64652B7"/>
    <w:multiLevelType w:val="hybridMultilevel"/>
    <w:tmpl w:val="DB6E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B46DE"/>
    <w:multiLevelType w:val="hybridMultilevel"/>
    <w:tmpl w:val="EFA4EA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3D45D39"/>
    <w:multiLevelType w:val="hybridMultilevel"/>
    <w:tmpl w:val="35F07F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D492BAC"/>
    <w:multiLevelType w:val="hybridMultilevel"/>
    <w:tmpl w:val="05C25798"/>
    <w:lvl w:ilvl="0" w:tplc="0EFC31A6">
      <w:start w:val="7"/>
      <w:numFmt w:val="bullet"/>
      <w:lvlText w:val="-"/>
      <w:lvlJc w:val="left"/>
      <w:pPr>
        <w:ind w:left="720" w:hanging="360"/>
      </w:pPr>
      <w:rPr>
        <w:rFonts w:ascii="Times New Roman" w:eastAsia="SimSu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2607627"/>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395C9A"/>
    <w:multiLevelType w:val="hybridMultilevel"/>
    <w:tmpl w:val="ADA63C6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4" w15:restartNumberingAfterBreak="0">
    <w:nsid w:val="65FF21CE"/>
    <w:multiLevelType w:val="multilevel"/>
    <w:tmpl w:val="A476EEA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lang w:val="en-US"/>
      </w:rPr>
    </w:lvl>
    <w:lvl w:ilvl="3">
      <w:start w:val="1"/>
      <w:numFmt w:val="decimal"/>
      <w:pStyle w:val="ListProcedure"/>
      <w:lvlText w:val="%4."/>
      <w:lvlJc w:val="left"/>
      <w:pPr>
        <w:tabs>
          <w:tab w:val="num" w:pos="360"/>
        </w:tabs>
        <w:ind w:left="360" w:hanging="360"/>
      </w:pPr>
    </w:lvl>
    <w:lvl w:ilvl="4">
      <w:start w:val="1"/>
      <w:numFmt w:val="lowerLetter"/>
      <w:pStyle w:val="ListProcedure2"/>
      <w:lvlText w:val="%5."/>
      <w:lvlJc w:val="left"/>
      <w:pPr>
        <w:tabs>
          <w:tab w:val="num" w:pos="720"/>
        </w:tabs>
        <w:ind w:left="72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699C46F9"/>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2230923"/>
    <w:multiLevelType w:val="hybridMultilevel"/>
    <w:tmpl w:val="201A1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4"/>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2"/>
  </w:num>
  <w:num w:numId="16">
    <w:abstractNumId w:val="23"/>
  </w:num>
  <w:num w:numId="17">
    <w:abstractNumId w:val="25"/>
  </w:num>
  <w:num w:numId="18">
    <w:abstractNumId w:val="26"/>
  </w:num>
  <w:num w:numId="19">
    <w:abstractNumId w:val="20"/>
  </w:num>
  <w:num w:numId="20">
    <w:abstractNumId w:val="10"/>
  </w:num>
  <w:num w:numId="21">
    <w:abstractNumId w:val="11"/>
  </w:num>
  <w:num w:numId="22">
    <w:abstractNumId w:val="12"/>
  </w:num>
  <w:num w:numId="23">
    <w:abstractNumId w:val="16"/>
  </w:num>
  <w:num w:numId="24">
    <w:abstractNumId w:val="14"/>
  </w:num>
  <w:num w:numId="25">
    <w:abstractNumId w:val="21"/>
  </w:num>
  <w:num w:numId="26">
    <w:abstractNumId w:val="19"/>
  </w:num>
  <w:num w:numId="27">
    <w:abstractNumId w:val="1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wsjA2M7I0MzA0NjFQ0lEKTi0uzszPAykwrQUAH/GH7ywAAAA="/>
  </w:docVars>
  <w:rsids>
    <w:rsidRoot w:val="0074608B"/>
    <w:rsid w:val="00007E3E"/>
    <w:rsid w:val="0004365B"/>
    <w:rsid w:val="00047F01"/>
    <w:rsid w:val="000A5BE3"/>
    <w:rsid w:val="000C1FB2"/>
    <w:rsid w:val="000D795E"/>
    <w:rsid w:val="00111571"/>
    <w:rsid w:val="00117944"/>
    <w:rsid w:val="00140F5F"/>
    <w:rsid w:val="001518E1"/>
    <w:rsid w:val="00174A87"/>
    <w:rsid w:val="001D3CAF"/>
    <w:rsid w:val="00207957"/>
    <w:rsid w:val="00235973"/>
    <w:rsid w:val="00343272"/>
    <w:rsid w:val="00357E54"/>
    <w:rsid w:val="003655A0"/>
    <w:rsid w:val="00422865"/>
    <w:rsid w:val="004B24E0"/>
    <w:rsid w:val="004E112A"/>
    <w:rsid w:val="004F73C6"/>
    <w:rsid w:val="00504987"/>
    <w:rsid w:val="00553BE7"/>
    <w:rsid w:val="00572020"/>
    <w:rsid w:val="0058262B"/>
    <w:rsid w:val="0059741F"/>
    <w:rsid w:val="005D55A2"/>
    <w:rsid w:val="00671D67"/>
    <w:rsid w:val="006E23C0"/>
    <w:rsid w:val="006E5B5B"/>
    <w:rsid w:val="006F402F"/>
    <w:rsid w:val="00715A4E"/>
    <w:rsid w:val="0074608B"/>
    <w:rsid w:val="007474FD"/>
    <w:rsid w:val="007B3068"/>
    <w:rsid w:val="007C3657"/>
    <w:rsid w:val="007C601A"/>
    <w:rsid w:val="007E15C8"/>
    <w:rsid w:val="007F21CE"/>
    <w:rsid w:val="00847EF4"/>
    <w:rsid w:val="008A448C"/>
    <w:rsid w:val="008D331B"/>
    <w:rsid w:val="008F1FA7"/>
    <w:rsid w:val="009027B3"/>
    <w:rsid w:val="00907420"/>
    <w:rsid w:val="009201EE"/>
    <w:rsid w:val="00963B0F"/>
    <w:rsid w:val="00966195"/>
    <w:rsid w:val="009721BA"/>
    <w:rsid w:val="009B151A"/>
    <w:rsid w:val="00A1247E"/>
    <w:rsid w:val="00A62A69"/>
    <w:rsid w:val="00A83D6A"/>
    <w:rsid w:val="00B96533"/>
    <w:rsid w:val="00BC0398"/>
    <w:rsid w:val="00BE43B4"/>
    <w:rsid w:val="00C2120B"/>
    <w:rsid w:val="00CA7597"/>
    <w:rsid w:val="00CC726F"/>
    <w:rsid w:val="00CD08F0"/>
    <w:rsid w:val="00D11B4F"/>
    <w:rsid w:val="00D35B83"/>
    <w:rsid w:val="00D60014"/>
    <w:rsid w:val="00D63BA5"/>
    <w:rsid w:val="00D725E7"/>
    <w:rsid w:val="00D9382F"/>
    <w:rsid w:val="00DA5359"/>
    <w:rsid w:val="00DF4425"/>
    <w:rsid w:val="00E01ABF"/>
    <w:rsid w:val="00E117E7"/>
    <w:rsid w:val="00EA2C02"/>
    <w:rsid w:val="00ED1410"/>
    <w:rsid w:val="00ED3CBE"/>
    <w:rsid w:val="00ED52E3"/>
    <w:rsid w:val="00ED5916"/>
    <w:rsid w:val="00EE12FD"/>
    <w:rsid w:val="00EE29F3"/>
    <w:rsid w:val="00EE39A2"/>
    <w:rsid w:val="00F030AF"/>
    <w:rsid w:val="00F03EEE"/>
    <w:rsid w:val="00F06CE7"/>
    <w:rsid w:val="00F72750"/>
    <w:rsid w:val="00FB274C"/>
    <w:rsid w:val="00FC5082"/>
    <w:rsid w:val="00FE4547"/>
    <w:rsid w:val="00FE661C"/>
    <w:rsid w:val="00FF53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69B1"/>
  <w15:chartTrackingRefBased/>
  <w15:docId w15:val="{C31A70BC-FF67-415A-B069-108CB1B3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5E7"/>
    <w:pPr>
      <w:spacing w:after="0" w:line="240" w:lineRule="auto"/>
    </w:pPr>
    <w:rPr>
      <w:rFonts w:ascii="Times New Roman" w:eastAsia="SimSun" w:hAnsi="Times New Roman" w:cs="Times New Roman"/>
      <w:szCs w:val="24"/>
      <w:lang w:val="fr-FR"/>
    </w:rPr>
  </w:style>
  <w:style w:type="paragraph" w:styleId="Heading1">
    <w:name w:val="heading 1"/>
    <w:basedOn w:val="Normal"/>
    <w:next w:val="BodyText"/>
    <w:link w:val="Heading1Char"/>
    <w:qFormat/>
    <w:rsid w:val="00D725E7"/>
    <w:pPr>
      <w:keepNext/>
      <w:keepLines/>
      <w:pageBreakBefore/>
      <w:numPr>
        <w:numId w:val="1"/>
      </w:numPr>
      <w:spacing w:after="240"/>
      <w:outlineLvl w:val="0"/>
    </w:pPr>
    <w:rPr>
      <w:rFonts w:cs="Arial"/>
      <w:b/>
      <w:bCs/>
      <w:kern w:val="28"/>
      <w:sz w:val="48"/>
      <w:szCs w:val="32"/>
      <w:lang w:val="en-AU"/>
    </w:rPr>
  </w:style>
  <w:style w:type="paragraph" w:styleId="Heading2">
    <w:name w:val="heading 2"/>
    <w:basedOn w:val="Normal"/>
    <w:next w:val="BodyText"/>
    <w:link w:val="Heading2Char"/>
    <w:qFormat/>
    <w:rsid w:val="00D725E7"/>
    <w:pPr>
      <w:keepNext/>
      <w:keepLines/>
      <w:numPr>
        <w:ilvl w:val="1"/>
        <w:numId w:val="1"/>
      </w:numPr>
      <w:spacing w:before="240" w:after="120"/>
      <w:outlineLvl w:val="1"/>
    </w:pPr>
    <w:rPr>
      <w:rFonts w:cs="Arial"/>
      <w:b/>
      <w:bCs/>
      <w:iCs/>
      <w:kern w:val="28"/>
      <w:sz w:val="28"/>
      <w:szCs w:val="28"/>
    </w:rPr>
  </w:style>
  <w:style w:type="paragraph" w:styleId="Heading3">
    <w:name w:val="heading 3"/>
    <w:basedOn w:val="Normal"/>
    <w:next w:val="BodyText"/>
    <w:link w:val="Heading3Char"/>
    <w:qFormat/>
    <w:rsid w:val="00D725E7"/>
    <w:pPr>
      <w:keepNext/>
      <w:keepLines/>
      <w:numPr>
        <w:ilvl w:val="2"/>
        <w:numId w:val="1"/>
      </w:numPr>
      <w:spacing w:before="240" w:after="120"/>
      <w:outlineLvl w:val="2"/>
    </w:pPr>
    <w:rPr>
      <w:rFonts w:cs="Arial"/>
      <w:i/>
      <w:iCs/>
      <w:kern w:val="28"/>
      <w:szCs w:val="26"/>
      <w:lang w:val="en-AU"/>
    </w:rPr>
  </w:style>
  <w:style w:type="paragraph" w:styleId="Heading4">
    <w:name w:val="heading 4"/>
    <w:basedOn w:val="Normal"/>
    <w:next w:val="BodyText"/>
    <w:link w:val="Heading4Char"/>
    <w:qFormat/>
    <w:rsid w:val="00D725E7"/>
    <w:pPr>
      <w:keepNext/>
      <w:keepLines/>
      <w:pBdr>
        <w:top w:val="single" w:sz="4" w:space="3" w:color="auto"/>
      </w:pBdr>
      <w:spacing w:before="240" w:after="120"/>
      <w:outlineLvl w:val="3"/>
    </w:pPr>
    <w:rPr>
      <w:b/>
      <w:bCs/>
      <w:szCs w:val="28"/>
    </w:rPr>
  </w:style>
  <w:style w:type="character" w:default="1" w:styleId="DefaultParagraphFont">
    <w:name w:val="Default Paragraph Font"/>
    <w:uiPriority w:val="1"/>
    <w:semiHidden/>
    <w:unhideWhenUsed/>
    <w:rsid w:val="00D725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25E7"/>
  </w:style>
  <w:style w:type="character" w:customStyle="1" w:styleId="Heading1Char">
    <w:name w:val="Heading 1 Char"/>
    <w:basedOn w:val="DefaultParagraphFont"/>
    <w:link w:val="Heading1"/>
    <w:rsid w:val="00D725E7"/>
    <w:rPr>
      <w:rFonts w:ascii="Times New Roman" w:eastAsia="SimSun" w:hAnsi="Times New Roman" w:cs="Arial"/>
      <w:b/>
      <w:bCs/>
      <w:kern w:val="28"/>
      <w:sz w:val="48"/>
      <w:szCs w:val="32"/>
      <w:lang w:val="en-AU"/>
    </w:rPr>
  </w:style>
  <w:style w:type="paragraph" w:styleId="BodyText">
    <w:name w:val="Body Text"/>
    <w:basedOn w:val="Normal"/>
    <w:link w:val="BodyTextChar"/>
    <w:uiPriority w:val="99"/>
    <w:rsid w:val="00D725E7"/>
    <w:pPr>
      <w:spacing w:after="120"/>
    </w:pPr>
    <w:rPr>
      <w:rFonts w:eastAsia="Times New Roman"/>
    </w:rPr>
  </w:style>
  <w:style w:type="character" w:customStyle="1" w:styleId="BodyTextChar">
    <w:name w:val="Body Text Char"/>
    <w:basedOn w:val="DefaultParagraphFont"/>
    <w:link w:val="BodyText"/>
    <w:uiPriority w:val="99"/>
    <w:rsid w:val="00D725E7"/>
    <w:rPr>
      <w:rFonts w:ascii="Times New Roman" w:eastAsia="Times New Roman" w:hAnsi="Times New Roman" w:cs="Times New Roman"/>
      <w:szCs w:val="24"/>
      <w:lang w:val="fr-FR"/>
    </w:rPr>
  </w:style>
  <w:style w:type="paragraph" w:styleId="HTMLPreformatted">
    <w:name w:val="HTML Preformatted"/>
    <w:basedOn w:val="Normal"/>
    <w:link w:val="HTMLPreformattedChar"/>
    <w:uiPriority w:val="99"/>
    <w:semiHidden/>
    <w:unhideWhenUsed/>
    <w:rsid w:val="00D72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D725E7"/>
    <w:rPr>
      <w:rFonts w:ascii="Courier New" w:eastAsia="Times New Roman" w:hAnsi="Courier New" w:cs="Courier New"/>
      <w:sz w:val="20"/>
      <w:szCs w:val="20"/>
      <w:lang w:val="en-AU" w:eastAsia="en-AU"/>
    </w:rPr>
  </w:style>
  <w:style w:type="table" w:styleId="TableGrid">
    <w:name w:val="Table Grid"/>
    <w:basedOn w:val="TableNormal"/>
    <w:uiPriority w:val="39"/>
    <w:rsid w:val="00D725E7"/>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725E7"/>
    <w:rPr>
      <w:rFonts w:ascii="Times New Roman" w:eastAsia="SimSun" w:hAnsi="Times New Roman" w:cs="Arial"/>
      <w:b/>
      <w:bCs/>
      <w:iCs/>
      <w:kern w:val="28"/>
      <w:sz w:val="28"/>
      <w:szCs w:val="28"/>
      <w:lang w:val="fr-FR"/>
    </w:rPr>
  </w:style>
  <w:style w:type="character" w:customStyle="1" w:styleId="Heading3Char">
    <w:name w:val="Heading 3 Char"/>
    <w:basedOn w:val="DefaultParagraphFont"/>
    <w:link w:val="Heading3"/>
    <w:rsid w:val="00D725E7"/>
    <w:rPr>
      <w:rFonts w:ascii="Times New Roman" w:eastAsia="SimSun" w:hAnsi="Times New Roman" w:cs="Arial"/>
      <w:i/>
      <w:iCs/>
      <w:kern w:val="28"/>
      <w:szCs w:val="26"/>
      <w:lang w:val="en-AU"/>
    </w:rPr>
  </w:style>
  <w:style w:type="character" w:customStyle="1" w:styleId="Heading4Char">
    <w:name w:val="Heading 4 Char"/>
    <w:basedOn w:val="DefaultParagraphFont"/>
    <w:link w:val="Heading4"/>
    <w:rsid w:val="00D725E7"/>
    <w:rPr>
      <w:rFonts w:ascii="Times New Roman" w:eastAsia="SimSun" w:hAnsi="Times New Roman" w:cs="Times New Roman"/>
      <w:b/>
      <w:bCs/>
      <w:szCs w:val="28"/>
      <w:lang w:val="fr-FR"/>
    </w:rPr>
  </w:style>
  <w:style w:type="character" w:styleId="BookTitle">
    <w:name w:val="Book Title"/>
    <w:basedOn w:val="DefaultParagraphFont"/>
    <w:qFormat/>
    <w:rsid w:val="00D725E7"/>
    <w:rPr>
      <w:i/>
    </w:rPr>
  </w:style>
  <w:style w:type="paragraph" w:customStyle="1" w:styleId="Callout">
    <w:name w:val="Callout"/>
    <w:basedOn w:val="Normal"/>
    <w:rsid w:val="00D725E7"/>
    <w:rPr>
      <w:rFonts w:ascii="Arial" w:hAnsi="Arial"/>
      <w:sz w:val="20"/>
    </w:rPr>
  </w:style>
  <w:style w:type="paragraph" w:customStyle="1" w:styleId="Copyright">
    <w:name w:val="Copyright"/>
    <w:basedOn w:val="Normal"/>
    <w:next w:val="SpaceSingle"/>
    <w:rsid w:val="00D725E7"/>
    <w:pPr>
      <w:keepLines/>
      <w:jc w:val="center"/>
    </w:pPr>
    <w:rPr>
      <w:sz w:val="18"/>
    </w:rPr>
  </w:style>
  <w:style w:type="paragraph" w:customStyle="1" w:styleId="SpaceSingle">
    <w:name w:val="Space Single"/>
    <w:basedOn w:val="Normal"/>
    <w:link w:val="SpaceSingleChar"/>
    <w:rsid w:val="00D725E7"/>
    <w:pPr>
      <w:spacing w:line="240" w:lineRule="exact"/>
    </w:pPr>
  </w:style>
  <w:style w:type="character" w:customStyle="1" w:styleId="SpaceSingleChar">
    <w:name w:val="Space Single Char"/>
    <w:link w:val="SpaceSingle"/>
    <w:rsid w:val="00D725E7"/>
    <w:rPr>
      <w:rFonts w:ascii="Times New Roman" w:eastAsia="SimSun" w:hAnsi="Times New Roman" w:cs="Times New Roman"/>
      <w:szCs w:val="24"/>
      <w:lang w:val="fr-FR"/>
    </w:rPr>
  </w:style>
  <w:style w:type="character" w:customStyle="1" w:styleId="DefinedWord">
    <w:name w:val="Defined Word"/>
    <w:basedOn w:val="DefaultParagraphFont"/>
    <w:rsid w:val="00D725E7"/>
    <w:rPr>
      <w:i/>
    </w:rPr>
  </w:style>
  <w:style w:type="character" w:styleId="Emphasis">
    <w:name w:val="Emphasis"/>
    <w:basedOn w:val="DefaultParagraphFont"/>
    <w:qFormat/>
    <w:rsid w:val="00D725E7"/>
    <w:rPr>
      <w:i/>
      <w:iCs/>
    </w:rPr>
  </w:style>
  <w:style w:type="character" w:customStyle="1" w:styleId="FileName">
    <w:name w:val="File Name"/>
    <w:basedOn w:val="DefaultParagraphFont"/>
    <w:rsid w:val="00D725E7"/>
    <w:rPr>
      <w:rFonts w:ascii="Arial" w:hAnsi="Arial"/>
      <w:sz w:val="22"/>
    </w:rPr>
  </w:style>
  <w:style w:type="paragraph" w:styleId="Footer">
    <w:name w:val="footer"/>
    <w:basedOn w:val="Normal"/>
    <w:link w:val="FooterChar"/>
    <w:rsid w:val="00D725E7"/>
    <w:pPr>
      <w:pBdr>
        <w:top w:val="single" w:sz="4" w:space="1" w:color="auto"/>
      </w:pBdr>
      <w:tabs>
        <w:tab w:val="right" w:pos="9360"/>
        <w:tab w:val="right" w:pos="14400"/>
        <w:tab w:val="right" w:pos="18720"/>
      </w:tabs>
    </w:pPr>
    <w:rPr>
      <w:sz w:val="18"/>
    </w:rPr>
  </w:style>
  <w:style w:type="character" w:customStyle="1" w:styleId="FooterChar">
    <w:name w:val="Footer Char"/>
    <w:basedOn w:val="DefaultParagraphFont"/>
    <w:link w:val="Footer"/>
    <w:rsid w:val="00D725E7"/>
    <w:rPr>
      <w:rFonts w:ascii="Times New Roman" w:eastAsia="SimSun" w:hAnsi="Times New Roman" w:cs="Times New Roman"/>
      <w:sz w:val="18"/>
      <w:szCs w:val="24"/>
      <w:lang w:val="fr-FR"/>
    </w:rPr>
  </w:style>
  <w:style w:type="paragraph" w:styleId="Header">
    <w:name w:val="header"/>
    <w:basedOn w:val="Normal"/>
    <w:link w:val="HeaderChar"/>
    <w:rsid w:val="00D725E7"/>
    <w:pPr>
      <w:pBdr>
        <w:bottom w:val="single" w:sz="4" w:space="1" w:color="auto"/>
      </w:pBdr>
      <w:tabs>
        <w:tab w:val="right" w:pos="9360"/>
        <w:tab w:val="right" w:pos="14400"/>
        <w:tab w:val="right" w:pos="18720"/>
      </w:tabs>
    </w:pPr>
  </w:style>
  <w:style w:type="character" w:customStyle="1" w:styleId="HeaderChar">
    <w:name w:val="Header Char"/>
    <w:basedOn w:val="DefaultParagraphFont"/>
    <w:link w:val="Header"/>
    <w:rsid w:val="00D725E7"/>
    <w:rPr>
      <w:rFonts w:ascii="Times New Roman" w:eastAsia="SimSun" w:hAnsi="Times New Roman" w:cs="Times New Roman"/>
      <w:szCs w:val="24"/>
      <w:lang w:val="fr-FR"/>
    </w:rPr>
  </w:style>
  <w:style w:type="character" w:styleId="Hyperlink">
    <w:name w:val="Hyperlink"/>
    <w:basedOn w:val="DefaultParagraphFont"/>
    <w:uiPriority w:val="99"/>
    <w:rsid w:val="00D725E7"/>
    <w:rPr>
      <w:color w:val="0000FF"/>
      <w:u w:val="single"/>
    </w:rPr>
  </w:style>
  <w:style w:type="paragraph" w:customStyle="1" w:styleId="ImageCentered">
    <w:name w:val="Image Centered"/>
    <w:basedOn w:val="Normal"/>
    <w:next w:val="SpaceSingle"/>
    <w:rsid w:val="00D725E7"/>
    <w:pPr>
      <w:jc w:val="center"/>
    </w:pPr>
  </w:style>
  <w:style w:type="paragraph" w:customStyle="1" w:styleId="ImageLeft">
    <w:name w:val="Image Left"/>
    <w:basedOn w:val="Normal"/>
    <w:next w:val="SpaceSingle"/>
    <w:rsid w:val="00D725E7"/>
  </w:style>
  <w:style w:type="paragraph" w:customStyle="1" w:styleId="ImageRight">
    <w:name w:val="Image Right"/>
    <w:basedOn w:val="Normal"/>
    <w:next w:val="SpaceSingle"/>
    <w:rsid w:val="00D725E7"/>
    <w:pPr>
      <w:jc w:val="right"/>
    </w:pPr>
  </w:style>
  <w:style w:type="character" w:customStyle="1" w:styleId="Keyboard">
    <w:name w:val="Keyboard"/>
    <w:basedOn w:val="DefaultParagraphFont"/>
    <w:rsid w:val="00D725E7"/>
    <w:rPr>
      <w:b/>
    </w:rPr>
  </w:style>
  <w:style w:type="paragraph" w:styleId="List">
    <w:name w:val="List"/>
    <w:basedOn w:val="BodyText"/>
    <w:rsid w:val="00D725E7"/>
    <w:pPr>
      <w:ind w:left="360" w:hanging="360"/>
    </w:pPr>
  </w:style>
  <w:style w:type="paragraph" w:styleId="List2">
    <w:name w:val="List 2"/>
    <w:basedOn w:val="BodyText"/>
    <w:rsid w:val="00D725E7"/>
    <w:pPr>
      <w:ind w:left="720" w:hanging="360"/>
    </w:pPr>
  </w:style>
  <w:style w:type="paragraph" w:styleId="List3">
    <w:name w:val="List 3"/>
    <w:basedOn w:val="BodyText"/>
    <w:rsid w:val="00D725E7"/>
    <w:pPr>
      <w:ind w:left="1080" w:hanging="360"/>
    </w:pPr>
  </w:style>
  <w:style w:type="paragraph" w:styleId="ListBullet">
    <w:name w:val="List Bullet"/>
    <w:basedOn w:val="BodyText"/>
    <w:uiPriority w:val="99"/>
    <w:qFormat/>
    <w:rsid w:val="00D725E7"/>
    <w:pPr>
      <w:numPr>
        <w:numId w:val="3"/>
      </w:numPr>
      <w:tabs>
        <w:tab w:val="clear" w:pos="360"/>
        <w:tab w:val="num" w:pos="1800"/>
      </w:tabs>
      <w:spacing w:after="60"/>
    </w:pPr>
  </w:style>
  <w:style w:type="paragraph" w:styleId="ListBullet2">
    <w:name w:val="List Bullet 2"/>
    <w:basedOn w:val="BodyText"/>
    <w:rsid w:val="00D725E7"/>
    <w:pPr>
      <w:numPr>
        <w:numId w:val="4"/>
      </w:numPr>
    </w:pPr>
  </w:style>
  <w:style w:type="paragraph" w:styleId="ListBullet3">
    <w:name w:val="List Bullet 3"/>
    <w:basedOn w:val="BodyText"/>
    <w:rsid w:val="00D725E7"/>
    <w:pPr>
      <w:numPr>
        <w:numId w:val="5"/>
      </w:numPr>
    </w:pPr>
  </w:style>
  <w:style w:type="paragraph" w:styleId="ListContinue">
    <w:name w:val="List Continue"/>
    <w:basedOn w:val="BodyText"/>
    <w:rsid w:val="00D725E7"/>
    <w:pPr>
      <w:ind w:left="360"/>
    </w:pPr>
  </w:style>
  <w:style w:type="paragraph" w:styleId="ListContinue2">
    <w:name w:val="List Continue 2"/>
    <w:basedOn w:val="BodyText"/>
    <w:rsid w:val="00D725E7"/>
    <w:pPr>
      <w:ind w:left="720"/>
    </w:pPr>
  </w:style>
  <w:style w:type="paragraph" w:styleId="ListContinue3">
    <w:name w:val="List Continue 3"/>
    <w:basedOn w:val="BodyText"/>
    <w:rsid w:val="00D725E7"/>
    <w:pPr>
      <w:ind w:left="1080"/>
    </w:pPr>
  </w:style>
  <w:style w:type="paragraph" w:customStyle="1" w:styleId="ListProcedure">
    <w:name w:val="List Procedure"/>
    <w:basedOn w:val="BodyText"/>
    <w:rsid w:val="00D725E7"/>
    <w:pPr>
      <w:numPr>
        <w:ilvl w:val="3"/>
        <w:numId w:val="1"/>
      </w:numPr>
    </w:pPr>
  </w:style>
  <w:style w:type="paragraph" w:customStyle="1" w:styleId="ListProcedure2">
    <w:name w:val="List Procedure 2"/>
    <w:basedOn w:val="BodyText"/>
    <w:rsid w:val="00D725E7"/>
    <w:pPr>
      <w:numPr>
        <w:ilvl w:val="4"/>
        <w:numId w:val="1"/>
      </w:numPr>
    </w:pPr>
  </w:style>
  <w:style w:type="paragraph" w:customStyle="1" w:styleId="Note">
    <w:name w:val="Note"/>
    <w:basedOn w:val="BodyText"/>
    <w:next w:val="BodyText"/>
    <w:link w:val="NoteChar"/>
    <w:rsid w:val="00D725E7"/>
    <w:pPr>
      <w:keepLines/>
      <w:pBdr>
        <w:top w:val="single" w:sz="12" w:space="3" w:color="auto" w:shadow="1"/>
        <w:left w:val="single" w:sz="12" w:space="3" w:color="auto" w:shadow="1"/>
        <w:bottom w:val="single" w:sz="12" w:space="3" w:color="auto" w:shadow="1"/>
        <w:right w:val="single" w:sz="12" w:space="3" w:color="auto" w:shadow="1"/>
      </w:pBdr>
      <w:ind w:left="170" w:right="170"/>
    </w:pPr>
  </w:style>
  <w:style w:type="character" w:customStyle="1" w:styleId="NoteChar">
    <w:name w:val="Note Char"/>
    <w:basedOn w:val="BodyTextChar"/>
    <w:link w:val="Note"/>
    <w:rsid w:val="00D725E7"/>
    <w:rPr>
      <w:rFonts w:ascii="Times New Roman" w:eastAsia="Times New Roman" w:hAnsi="Times New Roman" w:cs="Times New Roman"/>
      <w:szCs w:val="24"/>
      <w:lang w:val="fr-FR"/>
    </w:rPr>
  </w:style>
  <w:style w:type="character" w:styleId="PageNumber">
    <w:name w:val="page number"/>
    <w:basedOn w:val="DefaultParagraphFont"/>
    <w:rsid w:val="00D725E7"/>
  </w:style>
  <w:style w:type="character" w:customStyle="1" w:styleId="Placeholder">
    <w:name w:val="Placeholder"/>
    <w:basedOn w:val="DefaultParagraphFont"/>
    <w:rsid w:val="00D725E7"/>
    <w:rPr>
      <w:i/>
    </w:rPr>
  </w:style>
  <w:style w:type="paragraph" w:styleId="PlainText">
    <w:name w:val="Plain Text"/>
    <w:basedOn w:val="Normal"/>
    <w:link w:val="PlainTextChar"/>
    <w:rsid w:val="00D725E7"/>
    <w:rPr>
      <w:rFonts w:ascii="Courier New" w:hAnsi="Courier New" w:cs="Courier New"/>
      <w:sz w:val="20"/>
      <w:szCs w:val="20"/>
    </w:rPr>
  </w:style>
  <w:style w:type="character" w:customStyle="1" w:styleId="PlainTextChar">
    <w:name w:val="Plain Text Char"/>
    <w:basedOn w:val="DefaultParagraphFont"/>
    <w:link w:val="PlainText"/>
    <w:rsid w:val="00D725E7"/>
    <w:rPr>
      <w:rFonts w:ascii="Courier New" w:eastAsia="SimSun" w:hAnsi="Courier New" w:cs="Courier New"/>
      <w:sz w:val="20"/>
      <w:szCs w:val="20"/>
      <w:lang w:val="fr-FR"/>
    </w:rPr>
  </w:style>
  <w:style w:type="paragraph" w:customStyle="1" w:styleId="SpaceHalf">
    <w:name w:val="Space Half"/>
    <w:basedOn w:val="Normal"/>
    <w:rsid w:val="00D725E7"/>
    <w:pPr>
      <w:spacing w:line="120" w:lineRule="exact"/>
    </w:pPr>
  </w:style>
  <w:style w:type="character" w:customStyle="1" w:styleId="Vernacular">
    <w:name w:val="Vernacular"/>
    <w:basedOn w:val="DefaultParagraphFont"/>
    <w:rsid w:val="00D725E7"/>
    <w:rPr>
      <w:rFonts w:ascii="Doulos SIL" w:hAnsi="Doulos SIL"/>
    </w:rPr>
  </w:style>
  <w:style w:type="character" w:styleId="Strong">
    <w:name w:val="Strong"/>
    <w:basedOn w:val="DefaultParagraphFont"/>
    <w:qFormat/>
    <w:rsid w:val="00D725E7"/>
    <w:rPr>
      <w:b/>
      <w:bCs/>
    </w:rPr>
  </w:style>
  <w:style w:type="character" w:customStyle="1" w:styleId="Style">
    <w:name w:val="Style"/>
    <w:basedOn w:val="DefaultParagraphFont"/>
    <w:rsid w:val="00D725E7"/>
    <w:rPr>
      <w:i/>
    </w:rPr>
  </w:style>
  <w:style w:type="paragraph" w:styleId="Subtitle">
    <w:name w:val="Subtitle"/>
    <w:basedOn w:val="Normal"/>
    <w:next w:val="SpaceSingle"/>
    <w:link w:val="SubtitleChar"/>
    <w:qFormat/>
    <w:rsid w:val="00D725E7"/>
    <w:pPr>
      <w:keepLines/>
      <w:jc w:val="center"/>
    </w:pPr>
    <w:rPr>
      <w:rFonts w:cs="Arial"/>
      <w:b/>
      <w:kern w:val="28"/>
      <w:sz w:val="48"/>
    </w:rPr>
  </w:style>
  <w:style w:type="character" w:customStyle="1" w:styleId="SubtitleChar">
    <w:name w:val="Subtitle Char"/>
    <w:basedOn w:val="DefaultParagraphFont"/>
    <w:link w:val="Subtitle"/>
    <w:rsid w:val="00D725E7"/>
    <w:rPr>
      <w:rFonts w:ascii="Times New Roman" w:eastAsia="SimSun" w:hAnsi="Times New Roman" w:cs="Arial"/>
      <w:b/>
      <w:kern w:val="28"/>
      <w:sz w:val="48"/>
      <w:szCs w:val="24"/>
      <w:lang w:val="fr-FR"/>
    </w:rPr>
  </w:style>
  <w:style w:type="paragraph" w:customStyle="1" w:styleId="TableHeadingRow">
    <w:name w:val="Table Heading Row"/>
    <w:basedOn w:val="Normal"/>
    <w:next w:val="TableRow"/>
    <w:rsid w:val="00D725E7"/>
    <w:pPr>
      <w:keepNext/>
      <w:spacing w:before="60" w:after="60"/>
    </w:pPr>
    <w:rPr>
      <w:b/>
    </w:rPr>
  </w:style>
  <w:style w:type="paragraph" w:customStyle="1" w:styleId="TableRow">
    <w:name w:val="Table Row"/>
    <w:basedOn w:val="Normal"/>
    <w:rsid w:val="00D725E7"/>
    <w:pPr>
      <w:spacing w:before="60" w:after="60"/>
    </w:pPr>
  </w:style>
  <w:style w:type="paragraph" w:styleId="Title">
    <w:name w:val="Title"/>
    <w:basedOn w:val="Normal"/>
    <w:next w:val="SpaceSingle"/>
    <w:link w:val="TitleChar"/>
    <w:qFormat/>
    <w:rsid w:val="00D725E7"/>
    <w:pPr>
      <w:keepLines/>
      <w:jc w:val="center"/>
    </w:pPr>
    <w:rPr>
      <w:rFonts w:cs="Arial"/>
      <w:b/>
      <w:bCs/>
      <w:kern w:val="28"/>
      <w:sz w:val="96"/>
      <w:szCs w:val="32"/>
    </w:rPr>
  </w:style>
  <w:style w:type="character" w:customStyle="1" w:styleId="TitleChar">
    <w:name w:val="Title Char"/>
    <w:basedOn w:val="DefaultParagraphFont"/>
    <w:link w:val="Title"/>
    <w:rsid w:val="00D725E7"/>
    <w:rPr>
      <w:rFonts w:ascii="Times New Roman" w:eastAsia="SimSun" w:hAnsi="Times New Roman" w:cs="Arial"/>
      <w:b/>
      <w:bCs/>
      <w:kern w:val="28"/>
      <w:sz w:val="96"/>
      <w:szCs w:val="32"/>
      <w:lang w:val="fr-FR"/>
    </w:rPr>
  </w:style>
  <w:style w:type="paragraph" w:styleId="TOC1">
    <w:name w:val="toc 1"/>
    <w:basedOn w:val="Normal"/>
    <w:next w:val="Normal"/>
    <w:uiPriority w:val="39"/>
    <w:rsid w:val="00D725E7"/>
    <w:pPr>
      <w:spacing w:before="60"/>
    </w:pPr>
    <w:rPr>
      <w:b/>
    </w:rPr>
  </w:style>
  <w:style w:type="character" w:customStyle="1" w:styleId="TypedText">
    <w:name w:val="Typed Text"/>
    <w:basedOn w:val="DefaultParagraphFont"/>
    <w:rsid w:val="00D725E7"/>
    <w:rPr>
      <w:b/>
    </w:rPr>
  </w:style>
  <w:style w:type="character" w:customStyle="1" w:styleId="UserInterface">
    <w:name w:val="User Interface"/>
    <w:basedOn w:val="DefaultParagraphFont"/>
    <w:rsid w:val="00D725E7"/>
    <w:rPr>
      <w:rFonts w:ascii="Arial" w:hAnsi="Arial"/>
      <w:b/>
      <w:sz w:val="20"/>
    </w:rPr>
  </w:style>
  <w:style w:type="character" w:customStyle="1" w:styleId="VernacularStrong">
    <w:name w:val="Vernacular Strong"/>
    <w:basedOn w:val="DefaultParagraphFont"/>
    <w:rsid w:val="00D725E7"/>
    <w:rPr>
      <w:rFonts w:ascii="Doulos SIL" w:hAnsi="Doulos SIL"/>
      <w:b/>
    </w:rPr>
  </w:style>
  <w:style w:type="character" w:customStyle="1" w:styleId="VernacularEmphasis">
    <w:name w:val="Vernacular Emphasis"/>
    <w:basedOn w:val="DefaultParagraphFont"/>
    <w:rsid w:val="00D725E7"/>
    <w:rPr>
      <w:rFonts w:ascii="Doulos SIL" w:hAnsi="Doulos SIL"/>
      <w:i/>
    </w:rPr>
  </w:style>
  <w:style w:type="paragraph" w:styleId="BalloonText">
    <w:name w:val="Balloon Text"/>
    <w:basedOn w:val="Normal"/>
    <w:link w:val="BalloonTextChar"/>
    <w:rsid w:val="00D725E7"/>
    <w:rPr>
      <w:rFonts w:ascii="Tahoma" w:hAnsi="Tahoma" w:cs="Tahoma"/>
      <w:sz w:val="16"/>
      <w:szCs w:val="16"/>
    </w:rPr>
  </w:style>
  <w:style w:type="character" w:customStyle="1" w:styleId="BalloonTextChar">
    <w:name w:val="Balloon Text Char"/>
    <w:basedOn w:val="DefaultParagraphFont"/>
    <w:link w:val="BalloonText"/>
    <w:rsid w:val="00D725E7"/>
    <w:rPr>
      <w:rFonts w:ascii="Tahoma" w:eastAsia="SimSun" w:hAnsi="Tahoma" w:cs="Tahoma"/>
      <w:sz w:val="16"/>
      <w:szCs w:val="16"/>
      <w:lang w:val="fr-FR"/>
    </w:rPr>
  </w:style>
  <w:style w:type="character" w:styleId="CommentReference">
    <w:name w:val="annotation reference"/>
    <w:basedOn w:val="DefaultParagraphFont"/>
    <w:rsid w:val="00D725E7"/>
    <w:rPr>
      <w:sz w:val="16"/>
      <w:szCs w:val="16"/>
    </w:rPr>
  </w:style>
  <w:style w:type="paragraph" w:styleId="CommentText">
    <w:name w:val="annotation text"/>
    <w:basedOn w:val="Normal"/>
    <w:link w:val="CommentTextChar"/>
    <w:rsid w:val="00D725E7"/>
    <w:rPr>
      <w:rFonts w:eastAsia="Times New Roman"/>
      <w:sz w:val="20"/>
      <w:szCs w:val="20"/>
    </w:rPr>
  </w:style>
  <w:style w:type="character" w:customStyle="1" w:styleId="CommentTextChar">
    <w:name w:val="Comment Text Char"/>
    <w:basedOn w:val="DefaultParagraphFont"/>
    <w:link w:val="CommentText"/>
    <w:rsid w:val="00D725E7"/>
    <w:rPr>
      <w:rFonts w:ascii="Times New Roman" w:eastAsia="Times New Roman" w:hAnsi="Times New Roman" w:cs="Times New Roman"/>
      <w:sz w:val="20"/>
      <w:szCs w:val="20"/>
      <w:lang w:val="fr-FR"/>
    </w:rPr>
  </w:style>
  <w:style w:type="paragraph" w:styleId="DocumentMap">
    <w:name w:val="Document Map"/>
    <w:basedOn w:val="Normal"/>
    <w:link w:val="DocumentMapChar"/>
    <w:rsid w:val="00D725E7"/>
    <w:rPr>
      <w:rFonts w:ascii="Tahoma" w:hAnsi="Tahoma" w:cs="Tahoma"/>
      <w:sz w:val="16"/>
      <w:szCs w:val="16"/>
    </w:rPr>
  </w:style>
  <w:style w:type="character" w:customStyle="1" w:styleId="DocumentMapChar">
    <w:name w:val="Document Map Char"/>
    <w:basedOn w:val="DefaultParagraphFont"/>
    <w:link w:val="DocumentMap"/>
    <w:rsid w:val="00D725E7"/>
    <w:rPr>
      <w:rFonts w:ascii="Tahoma" w:eastAsia="SimSun" w:hAnsi="Tahoma" w:cs="Tahoma"/>
      <w:sz w:val="16"/>
      <w:szCs w:val="16"/>
      <w:lang w:val="fr-FR"/>
    </w:rPr>
  </w:style>
  <w:style w:type="paragraph" w:customStyle="1" w:styleId="UpgradeTip">
    <w:name w:val="Upgrade Tip"/>
    <w:basedOn w:val="Note"/>
    <w:qFormat/>
    <w:rsid w:val="00D725E7"/>
    <w:pPr>
      <w:pBdr>
        <w:top w:val="double" w:sz="4" w:space="3" w:color="auto" w:shadow="1"/>
        <w:left w:val="double" w:sz="4" w:space="3" w:color="auto" w:shadow="1"/>
        <w:bottom w:val="double" w:sz="4" w:space="3" w:color="auto" w:shadow="1"/>
        <w:right w:val="double" w:sz="4" w:space="3" w:color="auto" w:shadow="1"/>
      </w:pBdr>
      <w:spacing w:line="240" w:lineRule="atLeast"/>
      <w:ind w:left="709"/>
    </w:pPr>
    <w:rPr>
      <w:bCs/>
      <w:lang w:val="en-GB"/>
    </w:rPr>
  </w:style>
  <w:style w:type="paragraph" w:styleId="TOC2">
    <w:name w:val="toc 2"/>
    <w:basedOn w:val="Normal"/>
    <w:next w:val="Normal"/>
    <w:autoRedefine/>
    <w:uiPriority w:val="39"/>
    <w:rsid w:val="00D725E7"/>
    <w:pPr>
      <w:spacing w:after="100"/>
      <w:ind w:left="220"/>
    </w:pPr>
  </w:style>
  <w:style w:type="paragraph" w:styleId="TOC3">
    <w:name w:val="toc 3"/>
    <w:basedOn w:val="Normal"/>
    <w:next w:val="Normal"/>
    <w:autoRedefine/>
    <w:uiPriority w:val="39"/>
    <w:rsid w:val="00D725E7"/>
    <w:pPr>
      <w:spacing w:after="100"/>
      <w:ind w:left="440"/>
    </w:pPr>
  </w:style>
  <w:style w:type="paragraph" w:customStyle="1" w:styleId="Rsum">
    <w:name w:val="Résumé"/>
    <w:basedOn w:val="Heading1"/>
    <w:link w:val="RsumChar"/>
    <w:qFormat/>
    <w:rsid w:val="00D725E7"/>
    <w:pPr>
      <w:ind w:left="-1134"/>
    </w:pPr>
  </w:style>
  <w:style w:type="character" w:customStyle="1" w:styleId="RsumChar">
    <w:name w:val="Résumé Char"/>
    <w:basedOn w:val="Heading1Char"/>
    <w:link w:val="Rsum"/>
    <w:rsid w:val="00D725E7"/>
    <w:rPr>
      <w:rFonts w:ascii="Times New Roman" w:eastAsia="SimSun" w:hAnsi="Times New Roman" w:cs="Arial"/>
      <w:b/>
      <w:bCs/>
      <w:kern w:val="28"/>
      <w:sz w:val="48"/>
      <w:szCs w:val="32"/>
      <w:lang w:val="en-AU"/>
    </w:rPr>
  </w:style>
  <w:style w:type="paragraph" w:customStyle="1" w:styleId="TitlePageTitle">
    <w:name w:val="Title Page Title"/>
    <w:basedOn w:val="Normal"/>
    <w:next w:val="Normal"/>
    <w:rsid w:val="00D725E7"/>
    <w:pPr>
      <w:pBdr>
        <w:bottom w:val="single" w:sz="24" w:space="1" w:color="auto"/>
      </w:pBdr>
      <w:spacing w:before="3000" w:after="60"/>
      <w:jc w:val="right"/>
    </w:pPr>
    <w:rPr>
      <w:rFonts w:ascii="Arial" w:eastAsia="Times New Roman" w:hAnsi="Arial" w:cs="Arial"/>
      <w:b/>
      <w:color w:val="000000"/>
      <w:sz w:val="48"/>
      <w:szCs w:val="48"/>
      <w:lang w:val="en-US"/>
    </w:rPr>
  </w:style>
  <w:style w:type="paragraph" w:customStyle="1" w:styleId="Times">
    <w:name w:val="Times"/>
    <w:basedOn w:val="Normal"/>
    <w:rsid w:val="00D725E7"/>
    <w:pPr>
      <w:tabs>
        <w:tab w:val="right" w:pos="426"/>
        <w:tab w:val="left" w:pos="567"/>
        <w:tab w:val="right" w:pos="1134"/>
        <w:tab w:val="left" w:pos="1418"/>
      </w:tabs>
      <w:spacing w:before="40" w:after="40"/>
    </w:pPr>
    <w:rPr>
      <w:rFonts w:eastAsia="Times New Roman"/>
      <w:sz w:val="24"/>
      <w:lang w:val="en-US"/>
    </w:rPr>
  </w:style>
  <w:style w:type="paragraph" w:styleId="TOCHeading">
    <w:name w:val="TOC Heading"/>
    <w:basedOn w:val="Heading1"/>
    <w:next w:val="Normal"/>
    <w:uiPriority w:val="39"/>
    <w:semiHidden/>
    <w:unhideWhenUsed/>
    <w:qFormat/>
    <w:rsid w:val="00D725E7"/>
    <w:pPr>
      <w:pageBreakBefore w:val="0"/>
      <w:numPr>
        <w:numId w:val="0"/>
      </w:numPr>
      <w:spacing w:before="480" w:after="0" w:line="276" w:lineRule="auto"/>
      <w:outlineLvl w:val="9"/>
    </w:pPr>
    <w:rPr>
      <w:rFonts w:ascii="Cambria" w:eastAsia="Times New Roman" w:hAnsi="Cambria" w:cs="Times New Roman"/>
      <w:color w:val="365F91"/>
      <w:kern w:val="0"/>
      <w:sz w:val="28"/>
      <w:szCs w:val="28"/>
      <w:lang w:val="en-US"/>
    </w:rPr>
  </w:style>
  <w:style w:type="paragraph" w:styleId="CommentSubject">
    <w:name w:val="annotation subject"/>
    <w:basedOn w:val="CommentText"/>
    <w:next w:val="CommentText"/>
    <w:link w:val="CommentSubjectChar"/>
    <w:rsid w:val="00D725E7"/>
    <w:rPr>
      <w:rFonts w:eastAsia="SimSun"/>
      <w:b/>
      <w:bCs/>
    </w:rPr>
  </w:style>
  <w:style w:type="character" w:customStyle="1" w:styleId="CommentSubjectChar">
    <w:name w:val="Comment Subject Char"/>
    <w:basedOn w:val="CommentTextChar"/>
    <w:link w:val="CommentSubject"/>
    <w:rsid w:val="00D725E7"/>
    <w:rPr>
      <w:rFonts w:ascii="Times New Roman" w:eastAsia="SimSun" w:hAnsi="Times New Roman" w:cs="Times New Roman"/>
      <w:b/>
      <w:bCs/>
      <w:sz w:val="20"/>
      <w:szCs w:val="20"/>
      <w:lang w:val="fr-FR"/>
    </w:rPr>
  </w:style>
  <w:style w:type="paragraph" w:customStyle="1" w:styleId="Teacher">
    <w:name w:val="Teacher"/>
    <w:basedOn w:val="BodyText"/>
    <w:link w:val="TeacherChar"/>
    <w:qFormat/>
    <w:rsid w:val="00D725E7"/>
    <w:pPr>
      <w:pBdr>
        <w:top w:val="dashSmallGap" w:sz="4" w:space="1" w:color="auto"/>
        <w:left w:val="dashSmallGap" w:sz="4" w:space="4" w:color="auto"/>
        <w:bottom w:val="dashSmallGap" w:sz="4" w:space="1" w:color="auto"/>
        <w:right w:val="dashSmallGap" w:sz="4" w:space="4" w:color="auto"/>
      </w:pBdr>
      <w:spacing w:before="60"/>
      <w:ind w:left="170" w:right="170"/>
    </w:pPr>
    <w:rPr>
      <w:i/>
      <w:iCs/>
    </w:rPr>
  </w:style>
  <w:style w:type="character" w:customStyle="1" w:styleId="TeacherChar">
    <w:name w:val="Teacher Char"/>
    <w:basedOn w:val="BodyTextChar"/>
    <w:link w:val="Teacher"/>
    <w:rsid w:val="00D725E7"/>
    <w:rPr>
      <w:rFonts w:ascii="Times New Roman" w:eastAsia="Times New Roman" w:hAnsi="Times New Roman" w:cs="Times New Roman"/>
      <w:i/>
      <w:iCs/>
      <w:szCs w:val="24"/>
      <w:lang w:val="fr-FR"/>
    </w:rPr>
  </w:style>
  <w:style w:type="paragraph" w:customStyle="1" w:styleId="StyleTeacherBefore023cmAfter031cm">
    <w:name w:val="Style Teacher + Before:  0.23 cm After:  0.31 cm"/>
    <w:basedOn w:val="Teacher"/>
    <w:rsid w:val="00D725E7"/>
    <w:pPr>
      <w:ind w:left="130" w:right="176"/>
    </w:pPr>
  </w:style>
  <w:style w:type="paragraph" w:customStyle="1" w:styleId="ListResult">
    <w:name w:val="List Result"/>
    <w:basedOn w:val="ListContinue"/>
    <w:link w:val="ListResultChar"/>
    <w:qFormat/>
    <w:rsid w:val="00D725E7"/>
    <w:pPr>
      <w:ind w:left="720"/>
    </w:pPr>
    <w:rPr>
      <w:rFonts w:eastAsia="SimSun"/>
      <w:i/>
      <w:iCs/>
      <w:lang w:val="en-GB"/>
    </w:rPr>
  </w:style>
  <w:style w:type="character" w:customStyle="1" w:styleId="ListResultChar">
    <w:name w:val="List Result Char"/>
    <w:link w:val="ListResult"/>
    <w:rsid w:val="00D725E7"/>
    <w:rPr>
      <w:rFonts w:ascii="Times New Roman" w:eastAsia="SimSun" w:hAnsi="Times New Roman" w:cs="Times New Roman"/>
      <w:i/>
      <w:iCs/>
      <w:szCs w:val="24"/>
      <w:lang w:val="en-GB"/>
    </w:rPr>
  </w:style>
  <w:style w:type="paragraph" w:styleId="Index1">
    <w:name w:val="index 1"/>
    <w:basedOn w:val="Normal"/>
    <w:next w:val="Normal"/>
    <w:autoRedefine/>
    <w:uiPriority w:val="99"/>
    <w:unhideWhenUsed/>
    <w:rsid w:val="00D725E7"/>
    <w:pPr>
      <w:tabs>
        <w:tab w:val="right" w:leader="dot" w:pos="3117"/>
      </w:tabs>
      <w:spacing w:before="60"/>
      <w:ind w:left="221" w:hanging="221"/>
    </w:pPr>
    <w:rPr>
      <w:noProof/>
    </w:rPr>
  </w:style>
  <w:style w:type="paragraph" w:styleId="Index2">
    <w:name w:val="index 2"/>
    <w:basedOn w:val="Normal"/>
    <w:next w:val="Normal"/>
    <w:autoRedefine/>
    <w:uiPriority w:val="99"/>
    <w:unhideWhenUsed/>
    <w:rsid w:val="00D725E7"/>
    <w:pPr>
      <w:tabs>
        <w:tab w:val="right" w:leader="dot" w:pos="3117"/>
      </w:tabs>
      <w:ind w:left="440" w:hanging="220"/>
    </w:pPr>
    <w:rPr>
      <w:noProof/>
      <w:sz w:val="20"/>
    </w:rPr>
  </w:style>
  <w:style w:type="paragraph" w:styleId="Index3">
    <w:name w:val="index 3"/>
    <w:basedOn w:val="Normal"/>
    <w:next w:val="Normal"/>
    <w:autoRedefine/>
    <w:uiPriority w:val="99"/>
    <w:unhideWhenUsed/>
    <w:rsid w:val="00D725E7"/>
    <w:pPr>
      <w:tabs>
        <w:tab w:val="right" w:leader="dot" w:pos="3117"/>
      </w:tabs>
      <w:ind w:left="660" w:hanging="220"/>
    </w:pPr>
    <w:rPr>
      <w:sz w:val="20"/>
    </w:rPr>
  </w:style>
  <w:style w:type="paragraph" w:styleId="Revision">
    <w:name w:val="Revision"/>
    <w:hidden/>
    <w:uiPriority w:val="99"/>
    <w:semiHidden/>
    <w:rsid w:val="00D725E7"/>
    <w:pPr>
      <w:spacing w:after="0" w:line="240" w:lineRule="auto"/>
    </w:pPr>
    <w:rPr>
      <w:rFonts w:ascii="Times New Roman" w:eastAsia="SimSun" w:hAnsi="Times New Roman" w:cs="Times New Roman"/>
      <w:szCs w:val="24"/>
      <w:lang w:val="fr-FR"/>
    </w:rPr>
  </w:style>
  <w:style w:type="table" w:styleId="PlainTable2">
    <w:name w:val="Plain Table 2"/>
    <w:basedOn w:val="TableNormal"/>
    <w:uiPriority w:val="42"/>
    <w:rsid w:val="00D725E7"/>
    <w:pPr>
      <w:spacing w:after="0" w:line="240" w:lineRule="auto"/>
    </w:pPr>
    <w:rPr>
      <w:lang w:val="en-A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D725E7"/>
    <w:rPr>
      <w:sz w:val="20"/>
      <w:szCs w:val="20"/>
    </w:rPr>
  </w:style>
  <w:style w:type="character" w:customStyle="1" w:styleId="FootnoteTextChar">
    <w:name w:val="Footnote Text Char"/>
    <w:basedOn w:val="DefaultParagraphFont"/>
    <w:link w:val="FootnoteText"/>
    <w:uiPriority w:val="99"/>
    <w:semiHidden/>
    <w:rsid w:val="00D725E7"/>
    <w:rPr>
      <w:rFonts w:ascii="Times New Roman" w:eastAsia="SimSun" w:hAnsi="Times New Roman" w:cs="Times New Roman"/>
      <w:sz w:val="20"/>
      <w:szCs w:val="20"/>
      <w:lang w:val="fr-FR"/>
    </w:rPr>
  </w:style>
  <w:style w:type="character" w:styleId="FootnoteReference">
    <w:name w:val="footnote reference"/>
    <w:basedOn w:val="DefaultParagraphFont"/>
    <w:uiPriority w:val="99"/>
    <w:semiHidden/>
    <w:unhideWhenUsed/>
    <w:rsid w:val="00D725E7"/>
    <w:rPr>
      <w:vertAlign w:val="superscript"/>
    </w:rPr>
  </w:style>
  <w:style w:type="table" w:styleId="PlainTable4">
    <w:name w:val="Plain Table 4"/>
    <w:basedOn w:val="TableNormal"/>
    <w:uiPriority w:val="44"/>
    <w:rsid w:val="00D725E7"/>
    <w:pPr>
      <w:spacing w:after="0" w:line="240" w:lineRule="auto"/>
    </w:pPr>
    <w:rPr>
      <w:lang w:val="en-A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725E7"/>
    <w:pPr>
      <w:ind w:left="720"/>
      <w:contextualSpacing/>
    </w:pPr>
  </w:style>
  <w:style w:type="paragraph" w:customStyle="1" w:styleId="Keystroke">
    <w:name w:val="Keystroke"/>
    <w:basedOn w:val="Normal"/>
    <w:qFormat/>
    <w:rsid w:val="00D725E7"/>
    <w:pPr>
      <w:tabs>
        <w:tab w:val="left" w:pos="584"/>
      </w:tabs>
      <w:ind w:left="17"/>
    </w:pPr>
    <w:rPr>
      <w:rFonts w:ascii="Charis SIL Compact" w:eastAsiaTheme="minorHAnsi" w:hAnsi="Charis SIL Compact" w:cs="Charis SIL Compact"/>
      <w:szCs w:val="22"/>
    </w:rPr>
  </w:style>
  <w:style w:type="table" w:customStyle="1" w:styleId="InstructionalContentResume">
    <w:name w:val="InstructionalContentResume"/>
    <w:basedOn w:val="TableNormal"/>
    <w:uiPriority w:val="99"/>
    <w:rsid w:val="00D725E7"/>
    <w:pPr>
      <w:spacing w:after="0" w:line="240" w:lineRule="auto"/>
    </w:pPr>
    <w:rPr>
      <w:lang w:val="en-AU"/>
    </w:rPr>
    <w:tblPr>
      <w:tblInd w:w="0" w:type="nil"/>
      <w:tblBorders>
        <w:top w:val="single" w:sz="4" w:space="0" w:color="auto"/>
        <w:bottom w:val="single" w:sz="4" w:space="0" w:color="auto"/>
        <w:insideH w:val="single" w:sz="4" w:space="0" w:color="auto"/>
      </w:tblBorders>
    </w:tblPr>
    <w:tblStylePr w:type="firstRow">
      <w:tblPr/>
      <w:tcPr>
        <w:tcBorders>
          <w:bottom w:val="double" w:sz="4" w:space="0" w:color="auto"/>
        </w:tcBorders>
      </w:tcPr>
    </w:tblStylePr>
  </w:style>
  <w:style w:type="paragraph" w:customStyle="1" w:styleId="Section">
    <w:name w:val="Section"/>
    <w:basedOn w:val="BodyText"/>
    <w:qFormat/>
    <w:rsid w:val="00D725E7"/>
    <w:pPr>
      <w:spacing w:line="259" w:lineRule="auto"/>
    </w:pPr>
    <w:rPr>
      <w:rFonts w:asciiTheme="minorHAnsi" w:eastAsia="SimSun" w:hAnsiTheme="minorHAnsi" w:cstheme="minorBidi"/>
      <w:b/>
      <w:sz w:val="24"/>
      <w:szCs w:val="22"/>
      <w:lang w:val="en-AU"/>
    </w:rPr>
  </w:style>
  <w:style w:type="character" w:customStyle="1" w:styleId="apple-tab-span">
    <w:name w:val="apple-tab-span"/>
    <w:basedOn w:val="DefaultParagraphFont"/>
    <w:rsid w:val="00D725E7"/>
  </w:style>
  <w:style w:type="character" w:customStyle="1" w:styleId="bold">
    <w:name w:val="bold"/>
    <w:basedOn w:val="DefaultParagraphFont"/>
    <w:rsid w:val="00D725E7"/>
  </w:style>
  <w:style w:type="character" w:styleId="FollowedHyperlink">
    <w:name w:val="FollowedHyperlink"/>
    <w:basedOn w:val="DefaultParagraphFont"/>
    <w:uiPriority w:val="99"/>
    <w:semiHidden/>
    <w:unhideWhenUsed/>
    <w:rsid w:val="00D725E7"/>
    <w:rPr>
      <w:color w:val="954F72" w:themeColor="followedHyperlink"/>
      <w:u w:val="single"/>
    </w:rPr>
  </w:style>
  <w:style w:type="character" w:customStyle="1" w:styleId="italic">
    <w:name w:val="italic"/>
    <w:basedOn w:val="DefaultParagraphFont"/>
    <w:rsid w:val="00D725E7"/>
  </w:style>
  <w:style w:type="paragraph" w:styleId="ListBullet4">
    <w:name w:val="List Bullet 4"/>
    <w:basedOn w:val="Normal"/>
    <w:uiPriority w:val="99"/>
    <w:unhideWhenUsed/>
    <w:rsid w:val="00D725E7"/>
    <w:pPr>
      <w:numPr>
        <w:numId w:val="6"/>
      </w:numPr>
      <w:contextualSpacing/>
    </w:pPr>
  </w:style>
  <w:style w:type="paragraph" w:styleId="NormalWeb">
    <w:name w:val="Normal (Web)"/>
    <w:basedOn w:val="Normal"/>
    <w:uiPriority w:val="99"/>
    <w:semiHidden/>
    <w:unhideWhenUsed/>
    <w:rsid w:val="00D725E7"/>
    <w:pPr>
      <w:spacing w:before="100" w:beforeAutospacing="1" w:after="100" w:afterAutospacing="1"/>
    </w:pPr>
    <w:rPr>
      <w:rFonts w:eastAsia="Times New Roman"/>
      <w:sz w:val="24"/>
      <w:lang w:val="en-AU" w:eastAsia="en-AU"/>
    </w:rPr>
  </w:style>
  <w:style w:type="table" w:customStyle="1" w:styleId="PlainTable21">
    <w:name w:val="Plain Table 21"/>
    <w:basedOn w:val="TableNormal"/>
    <w:uiPriority w:val="42"/>
    <w:rsid w:val="00D725E7"/>
    <w:pPr>
      <w:spacing w:after="0" w:line="240" w:lineRule="auto"/>
    </w:pPr>
    <w:rPr>
      <w:lang w:val="en-AU"/>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D725E7"/>
    <w:pPr>
      <w:spacing w:after="0" w:line="240" w:lineRule="auto"/>
    </w:pPr>
    <w:rPr>
      <w:lang w:val="en-AU"/>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tionheading">
    <w:name w:val="Section heading"/>
    <w:basedOn w:val="BodyText"/>
    <w:qFormat/>
    <w:rsid w:val="00D725E7"/>
    <w:pPr>
      <w:spacing w:before="180" w:after="40"/>
    </w:pPr>
    <w:rPr>
      <w:rFonts w:asciiTheme="minorBidi" w:eastAsia="SimSun" w:hAnsiTheme="minorBidi" w:cstheme="minorBidi"/>
      <w:b/>
      <w:bCs/>
      <w:i/>
      <w:iCs/>
      <w:sz w:val="26"/>
      <w:szCs w:val="28"/>
    </w:rPr>
  </w:style>
  <w:style w:type="paragraph" w:customStyle="1" w:styleId="Stageheading">
    <w:name w:val="Stage heading"/>
    <w:basedOn w:val="Heading1"/>
    <w:qFormat/>
    <w:rsid w:val="00D725E7"/>
    <w:pPr>
      <w:numPr>
        <w:numId w:val="0"/>
      </w:numPr>
      <w:pBdr>
        <w:top w:val="thinThickSmallGap" w:sz="24" w:space="1" w:color="auto"/>
        <w:bottom w:val="thinThickSmallGap" w:sz="24" w:space="1" w:color="auto"/>
      </w:pBdr>
      <w:ind w:right="-187"/>
    </w:pPr>
  </w:style>
  <w:style w:type="paragraph" w:customStyle="1" w:styleId="Textbody">
    <w:name w:val="Text body"/>
    <w:basedOn w:val="Normal"/>
    <w:rsid w:val="00D725E7"/>
    <w:pPr>
      <w:suppressAutoHyphens/>
      <w:autoSpaceDN w:val="0"/>
      <w:spacing w:after="120"/>
      <w:textAlignment w:val="baseline"/>
    </w:pPr>
    <w:rPr>
      <w:rFonts w:eastAsia="Times New Roman"/>
      <w:kern w:val="3"/>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82748">
      <w:bodyDiv w:val="1"/>
      <w:marLeft w:val="0"/>
      <w:marRight w:val="0"/>
      <w:marTop w:val="0"/>
      <w:marBottom w:val="0"/>
      <w:divBdr>
        <w:top w:val="none" w:sz="0" w:space="0" w:color="auto"/>
        <w:left w:val="none" w:sz="0" w:space="0" w:color="auto"/>
        <w:bottom w:val="none" w:sz="0" w:space="0" w:color="auto"/>
        <w:right w:val="none" w:sz="0" w:space="0" w:color="auto"/>
      </w:divBdr>
    </w:div>
    <w:div w:id="410661211">
      <w:bodyDiv w:val="1"/>
      <w:marLeft w:val="0"/>
      <w:marRight w:val="0"/>
      <w:marTop w:val="0"/>
      <w:marBottom w:val="0"/>
      <w:divBdr>
        <w:top w:val="none" w:sz="0" w:space="0" w:color="auto"/>
        <w:left w:val="none" w:sz="0" w:space="0" w:color="auto"/>
        <w:bottom w:val="none" w:sz="0" w:space="0" w:color="auto"/>
        <w:right w:val="none" w:sz="0" w:space="0" w:color="auto"/>
      </w:divBdr>
    </w:div>
    <w:div w:id="425031933">
      <w:bodyDiv w:val="1"/>
      <w:marLeft w:val="0"/>
      <w:marRight w:val="0"/>
      <w:marTop w:val="0"/>
      <w:marBottom w:val="0"/>
      <w:divBdr>
        <w:top w:val="none" w:sz="0" w:space="0" w:color="auto"/>
        <w:left w:val="none" w:sz="0" w:space="0" w:color="auto"/>
        <w:bottom w:val="none" w:sz="0" w:space="0" w:color="auto"/>
        <w:right w:val="none" w:sz="0" w:space="0" w:color="auto"/>
      </w:divBdr>
    </w:div>
    <w:div w:id="551623179">
      <w:bodyDiv w:val="1"/>
      <w:marLeft w:val="0"/>
      <w:marRight w:val="0"/>
      <w:marTop w:val="0"/>
      <w:marBottom w:val="0"/>
      <w:divBdr>
        <w:top w:val="none" w:sz="0" w:space="0" w:color="auto"/>
        <w:left w:val="none" w:sz="0" w:space="0" w:color="auto"/>
        <w:bottom w:val="none" w:sz="0" w:space="0" w:color="auto"/>
        <w:right w:val="none" w:sz="0" w:space="0" w:color="auto"/>
      </w:divBdr>
    </w:div>
    <w:div w:id="753664712">
      <w:bodyDiv w:val="1"/>
      <w:marLeft w:val="0"/>
      <w:marRight w:val="0"/>
      <w:marTop w:val="0"/>
      <w:marBottom w:val="0"/>
      <w:divBdr>
        <w:top w:val="none" w:sz="0" w:space="0" w:color="auto"/>
        <w:left w:val="none" w:sz="0" w:space="0" w:color="auto"/>
        <w:bottom w:val="none" w:sz="0" w:space="0" w:color="auto"/>
        <w:right w:val="none" w:sz="0" w:space="0" w:color="auto"/>
      </w:divBdr>
    </w:div>
    <w:div w:id="901526771">
      <w:bodyDiv w:val="1"/>
      <w:marLeft w:val="0"/>
      <w:marRight w:val="0"/>
      <w:marTop w:val="0"/>
      <w:marBottom w:val="0"/>
      <w:divBdr>
        <w:top w:val="none" w:sz="0" w:space="0" w:color="auto"/>
        <w:left w:val="none" w:sz="0" w:space="0" w:color="auto"/>
        <w:bottom w:val="none" w:sz="0" w:space="0" w:color="auto"/>
        <w:right w:val="none" w:sz="0" w:space="0" w:color="auto"/>
      </w:divBdr>
    </w:div>
    <w:div w:id="1043485607">
      <w:bodyDiv w:val="1"/>
      <w:marLeft w:val="0"/>
      <w:marRight w:val="0"/>
      <w:marTop w:val="0"/>
      <w:marBottom w:val="0"/>
      <w:divBdr>
        <w:top w:val="none" w:sz="0" w:space="0" w:color="auto"/>
        <w:left w:val="none" w:sz="0" w:space="0" w:color="auto"/>
        <w:bottom w:val="none" w:sz="0" w:space="0" w:color="auto"/>
        <w:right w:val="none" w:sz="0" w:space="0" w:color="auto"/>
      </w:divBdr>
    </w:div>
    <w:div w:id="1368792390">
      <w:bodyDiv w:val="1"/>
      <w:marLeft w:val="0"/>
      <w:marRight w:val="0"/>
      <w:marTop w:val="0"/>
      <w:marBottom w:val="0"/>
      <w:divBdr>
        <w:top w:val="none" w:sz="0" w:space="0" w:color="auto"/>
        <w:left w:val="none" w:sz="0" w:space="0" w:color="auto"/>
        <w:bottom w:val="none" w:sz="0" w:space="0" w:color="auto"/>
        <w:right w:val="none" w:sz="0" w:space="0" w:color="auto"/>
      </w:divBdr>
    </w:div>
    <w:div w:id="1419600392">
      <w:bodyDiv w:val="1"/>
      <w:marLeft w:val="0"/>
      <w:marRight w:val="0"/>
      <w:marTop w:val="0"/>
      <w:marBottom w:val="0"/>
      <w:divBdr>
        <w:top w:val="none" w:sz="0" w:space="0" w:color="auto"/>
        <w:left w:val="none" w:sz="0" w:space="0" w:color="auto"/>
        <w:bottom w:val="none" w:sz="0" w:space="0" w:color="auto"/>
        <w:right w:val="none" w:sz="0" w:space="0" w:color="auto"/>
      </w:divBdr>
    </w:div>
    <w:div w:id="2110159648">
      <w:bodyDiv w:val="1"/>
      <w:marLeft w:val="0"/>
      <w:marRight w:val="0"/>
      <w:marTop w:val="0"/>
      <w:marBottom w:val="0"/>
      <w:divBdr>
        <w:top w:val="none" w:sz="0" w:space="0" w:color="auto"/>
        <w:left w:val="none" w:sz="0" w:space="0" w:color="auto"/>
        <w:bottom w:val="none" w:sz="0" w:space="0" w:color="auto"/>
        <w:right w:val="none" w:sz="0" w:space="0" w:color="auto"/>
      </w:divBdr>
    </w:div>
    <w:div w:id="213444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pdq\Documents\Custom%20Office%20Templates\Instructional%20Content%20A5%20-%204c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Instructional Content A5 - 4cm.dotx</Template>
  <TotalTime>374</TotalTime>
  <Pages>11</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jjpdq82@yahoo.com.au</dc:creator>
  <cp:keywords/>
  <dc:description/>
  <cp:lastModifiedBy>jjpdq82@yahoo.com.au</cp:lastModifiedBy>
  <cp:revision>10</cp:revision>
  <dcterms:created xsi:type="dcterms:W3CDTF">2021-09-16T02:33:00Z</dcterms:created>
  <dcterms:modified xsi:type="dcterms:W3CDTF">2021-11-20T05:43:00Z</dcterms:modified>
</cp:coreProperties>
</file>