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44BC" w:rsidRPr="00C23DDA" w:rsidRDefault="00C23DDA">
      <w:pPr>
        <w:rPr>
          <w:rFonts w:ascii="Courier New" w:hAnsi="Courier New" w:cs="Courier New"/>
          <w:sz w:val="36"/>
        </w:rPr>
      </w:pPr>
      <w:r w:rsidRPr="00C23DDA">
        <w:rPr>
          <w:rFonts w:ascii="Courier New" w:eastAsia="Times New Roman" w:hAnsi="Courier New" w:cs="Courier New"/>
          <w:b/>
          <w:sz w:val="32"/>
          <w:szCs w:val="20"/>
        </w:rPr>
        <w:t>List of Sources:</w:t>
      </w:r>
    </w:p>
    <w:p w:rsidR="000C4E7D" w:rsidRDefault="000C4E7D" w:rsidP="000C4E7D">
      <w:pPr>
        <w:jc w:val="right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Name: </w:t>
      </w:r>
      <w:r>
        <w:rPr>
          <w:rFonts w:ascii="Courier New" w:eastAsia="Courier New" w:hAnsi="Courier New" w:cs="Courier New"/>
          <w:i/>
        </w:rPr>
        <w:t>Matthew Meade and Abhinav Agrahari</w:t>
      </w:r>
    </w:p>
    <w:p w:rsidR="001A44BC" w:rsidRPr="00C23DDA" w:rsidRDefault="001A44BC">
      <w:pPr>
        <w:rPr>
          <w:rFonts w:ascii="Courier New" w:hAnsi="Courier New" w:cs="Courier New"/>
        </w:rPr>
      </w:pPr>
      <w:bookmarkStart w:id="0" w:name="_GoBack"/>
      <w:bookmarkEnd w:id="0"/>
    </w:p>
    <w:p w:rsidR="001A44BC" w:rsidRPr="00C23DDA" w:rsidRDefault="005B09FC" w:rsidP="00C23DDA">
      <w:pPr>
        <w:spacing w:line="331" w:lineRule="auto"/>
        <w:rPr>
          <w:rFonts w:ascii="Courier New" w:hAnsi="Courier New" w:cs="Courier New"/>
          <w:sz w:val="24"/>
          <w:u w:val="single"/>
        </w:rPr>
      </w:pPr>
      <w:r w:rsidRPr="00C23DDA">
        <w:rPr>
          <w:rFonts w:ascii="Courier New" w:hAnsi="Courier New" w:cs="Courier New"/>
          <w:sz w:val="24"/>
          <w:u w:val="single"/>
        </w:rPr>
        <w:t>For Learning Box2D for Processing (which we didn't end up doing...):</w:t>
      </w:r>
    </w:p>
    <w:p w:rsidR="001A44BC" w:rsidRPr="00C23DDA" w:rsidRDefault="000C4E7D">
      <w:pPr>
        <w:rPr>
          <w:rFonts w:ascii="Courier New" w:hAnsi="Courier New" w:cs="Courier New"/>
        </w:rPr>
      </w:pPr>
      <w:hyperlink r:id="rId5">
        <w:r w:rsidR="005B09FC" w:rsidRPr="00C23DDA">
          <w:rPr>
            <w:rFonts w:ascii="Courier New" w:hAnsi="Courier New" w:cs="Courier New"/>
            <w:color w:val="1155CC"/>
            <w:u w:val="single"/>
          </w:rPr>
          <w:t>http://natureofcode.com/book/chapter-5-physics-libraries/</w:t>
        </w:r>
      </w:hyperlink>
      <w:r w:rsidR="005B09FC" w:rsidRPr="00C23DDA">
        <w:rPr>
          <w:rFonts w:ascii="Courier New" w:hAnsi="Courier New" w:cs="Courier New"/>
        </w:rPr>
        <w:t xml:space="preserve"> // Box2D - Nature of Code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6">
        <w:r w:rsidR="005B09FC" w:rsidRPr="00C23DDA">
          <w:rPr>
            <w:rFonts w:ascii="Courier New" w:hAnsi="Courier New" w:cs="Courier New"/>
            <w:color w:val="1155CC"/>
            <w:u w:val="single"/>
          </w:rPr>
          <w:t>http://www.gamefromscratch.com/page/LibGDX-Tutorial-series.aspx</w:t>
        </w:r>
      </w:hyperlink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7">
        <w:r w:rsidR="005B09FC" w:rsidRPr="00C23DDA">
          <w:rPr>
            <w:rFonts w:ascii="Courier New" w:hAnsi="Courier New" w:cs="Courier New"/>
            <w:color w:val="1155CC"/>
            <w:u w:val="single"/>
          </w:rPr>
          <w:t>https://libgdx.badlogicgames.com/nightlies/docs/api/com/badlogic/gdx/physics/box2d/Box2DDebugRenderer.html</w:t>
        </w:r>
      </w:hyperlink>
      <w:r w:rsidR="005B09FC" w:rsidRPr="00C23DDA">
        <w:rPr>
          <w:rFonts w:ascii="Courier New" w:hAnsi="Courier New" w:cs="Courier New"/>
        </w:rPr>
        <w:t xml:space="preserve"> //Box2DDebugRenderer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8">
        <w:r w:rsidR="005B09FC" w:rsidRPr="00C23DDA">
          <w:rPr>
            <w:rFonts w:ascii="Courier New" w:hAnsi="Courier New" w:cs="Courier New"/>
            <w:color w:val="1155CC"/>
            <w:u w:val="single"/>
          </w:rPr>
          <w:t>http://www.badlogicgames.com/wordpress/?p=2017</w:t>
        </w:r>
      </w:hyperlink>
      <w:r w:rsidR="005B09FC" w:rsidRPr="00C23DDA">
        <w:rPr>
          <w:rFonts w:ascii="Courier New" w:hAnsi="Courier New" w:cs="Courier New"/>
        </w:rPr>
        <w:t xml:space="preserve"> // Scrolling Box2D  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9">
        <w:r w:rsidR="005B09FC" w:rsidRPr="00C23DDA">
          <w:rPr>
            <w:rFonts w:ascii="Courier New" w:hAnsi="Courier New" w:cs="Courier New"/>
            <w:color w:val="1155CC"/>
            <w:u w:val="single"/>
          </w:rPr>
          <w:t>http://www.jbox2d.org/processing/</w:t>
        </w:r>
      </w:hyperlink>
      <w:r w:rsidR="005B09FC" w:rsidRPr="00C23DDA">
        <w:rPr>
          <w:rFonts w:ascii="Courier New" w:hAnsi="Courier New" w:cs="Courier New"/>
        </w:rPr>
        <w:t xml:space="preserve"> // JBox2D - BoxWrap2D 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0">
        <w:r w:rsidR="005B09FC" w:rsidRPr="00C23DDA">
          <w:rPr>
            <w:rFonts w:ascii="Courier New" w:hAnsi="Courier New" w:cs="Courier New"/>
            <w:color w:val="1155CC"/>
            <w:u w:val="single"/>
          </w:rPr>
          <w:t>http://www.jbox2d.org/processing/doc/org/jbox2d/p5/Physics.html</w:t>
        </w:r>
      </w:hyperlink>
      <w:r w:rsidR="005B09FC" w:rsidRPr="00C23DDA">
        <w:rPr>
          <w:rFonts w:ascii="Courier New" w:hAnsi="Courier New" w:cs="Courier New"/>
        </w:rPr>
        <w:t xml:space="preserve"> // JBox2D Documentation</w:t>
      </w:r>
    </w:p>
    <w:p w:rsidR="001A44BC" w:rsidRPr="00C23DDA" w:rsidRDefault="001A44BC">
      <w:pPr>
        <w:spacing w:line="331" w:lineRule="auto"/>
        <w:rPr>
          <w:rFonts w:ascii="Courier New" w:hAnsi="Courier New" w:cs="Courier New"/>
        </w:rPr>
      </w:pPr>
    </w:p>
    <w:p w:rsidR="001A44BC" w:rsidRPr="00C23DDA" w:rsidRDefault="005B09FC">
      <w:pPr>
        <w:spacing w:line="331" w:lineRule="auto"/>
        <w:rPr>
          <w:rFonts w:ascii="Courier New" w:hAnsi="Courier New" w:cs="Courier New"/>
          <w:sz w:val="24"/>
          <w:u w:val="single"/>
        </w:rPr>
      </w:pPr>
      <w:r w:rsidRPr="00C23DDA">
        <w:rPr>
          <w:rFonts w:ascii="Courier New" w:hAnsi="Courier New" w:cs="Courier New"/>
          <w:sz w:val="24"/>
          <w:u w:val="single"/>
        </w:rPr>
        <w:t>Class Inheritance and Related Material: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1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https://processing.org/examples/inheritance.html</w:t>
        </w:r>
      </w:hyperlink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2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https://processing.org/reference/extends.html</w:t>
        </w:r>
      </w:hyperlink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3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https://processing.org/reference/super.html</w:t>
        </w:r>
      </w:hyperlink>
    </w:p>
    <w:p w:rsidR="001A44BC" w:rsidRPr="00C23DDA" w:rsidRDefault="001A44BC">
      <w:pPr>
        <w:rPr>
          <w:rFonts w:ascii="Courier New" w:hAnsi="Courier New" w:cs="Courier New"/>
        </w:rPr>
      </w:pPr>
    </w:p>
    <w:p w:rsidR="001A44BC" w:rsidRPr="00C23DDA" w:rsidRDefault="005B09FC" w:rsidP="00C23DDA">
      <w:pPr>
        <w:spacing w:line="331" w:lineRule="auto"/>
        <w:rPr>
          <w:rFonts w:ascii="Courier New" w:hAnsi="Courier New" w:cs="Courier New"/>
          <w:sz w:val="24"/>
          <w:u w:val="single"/>
        </w:rPr>
      </w:pPr>
      <w:r w:rsidRPr="00C23DDA">
        <w:rPr>
          <w:rFonts w:ascii="Courier New" w:hAnsi="Courier New" w:cs="Courier New"/>
          <w:sz w:val="24"/>
          <w:u w:val="single"/>
        </w:rPr>
        <w:t>Other: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4">
        <w:r w:rsidR="005B09FC" w:rsidRPr="00C23DDA">
          <w:rPr>
            <w:rFonts w:ascii="Courier New" w:hAnsi="Courier New" w:cs="Courier New"/>
            <w:color w:val="1155CC"/>
            <w:u w:val="single"/>
          </w:rPr>
          <w:t>http://www.hobbygamedev.com/int/platformer-game-source-in-processing/</w:t>
        </w:r>
      </w:hyperlink>
      <w:r w:rsidR="005B09FC" w:rsidRPr="00C23DDA">
        <w:rPr>
          <w:rFonts w:ascii="Courier New" w:hAnsi="Courier New" w:cs="Courier New"/>
        </w:rPr>
        <w:t xml:space="preserve"> // used for scrolling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5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https://processing.org/reference/textAlign_.html</w:t>
        </w:r>
      </w:hyperlink>
      <w:r w:rsidR="005B09FC" w:rsidRPr="00C23DDA">
        <w:rPr>
          <w:rFonts w:ascii="Courier New" w:hAnsi="Courier New" w:cs="Courier New"/>
        </w:rPr>
        <w:t xml:space="preserve"> // used to center messages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6">
        <w:r w:rsidR="005B09FC" w:rsidRPr="00C23DDA">
          <w:rPr>
            <w:rFonts w:ascii="Courier New" w:hAnsi="Courier New" w:cs="Courier New"/>
            <w:color w:val="1155CC"/>
            <w:u w:val="single"/>
          </w:rPr>
          <w:t>https://forum.processing.org/one/topic/timer-in-processing.html</w:t>
        </w:r>
      </w:hyperlink>
      <w:r w:rsidR="005B09FC" w:rsidRPr="00C23DDA">
        <w:rPr>
          <w:rFonts w:ascii="Courier New" w:hAnsi="Courier New" w:cs="Courier New"/>
        </w:rPr>
        <w:t xml:space="preserve"> //was helpful for displaying a timer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7">
        <w:r w:rsidR="005B09FC" w:rsidRPr="00C23DDA">
          <w:rPr>
            <w:rFonts w:ascii="Courier New" w:hAnsi="Courier New" w:cs="Courier New"/>
            <w:color w:val="1155CC"/>
            <w:u w:val="single"/>
          </w:rPr>
          <w:t>https://www.processing.org/discourse/alpha/board_Syntax_action_display_num_1087808386.html</w:t>
        </w:r>
      </w:hyperlink>
      <w:r w:rsidR="005B09FC" w:rsidRPr="00C23DDA">
        <w:rPr>
          <w:rFonts w:ascii="Courier New" w:hAnsi="Courier New" w:cs="Courier New"/>
        </w:rPr>
        <w:t xml:space="preserve"> // shorter way for “if/else” that is compatible with strings (ternary operator)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8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https://processing.org/reference/conditional.html</w:t>
        </w:r>
      </w:hyperlink>
      <w:r w:rsidR="005B09FC" w:rsidRPr="00C23DDA">
        <w:rPr>
          <w:rFonts w:ascii="Courier New" w:hAnsi="Courier New" w:cs="Courier New"/>
        </w:rPr>
        <w:t xml:space="preserve"> // shorter way for “if/else” that is compatible with strings (ternary operator)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19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https://processing.org/reference/for.html</w:t>
        </w:r>
      </w:hyperlink>
      <w:r w:rsidR="005B09FC" w:rsidRPr="00C23DDA">
        <w:rPr>
          <w:rFonts w:ascii="Courier New" w:hAnsi="Courier New" w:cs="Courier New"/>
        </w:rPr>
        <w:t xml:space="preserve"> // shorter/modified for loop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0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https://processing.org/reference/PVector_normalize_.html</w:t>
        </w:r>
      </w:hyperlink>
      <w:r w:rsidR="005B09FC" w:rsidRPr="00C23DDA">
        <w:rPr>
          <w:rFonts w:ascii="Courier New" w:hAnsi="Courier New" w:cs="Courier New"/>
        </w:rPr>
        <w:t xml:space="preserve"> 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1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https://processing.org/reference/PVector_mult_.html</w:t>
        </w:r>
      </w:hyperlink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2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https://processing.org/reference/PVector_sub_.html</w:t>
        </w:r>
      </w:hyperlink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3">
        <w:r w:rsidR="005B09FC" w:rsidRPr="00C23DDA">
          <w:rPr>
            <w:rFonts w:ascii="Courier New" w:hAnsi="Courier New" w:cs="Courier New"/>
            <w:color w:val="1155CC"/>
            <w:u w:val="single"/>
          </w:rPr>
          <w:t>http://forum.processing.org/one/topic/displaying-a-part-of-the-image.html</w:t>
        </w:r>
      </w:hyperlink>
      <w:r w:rsidR="005B09FC" w:rsidRPr="00C23DDA">
        <w:rPr>
          <w:rFonts w:ascii="Courier New" w:hAnsi="Courier New" w:cs="Courier New"/>
        </w:rPr>
        <w:t xml:space="preserve"> // was used for the scratch but not in the main program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4">
        <w:r w:rsidR="005B09FC" w:rsidRPr="00C23DDA">
          <w:rPr>
            <w:rFonts w:ascii="Courier New" w:hAnsi="Courier New" w:cs="Courier New"/>
            <w:color w:val="1155CC"/>
            <w:u w:val="single"/>
          </w:rPr>
          <w:t>http://code.compartmental.net/minim/</w:t>
        </w:r>
      </w:hyperlink>
      <w:r w:rsidR="005B09FC" w:rsidRPr="00C23DDA">
        <w:rPr>
          <w:rFonts w:ascii="Courier New" w:hAnsi="Courier New" w:cs="Courier New"/>
        </w:rPr>
        <w:t xml:space="preserve">  // audio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5">
        <w:r w:rsidR="005B09FC" w:rsidRPr="00C23DDA">
          <w:rPr>
            <w:rFonts w:ascii="Courier New" w:hAnsi="Courier New" w:cs="Courier New"/>
            <w:color w:val="1155CC"/>
            <w:u w:val="single"/>
          </w:rPr>
          <w:t>http://code.compartmental.net/tools/minim/quickstart/</w:t>
        </w:r>
      </w:hyperlink>
      <w:r w:rsidR="005B09FC" w:rsidRPr="00C23DDA">
        <w:rPr>
          <w:rFonts w:ascii="Courier New" w:hAnsi="Courier New" w:cs="Courier New"/>
        </w:rPr>
        <w:t xml:space="preserve"> // audio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6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https://processing.org/reference/atan2_.html</w:t>
        </w:r>
      </w:hyperlink>
      <w:r w:rsidR="005B09FC" w:rsidRPr="00C23DDA">
        <w:rPr>
          <w:rFonts w:ascii="Courier New" w:hAnsi="Courier New" w:cs="Courier New"/>
        </w:rPr>
        <w:t xml:space="preserve"> // fancy trig function to rotate the laser gun image towards the player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7">
        <w:r w:rsidR="005B09FC" w:rsidRPr="00C23DDA">
          <w:rPr>
            <w:rFonts w:ascii="Courier New" w:hAnsi="Courier New" w:cs="Courier New"/>
            <w:color w:val="1155CC"/>
            <w:u w:val="single"/>
          </w:rPr>
          <w:t>https://forum.processing.org/one/topic/need-help-rotating-an-image-to-face-the-mouse.html</w:t>
        </w:r>
      </w:hyperlink>
      <w:r w:rsidR="005B09FC" w:rsidRPr="00C23DDA">
        <w:rPr>
          <w:rFonts w:ascii="Courier New" w:hAnsi="Courier New" w:cs="Courier New"/>
        </w:rPr>
        <w:t xml:space="preserve"> // how to “properly” use the fancy trig function to rotate the laser gun image towards the player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8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https://processing.org/reference/switch.html</w:t>
        </w:r>
      </w:hyperlink>
      <w:r w:rsidR="005B09FC" w:rsidRPr="00C23DDA">
        <w:rPr>
          <w:rFonts w:ascii="Courier New" w:hAnsi="Courier New" w:cs="Courier New"/>
        </w:rPr>
        <w:t xml:space="preserve"> // condensed if/else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29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https://processing.org/reference/String_equals_.html</w:t>
        </w:r>
      </w:hyperlink>
      <w:r w:rsidR="005B09FC" w:rsidRPr="00C23DDA">
        <w:rPr>
          <w:rFonts w:ascii="Courier New" w:hAnsi="Courier New" w:cs="Courier New"/>
          <w:color w:val="1155CC"/>
          <w:u w:val="single"/>
        </w:rPr>
        <w:t xml:space="preserve"> </w:t>
      </w:r>
      <w:r w:rsidR="005B09FC" w:rsidRPr="00C23DDA">
        <w:rPr>
          <w:rFonts w:ascii="Courier New" w:hAnsi="Courier New" w:cs="Courier New"/>
        </w:rPr>
        <w:t>// check if one string is (truly) equal to another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0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https://processing.org/reference/trim_.html</w:t>
        </w:r>
      </w:hyperlink>
      <w:r w:rsidR="005B09FC" w:rsidRPr="00C23DDA">
        <w:rPr>
          <w:rFonts w:ascii="Courier New" w:hAnsi="Courier New" w:cs="Courier New"/>
        </w:rPr>
        <w:t xml:space="preserve"> // remove whitespace before and after a string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1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https://processing.org/reference/textWidth_.html</w:t>
        </w:r>
      </w:hyperlink>
      <w:r w:rsidR="005B09FC" w:rsidRPr="00C23DDA">
        <w:rPr>
          <w:rFonts w:ascii="Courier New" w:hAnsi="Courier New" w:cs="Courier New"/>
        </w:rPr>
        <w:t xml:space="preserve"> // used to calculate the width of string so that we can draw a blinking line after the inputed name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2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https://processing.org/reference/textLeading_.html</w:t>
        </w:r>
      </w:hyperlink>
      <w:r w:rsidR="005B09FC" w:rsidRPr="00C23DDA">
        <w:rPr>
          <w:rFonts w:ascii="Courier New" w:hAnsi="Courier New" w:cs="Courier New"/>
        </w:rPr>
        <w:t xml:space="preserve"> // adjust line spacing for multi-line messages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3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https://processing.org/reference/IntList_clear_.html</w:t>
        </w:r>
      </w:hyperlink>
      <w:r w:rsidR="005B09FC" w:rsidRPr="00C23DDA">
        <w:rPr>
          <w:rFonts w:ascii="Courier New" w:hAnsi="Courier New" w:cs="Courier New"/>
        </w:rPr>
        <w:t xml:space="preserve"> // Clear an ArrayList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4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https://processing.org/reference/constrain_.html</w:t>
        </w:r>
      </w:hyperlink>
      <w:r w:rsidR="005B09FC" w:rsidRPr="00C23DDA">
        <w:rPr>
          <w:rFonts w:ascii="Courier New" w:hAnsi="Courier New" w:cs="Courier New"/>
        </w:rPr>
        <w:t xml:space="preserve"> // constrain function for scrolling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5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https://processing.org/reference/loadJSONArray_.html</w:t>
        </w:r>
      </w:hyperlink>
      <w:r w:rsidR="005B09FC" w:rsidRPr="00C23DDA">
        <w:rPr>
          <w:rFonts w:ascii="Courier New" w:hAnsi="Courier New" w:cs="Courier New"/>
        </w:rPr>
        <w:t xml:space="preserve"> 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6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https://processing.org/reference/splitTokens_.html</w:t>
        </w:r>
      </w:hyperlink>
      <w:r w:rsidR="005B09FC" w:rsidRPr="00C23DDA">
        <w:rPr>
          <w:rFonts w:ascii="Courier New" w:hAnsi="Courier New" w:cs="Courier New"/>
        </w:rPr>
        <w:t xml:space="preserve"> // for properly calculating the co-ordinate when loaded from a JSON file (it loads as a string)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7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https://processing.org/reference/saveJSONArray_.html</w:t>
        </w:r>
      </w:hyperlink>
      <w:r w:rsidR="005B09FC" w:rsidRPr="00C23DDA">
        <w:rPr>
          <w:rFonts w:ascii="Courier New" w:hAnsi="Courier New" w:cs="Courier New"/>
        </w:rPr>
        <w:t xml:space="preserve"> // for saving the JSON array that conatins info about the user.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8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https://processing.org/reference/JSONArray_append_.html</w:t>
        </w:r>
      </w:hyperlink>
      <w:r w:rsidR="005B09FC" w:rsidRPr="00C23DDA">
        <w:rPr>
          <w:rFonts w:ascii="Courier New" w:hAnsi="Courier New" w:cs="Courier New"/>
        </w:rPr>
        <w:t xml:space="preserve"> // for adding the user to the JSON array when they are not found</w:t>
      </w:r>
    </w:p>
    <w:p w:rsidR="001A44BC" w:rsidRPr="00C23DDA" w:rsidRDefault="001A44BC">
      <w:pPr>
        <w:spacing w:line="331" w:lineRule="auto"/>
        <w:rPr>
          <w:rFonts w:ascii="Courier New" w:hAnsi="Courier New" w:cs="Courier New"/>
        </w:rPr>
      </w:pPr>
    </w:p>
    <w:p w:rsidR="001A44BC" w:rsidRPr="00C23DDA" w:rsidRDefault="001A44BC">
      <w:pPr>
        <w:spacing w:line="331" w:lineRule="auto"/>
        <w:rPr>
          <w:rFonts w:ascii="Courier New" w:hAnsi="Courier New" w:cs="Courier New"/>
        </w:rPr>
      </w:pPr>
    </w:p>
    <w:p w:rsidR="001A44BC" w:rsidRPr="00C23DDA" w:rsidRDefault="005B09FC">
      <w:pPr>
        <w:spacing w:line="331" w:lineRule="auto"/>
        <w:rPr>
          <w:rFonts w:ascii="Courier New" w:hAnsi="Courier New" w:cs="Courier New"/>
        </w:rPr>
      </w:pPr>
      <w:r w:rsidRPr="00C23DDA">
        <w:rPr>
          <w:rFonts w:ascii="Courier New" w:hAnsi="Courier New" w:cs="Courier New"/>
          <w:sz w:val="24"/>
          <w:u w:val="single"/>
        </w:rPr>
        <w:t>Older Sources that we stopped using: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39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https://processing.org/reference/loadStrings_.html</w:t>
        </w:r>
      </w:hyperlink>
      <w:r w:rsidR="005B09FC" w:rsidRPr="00C23DDA">
        <w:rPr>
          <w:rFonts w:ascii="Courier New" w:hAnsi="Courier New" w:cs="Courier New"/>
          <w:color w:val="1155CC"/>
          <w:u w:val="single"/>
        </w:rPr>
        <w:t xml:space="preserve"> </w:t>
      </w:r>
      <w:r w:rsidR="005B09FC" w:rsidRPr="00C23DDA">
        <w:rPr>
          <w:rFonts w:ascii="Courier New" w:hAnsi="Courier New" w:cs="Courier New"/>
        </w:rPr>
        <w:t>// load a text file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40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https://processing.org/reference/saveStrings_.html</w:t>
        </w:r>
      </w:hyperlink>
      <w:r w:rsidR="005B09FC" w:rsidRPr="00C23DDA">
        <w:rPr>
          <w:rFonts w:ascii="Courier New" w:hAnsi="Courier New" w:cs="Courier New"/>
          <w:color w:val="1155CC"/>
          <w:u w:val="single"/>
        </w:rPr>
        <w:t xml:space="preserve">  </w:t>
      </w:r>
      <w:r w:rsidR="005B09FC" w:rsidRPr="00C23DDA">
        <w:rPr>
          <w:rFonts w:ascii="Courier New" w:hAnsi="Courier New" w:cs="Courier New"/>
        </w:rPr>
        <w:t>// save a text file</w:t>
      </w:r>
    </w:p>
    <w:p w:rsidR="001A44BC" w:rsidRPr="00C23DDA" w:rsidRDefault="000C4E7D">
      <w:pPr>
        <w:spacing w:line="331" w:lineRule="auto"/>
        <w:rPr>
          <w:rFonts w:ascii="Courier New" w:hAnsi="Courier New" w:cs="Courier New"/>
        </w:rPr>
      </w:pPr>
      <w:hyperlink r:id="rId41">
        <w:r w:rsidR="005B09FC" w:rsidRPr="00C23DDA">
          <w:rPr>
            <w:rFonts w:ascii="Courier New" w:hAnsi="Courier New" w:cs="Courier New"/>
            <w:color w:val="1155CC"/>
            <w:u w:val="single"/>
          </w:rPr>
          <w:t>https://processing.org/reference/append_.html</w:t>
        </w:r>
      </w:hyperlink>
      <w:r w:rsidR="005B09FC" w:rsidRPr="00C23DDA">
        <w:rPr>
          <w:rFonts w:ascii="Courier New" w:hAnsi="Courier New" w:cs="Courier New"/>
        </w:rPr>
        <w:t xml:space="preserve"> // append an element in an array</w:t>
      </w:r>
    </w:p>
    <w:sectPr w:rsidR="001A44BC" w:rsidRPr="00C23D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A44BC"/>
    <w:rsid w:val="000C4E7D"/>
    <w:rsid w:val="001A44BC"/>
    <w:rsid w:val="005B09FC"/>
    <w:rsid w:val="00C2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dlogicgames.com/wordpress/?p=2017" TargetMode="External"/><Relationship Id="rId13" Type="http://schemas.openxmlformats.org/officeDocument/2006/relationships/hyperlink" Target="https://processing.org/reference/super.html" TargetMode="External"/><Relationship Id="rId18" Type="http://schemas.openxmlformats.org/officeDocument/2006/relationships/hyperlink" Target="https://processing.org/reference/conditional.html" TargetMode="External"/><Relationship Id="rId26" Type="http://schemas.openxmlformats.org/officeDocument/2006/relationships/hyperlink" Target="https://processing.org/reference/atan2_.html" TargetMode="External"/><Relationship Id="rId39" Type="http://schemas.openxmlformats.org/officeDocument/2006/relationships/hyperlink" Target="https://processing.org/reference/loadStrings_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cessing.org/reference/PVector_mult_.html" TargetMode="External"/><Relationship Id="rId34" Type="http://schemas.openxmlformats.org/officeDocument/2006/relationships/hyperlink" Target="https://processing.org/reference/constrain_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ibgdx.badlogicgames.com/nightlies/docs/api/com/badlogic/gdx/physics/box2d/Box2DDebugRenderer.html" TargetMode="External"/><Relationship Id="rId12" Type="http://schemas.openxmlformats.org/officeDocument/2006/relationships/hyperlink" Target="https://processing.org/reference/extends.html" TargetMode="External"/><Relationship Id="rId17" Type="http://schemas.openxmlformats.org/officeDocument/2006/relationships/hyperlink" Target="https://www.processing.org/discourse/alpha/board_Syntax_action_display_num_1087808386.html" TargetMode="External"/><Relationship Id="rId25" Type="http://schemas.openxmlformats.org/officeDocument/2006/relationships/hyperlink" Target="http://code.compartmental.net/tools/minim/quickstart/" TargetMode="External"/><Relationship Id="rId33" Type="http://schemas.openxmlformats.org/officeDocument/2006/relationships/hyperlink" Target="https://processing.org/reference/IntList_clear_.html" TargetMode="External"/><Relationship Id="rId38" Type="http://schemas.openxmlformats.org/officeDocument/2006/relationships/hyperlink" Target="https://processing.org/reference/JSONArray_append_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forum.processing.org/one/topic/timer-in-processing.html" TargetMode="External"/><Relationship Id="rId20" Type="http://schemas.openxmlformats.org/officeDocument/2006/relationships/hyperlink" Target="https://processing.org/reference/PVector_normalize_.html" TargetMode="External"/><Relationship Id="rId29" Type="http://schemas.openxmlformats.org/officeDocument/2006/relationships/hyperlink" Target="https://processing.org/reference/String_equals_.html" TargetMode="External"/><Relationship Id="rId41" Type="http://schemas.openxmlformats.org/officeDocument/2006/relationships/hyperlink" Target="https://processing.org/reference/append_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mefromscratch.com/page/LibGDX-Tutorial-series.aspx" TargetMode="External"/><Relationship Id="rId11" Type="http://schemas.openxmlformats.org/officeDocument/2006/relationships/hyperlink" Target="https://processing.org/examples/inheritance.html" TargetMode="External"/><Relationship Id="rId24" Type="http://schemas.openxmlformats.org/officeDocument/2006/relationships/hyperlink" Target="http://code.compartmental.net/minim/" TargetMode="External"/><Relationship Id="rId32" Type="http://schemas.openxmlformats.org/officeDocument/2006/relationships/hyperlink" Target="https://processing.org/reference/textLeading_.html" TargetMode="External"/><Relationship Id="rId37" Type="http://schemas.openxmlformats.org/officeDocument/2006/relationships/hyperlink" Target="https://processing.org/reference/saveJSONArray_.html" TargetMode="External"/><Relationship Id="rId40" Type="http://schemas.openxmlformats.org/officeDocument/2006/relationships/hyperlink" Target="https://processing.org/reference/saveStrings_.html" TargetMode="External"/><Relationship Id="rId5" Type="http://schemas.openxmlformats.org/officeDocument/2006/relationships/hyperlink" Target="http://natureofcode.com/book/chapter-5-physics-libraries/" TargetMode="External"/><Relationship Id="rId15" Type="http://schemas.openxmlformats.org/officeDocument/2006/relationships/hyperlink" Target="https://processing.org/reference/textAlign_.html" TargetMode="External"/><Relationship Id="rId23" Type="http://schemas.openxmlformats.org/officeDocument/2006/relationships/hyperlink" Target="http://forum.processing.org/one/topic/displaying-a-part-of-the-image.html" TargetMode="External"/><Relationship Id="rId28" Type="http://schemas.openxmlformats.org/officeDocument/2006/relationships/hyperlink" Target="https://processing.org/reference/switch.html" TargetMode="External"/><Relationship Id="rId36" Type="http://schemas.openxmlformats.org/officeDocument/2006/relationships/hyperlink" Target="https://processing.org/reference/splitTokens_.html" TargetMode="External"/><Relationship Id="rId10" Type="http://schemas.openxmlformats.org/officeDocument/2006/relationships/hyperlink" Target="http://www.jbox2d.org/processing/doc/org/jbox2d/p5/Physics.html" TargetMode="External"/><Relationship Id="rId19" Type="http://schemas.openxmlformats.org/officeDocument/2006/relationships/hyperlink" Target="https://processing.org/reference/for.html" TargetMode="External"/><Relationship Id="rId31" Type="http://schemas.openxmlformats.org/officeDocument/2006/relationships/hyperlink" Target="https://processing.org/reference/textWidth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ox2d.org/processing/" TargetMode="External"/><Relationship Id="rId14" Type="http://schemas.openxmlformats.org/officeDocument/2006/relationships/hyperlink" Target="http://www.hobbygamedev.com/int/platformer-game-source-in-processing/" TargetMode="External"/><Relationship Id="rId22" Type="http://schemas.openxmlformats.org/officeDocument/2006/relationships/hyperlink" Target="https://processing.org/reference/PVector_sub_.html" TargetMode="External"/><Relationship Id="rId27" Type="http://schemas.openxmlformats.org/officeDocument/2006/relationships/hyperlink" Target="https://forum.processing.org/one/topic/need-help-rotating-an-image-to-face-the-mouse.html" TargetMode="External"/><Relationship Id="rId30" Type="http://schemas.openxmlformats.org/officeDocument/2006/relationships/hyperlink" Target="https://processing.org/reference/trim_.html" TargetMode="External"/><Relationship Id="rId35" Type="http://schemas.openxmlformats.org/officeDocument/2006/relationships/hyperlink" Target="https://processing.org/reference/loadJSONArray_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4</cp:revision>
  <dcterms:created xsi:type="dcterms:W3CDTF">2016-01-21T03:32:00Z</dcterms:created>
  <dcterms:modified xsi:type="dcterms:W3CDTF">2016-01-22T17:21:00Z</dcterms:modified>
</cp:coreProperties>
</file>