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63AEA" w14:textId="5C6E72C2" w:rsidR="007C4BB0" w:rsidRDefault="00EB7C03">
      <w:pPr>
        <w:spacing w:after="0"/>
      </w:pPr>
      <w:r>
        <w:rPr>
          <w:sz w:val="24"/>
          <w:u w:val="single" w:color="000000"/>
        </w:rPr>
        <w:t>Assignment 5</w:t>
      </w:r>
      <w:r>
        <w:rPr>
          <w:sz w:val="24"/>
        </w:rPr>
        <w:t xml:space="preserve"> </w:t>
      </w:r>
    </w:p>
    <w:p w14:paraId="37BEDDD4" w14:textId="77777777" w:rsidR="007C4BB0" w:rsidRDefault="00EB7C03">
      <w:pPr>
        <w:spacing w:after="19"/>
      </w:pPr>
      <w:r>
        <w:rPr>
          <w:sz w:val="24"/>
        </w:rPr>
        <w:t xml:space="preserve"> </w:t>
      </w:r>
    </w:p>
    <w:p w14:paraId="3050D80C" w14:textId="77777777" w:rsidR="007C4BB0" w:rsidRDefault="00EB7C03">
      <w:pPr>
        <w:numPr>
          <w:ilvl w:val="0"/>
          <w:numId w:val="1"/>
        </w:numPr>
        <w:spacing w:after="5" w:line="250" w:lineRule="auto"/>
        <w:ind w:hanging="360"/>
      </w:pPr>
      <w:r>
        <w:rPr>
          <w:color w:val="7F7F7F"/>
        </w:rPr>
        <w:t>(Weight: 20</w:t>
      </w:r>
      <w:proofErr w:type="gramStart"/>
      <w:r>
        <w:rPr>
          <w:color w:val="7F7F7F"/>
        </w:rPr>
        <w:t xml:space="preserve">%)  </w:t>
      </w:r>
      <w:r>
        <w:rPr>
          <w:sz w:val="24"/>
        </w:rPr>
        <w:t>Show</w:t>
      </w:r>
      <w:proofErr w:type="gramEnd"/>
      <w:r>
        <w:rPr>
          <w:sz w:val="24"/>
        </w:rPr>
        <w:t xml:space="preserve"> the result of removing the number 80 from the following heap. Show the new heap and its array representation.  </w:t>
      </w:r>
    </w:p>
    <w:p w14:paraId="287D0985" w14:textId="77777777" w:rsidR="007C4BB0" w:rsidRDefault="00EB7C03">
      <w:pPr>
        <w:spacing w:after="0"/>
        <w:ind w:left="720"/>
      </w:pPr>
      <w:r>
        <w:rPr>
          <w:sz w:val="24"/>
        </w:rPr>
        <w:t xml:space="preserve"> </w:t>
      </w:r>
    </w:p>
    <w:p w14:paraId="5FE2FFE4" w14:textId="77777777" w:rsidR="007C4BB0" w:rsidRDefault="00EB7C03">
      <w:pPr>
        <w:spacing w:after="0"/>
        <w:ind w:right="993"/>
        <w:jc w:val="right"/>
      </w:pPr>
      <w:r>
        <w:rPr>
          <w:noProof/>
        </w:rPr>
        <w:drawing>
          <wp:inline distT="0" distB="0" distL="0" distR="0" wp14:anchorId="6D456FA3" wp14:editId="1BD8B747">
            <wp:extent cx="4139184" cy="1990344"/>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5"/>
                    <a:stretch>
                      <a:fillRect/>
                    </a:stretch>
                  </pic:blipFill>
                  <pic:spPr>
                    <a:xfrm>
                      <a:off x="0" y="0"/>
                      <a:ext cx="4139184" cy="1990344"/>
                    </a:xfrm>
                    <a:prstGeom prst="rect">
                      <a:avLst/>
                    </a:prstGeom>
                  </pic:spPr>
                </pic:pic>
              </a:graphicData>
            </a:graphic>
          </wp:inline>
        </w:drawing>
      </w:r>
      <w:r>
        <w:rPr>
          <w:sz w:val="24"/>
        </w:rPr>
        <w:t xml:space="preserve"> </w:t>
      </w:r>
    </w:p>
    <w:p w14:paraId="227FC019" w14:textId="0ED3BAD1" w:rsidR="007C4BB0" w:rsidRDefault="00EB7C03">
      <w:pPr>
        <w:spacing w:after="0"/>
        <w:ind w:left="720"/>
        <w:rPr>
          <w:sz w:val="24"/>
        </w:rPr>
      </w:pPr>
      <w:r>
        <w:rPr>
          <w:sz w:val="24"/>
        </w:rPr>
        <w:t xml:space="preserve"> </w:t>
      </w:r>
    </w:p>
    <w:p w14:paraId="6BB2A2B7" w14:textId="3F192890" w:rsidR="00994DC4" w:rsidRDefault="00994DC4">
      <w:pPr>
        <w:spacing w:after="0"/>
        <w:ind w:left="720"/>
        <w:rPr>
          <w:sz w:val="24"/>
        </w:rPr>
      </w:pPr>
    </w:p>
    <w:p w14:paraId="4335ED4F" w14:textId="77777777" w:rsidR="00994DC4" w:rsidRDefault="00994DC4">
      <w:pPr>
        <w:spacing w:after="0"/>
        <w:ind w:left="720"/>
      </w:pPr>
    </w:p>
    <w:p w14:paraId="19F932A3" w14:textId="396C906A" w:rsidR="007C4BB0" w:rsidRDefault="00905D5E" w:rsidP="00905D5E">
      <w:pPr>
        <w:spacing w:after="63"/>
        <w:jc w:val="both"/>
      </w:pPr>
      <w:r>
        <w:rPr>
          <w:noProof/>
        </w:rPr>
        <w:drawing>
          <wp:inline distT="0" distB="0" distL="0" distR="0" wp14:anchorId="14ED0776" wp14:editId="2BCF82E2">
            <wp:extent cx="4720793" cy="4400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2150" cy="4504353"/>
                    </a:xfrm>
                    <a:prstGeom prst="rect">
                      <a:avLst/>
                    </a:prstGeom>
                  </pic:spPr>
                </pic:pic>
              </a:graphicData>
            </a:graphic>
          </wp:inline>
        </w:drawing>
      </w:r>
      <w:r w:rsidR="00EB7C03">
        <w:rPr>
          <w:rFonts w:ascii="Courier New" w:eastAsia="Courier New" w:hAnsi="Courier New" w:cs="Courier New"/>
        </w:rPr>
        <w:t xml:space="preserve"> </w:t>
      </w:r>
    </w:p>
    <w:p w14:paraId="0818497F" w14:textId="52DCD9E3" w:rsidR="007C4BB0" w:rsidRPr="00905D5E" w:rsidRDefault="00EB7C03">
      <w:pPr>
        <w:numPr>
          <w:ilvl w:val="0"/>
          <w:numId w:val="1"/>
        </w:numPr>
        <w:spacing w:after="5" w:line="250" w:lineRule="auto"/>
        <w:ind w:hanging="360"/>
      </w:pPr>
      <w:r>
        <w:rPr>
          <w:color w:val="7F7F7F"/>
        </w:rPr>
        <w:lastRenderedPageBreak/>
        <w:t>(Weight: 10</w:t>
      </w:r>
      <w:proofErr w:type="gramStart"/>
      <w:r>
        <w:rPr>
          <w:color w:val="7F7F7F"/>
        </w:rPr>
        <w:t xml:space="preserve">%)  </w:t>
      </w:r>
      <w:r>
        <w:rPr>
          <w:sz w:val="24"/>
        </w:rPr>
        <w:t>The</w:t>
      </w:r>
      <w:proofErr w:type="gramEnd"/>
      <w:r>
        <w:rPr>
          <w:sz w:val="24"/>
        </w:rPr>
        <w:t xml:space="preserve"> largest object should be removed first from a priority queue. Explain why operator less is used as the default to compare objects being placed in a priority queue instead of operator greater.</w:t>
      </w:r>
      <w:r>
        <w:rPr>
          <w:rFonts w:ascii="Georgia" w:eastAsia="Georgia" w:hAnsi="Georgia" w:cs="Georgia"/>
          <w:sz w:val="20"/>
        </w:rPr>
        <w:t xml:space="preserve"> </w:t>
      </w:r>
    </w:p>
    <w:p w14:paraId="7D9FC5BC" w14:textId="7571A931" w:rsidR="00905D5E" w:rsidRDefault="00905D5E" w:rsidP="00905D5E">
      <w:pPr>
        <w:spacing w:after="5" w:line="250" w:lineRule="auto"/>
        <w:ind w:left="705"/>
        <w:rPr>
          <w:color w:val="7F7F7F"/>
        </w:rPr>
      </w:pPr>
    </w:p>
    <w:p w14:paraId="2474AC39" w14:textId="1789B42C" w:rsidR="00905D5E" w:rsidRPr="00905D5E" w:rsidRDefault="00905D5E" w:rsidP="00905D5E">
      <w:pPr>
        <w:spacing w:after="5" w:line="250" w:lineRule="auto"/>
        <w:ind w:left="705"/>
        <w:rPr>
          <w:rFonts w:ascii="Times New Roman" w:hAnsi="Times New Roman" w:cs="Times New Roman"/>
          <w:sz w:val="24"/>
          <w:szCs w:val="24"/>
        </w:rPr>
      </w:pPr>
      <w:r>
        <w:rPr>
          <w:rFonts w:ascii="Times New Roman" w:hAnsi="Times New Roman" w:cs="Times New Roman"/>
          <w:color w:val="7F7F7F"/>
          <w:sz w:val="24"/>
          <w:szCs w:val="24"/>
        </w:rPr>
        <w:t xml:space="preserve">We use the “less” operator because that is the condition that we use to determine if an item is to be swapped. If we used the “greater” operator, the items would only swap if the parent </w:t>
      </w:r>
      <w:proofErr w:type="gramStart"/>
      <w:r>
        <w:rPr>
          <w:rFonts w:ascii="Times New Roman" w:hAnsi="Times New Roman" w:cs="Times New Roman"/>
          <w:color w:val="7F7F7F"/>
          <w:sz w:val="24"/>
          <w:szCs w:val="24"/>
        </w:rPr>
        <w:t>was</w:t>
      </w:r>
      <w:proofErr w:type="gramEnd"/>
      <w:r>
        <w:rPr>
          <w:rFonts w:ascii="Times New Roman" w:hAnsi="Times New Roman" w:cs="Times New Roman"/>
          <w:color w:val="7F7F7F"/>
          <w:sz w:val="24"/>
          <w:szCs w:val="24"/>
        </w:rPr>
        <w:t xml:space="preserve"> less than the child. This would turn the max-heap into a min-</w:t>
      </w:r>
      <w:proofErr w:type="gramStart"/>
      <w:r>
        <w:rPr>
          <w:rFonts w:ascii="Times New Roman" w:hAnsi="Times New Roman" w:cs="Times New Roman"/>
          <w:color w:val="7F7F7F"/>
          <w:sz w:val="24"/>
          <w:szCs w:val="24"/>
        </w:rPr>
        <w:t>heap</w:t>
      </w:r>
      <w:proofErr w:type="gramEnd"/>
      <w:r w:rsidR="00F44CF7">
        <w:rPr>
          <w:rFonts w:ascii="Times New Roman" w:hAnsi="Times New Roman" w:cs="Times New Roman"/>
          <w:color w:val="7F7F7F"/>
          <w:sz w:val="24"/>
          <w:szCs w:val="24"/>
        </w:rPr>
        <w:t xml:space="preserve"> and it would store the item of the lowest priority at the front of the queue.</w:t>
      </w:r>
    </w:p>
    <w:p w14:paraId="26C83C0B" w14:textId="77777777" w:rsidR="007C4BB0" w:rsidRDefault="00EB7C03">
      <w:pPr>
        <w:spacing w:after="99"/>
        <w:ind w:left="720"/>
      </w:pPr>
      <w:r>
        <w:rPr>
          <w:sz w:val="24"/>
        </w:rPr>
        <w:t xml:space="preserve"> </w:t>
      </w:r>
    </w:p>
    <w:p w14:paraId="6AB44098" w14:textId="77777777" w:rsidR="007C4BB0" w:rsidRDefault="00EB7C03">
      <w:pPr>
        <w:numPr>
          <w:ilvl w:val="0"/>
          <w:numId w:val="1"/>
        </w:numPr>
        <w:spacing w:after="5" w:line="250" w:lineRule="auto"/>
        <w:ind w:hanging="360"/>
      </w:pPr>
      <w:r>
        <w:rPr>
          <w:color w:val="7F7F7F"/>
        </w:rPr>
        <w:t>(Weight: 20</w:t>
      </w:r>
      <w:proofErr w:type="gramStart"/>
      <w:r>
        <w:rPr>
          <w:color w:val="7F7F7F"/>
        </w:rPr>
        <w:t xml:space="preserve">%)  </w:t>
      </w:r>
      <w:r>
        <w:rPr>
          <w:sz w:val="24"/>
        </w:rPr>
        <w:t>Programming</w:t>
      </w:r>
      <w:proofErr w:type="gramEnd"/>
      <w:r>
        <w:rPr>
          <w:sz w:val="24"/>
        </w:rPr>
        <w:t xml:space="preserve">: Write a Compare function class that inserts Person objects in a priority queue based on the number of dependents a person has. The Person object with the largest number of dependents should be removed first. </w:t>
      </w:r>
    </w:p>
    <w:p w14:paraId="201EF5D1" w14:textId="77777777" w:rsidR="007C4BB0" w:rsidRDefault="00EB7C03">
      <w:pPr>
        <w:spacing w:after="162"/>
        <w:ind w:left="720"/>
      </w:pPr>
      <w:r>
        <w:rPr>
          <w:sz w:val="24"/>
        </w:rPr>
        <w:t xml:space="preserve"> </w:t>
      </w:r>
    </w:p>
    <w:tbl>
      <w:tblPr>
        <w:tblStyle w:val="TableGrid0"/>
        <w:tblW w:w="0" w:type="auto"/>
        <w:tblInd w:w="720" w:type="dxa"/>
        <w:tblLook w:val="04A0" w:firstRow="1" w:lastRow="0" w:firstColumn="1" w:lastColumn="0" w:noHBand="0" w:noVBand="1"/>
      </w:tblPr>
      <w:tblGrid>
        <w:gridCol w:w="8616"/>
      </w:tblGrid>
      <w:tr w:rsidR="003A5354" w14:paraId="645B1645" w14:textId="77777777" w:rsidTr="003A5354">
        <w:trPr>
          <w:trHeight w:val="3065"/>
        </w:trPr>
        <w:tc>
          <w:tcPr>
            <w:tcW w:w="9336" w:type="dxa"/>
          </w:tcPr>
          <w:p w14:paraId="47E7DC45"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color w:val="0000FF"/>
                <w:sz w:val="19"/>
                <w:szCs w:val="19"/>
                <w:lang w:val="en-US" w:bidi="ar-SA"/>
              </w:rPr>
              <w:t>class</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color w:val="2B91AF"/>
                <w:sz w:val="19"/>
                <w:szCs w:val="19"/>
                <w:lang w:val="en-US" w:bidi="ar-SA"/>
              </w:rPr>
              <w:t>Compare_Priority_Queue</w:t>
            </w:r>
            <w:proofErr w:type="spellEnd"/>
            <w:r>
              <w:rPr>
                <w:rFonts w:ascii="Consolas" w:eastAsiaTheme="minorEastAsia" w:hAnsi="Consolas" w:cs="Consolas"/>
                <w:sz w:val="19"/>
                <w:szCs w:val="19"/>
                <w:lang w:val="en-US" w:bidi="ar-SA"/>
              </w:rPr>
              <w:t xml:space="preserve"> {</w:t>
            </w:r>
          </w:p>
          <w:p w14:paraId="24FA2168"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2AE0513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bool</w:t>
            </w:r>
            <w:r>
              <w:rPr>
                <w:rFonts w:ascii="Consolas" w:eastAsiaTheme="minorEastAsia" w:hAnsi="Consolas" w:cs="Consolas"/>
                <w:sz w:val="19"/>
                <w:szCs w:val="19"/>
                <w:lang w:val="en-US" w:bidi="ar-SA"/>
              </w:rPr>
              <w:t xml:space="preserve"> </w:t>
            </w:r>
            <w:proofErr w:type="gramStart"/>
            <w:r>
              <w:rPr>
                <w:rFonts w:ascii="Consolas" w:eastAsiaTheme="minorEastAsia" w:hAnsi="Consolas" w:cs="Consolas"/>
                <w:color w:val="008080"/>
                <w:sz w:val="19"/>
                <w:szCs w:val="19"/>
                <w:lang w:val="en-US" w:bidi="ar-SA"/>
              </w:rPr>
              <w:t>operator(</w:t>
            </w:r>
            <w:proofErr w:type="gramEnd"/>
            <w:r>
              <w:rPr>
                <w:rFonts w:ascii="Consolas" w:eastAsiaTheme="minorEastAsia" w:hAnsi="Consolas" w:cs="Consolas"/>
                <w:color w:val="008080"/>
                <w:sz w:val="19"/>
                <w:szCs w:val="19"/>
                <w:lang w:val="en-US" w:bidi="ar-SA"/>
              </w:rPr>
              <w:t>)</w:t>
            </w:r>
            <w:r>
              <w:rPr>
                <w:rFonts w:ascii="Consolas" w:eastAsiaTheme="minorEastAsia" w:hAnsi="Consolas" w:cs="Consolas"/>
                <w:sz w:val="19"/>
                <w:szCs w:val="19"/>
                <w:lang w:val="en-US" w:bidi="ar-SA"/>
              </w:rPr>
              <w:t>(</w:t>
            </w:r>
            <w:r>
              <w:rPr>
                <w:rFonts w:ascii="Consolas" w:eastAsiaTheme="minorEastAsia" w:hAnsi="Consolas" w:cs="Consolas"/>
                <w:color w:val="0000FF"/>
                <w:sz w:val="19"/>
                <w:szCs w:val="19"/>
                <w:lang w:val="en-US" w:bidi="ar-SA"/>
              </w:rPr>
              <w:t>const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Binary_Tree</w:t>
            </w:r>
            <w:proofErr w:type="spellEnd"/>
            <w:r>
              <w:rPr>
                <w:rFonts w:ascii="Consolas" w:eastAsiaTheme="minorEastAsia" w:hAnsi="Consolas" w:cs="Consolas"/>
                <w:sz w:val="19"/>
                <w:szCs w:val="19"/>
                <w:lang w:val="en-US" w:bidi="ar-SA"/>
              </w:rPr>
              <w:t xml:space="preserve">&lt;Person&gt; &amp; </w:t>
            </w:r>
            <w:proofErr w:type="spellStart"/>
            <w:r>
              <w:rPr>
                <w:rFonts w:ascii="Consolas" w:eastAsiaTheme="minorEastAsia" w:hAnsi="Consolas" w:cs="Consolas"/>
                <w:color w:val="808080"/>
                <w:sz w:val="19"/>
                <w:szCs w:val="19"/>
                <w:lang w:val="en-US" w:bidi="ar-SA"/>
              </w:rPr>
              <w:t>left_tree</w:t>
            </w:r>
            <w:proofErr w:type="spellEnd"/>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const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Binary_Tree</w:t>
            </w:r>
            <w:proofErr w:type="spellEnd"/>
            <w:r>
              <w:rPr>
                <w:rFonts w:ascii="Consolas" w:eastAsiaTheme="minorEastAsia" w:hAnsi="Consolas" w:cs="Consolas"/>
                <w:sz w:val="19"/>
                <w:szCs w:val="19"/>
                <w:lang w:val="en-US" w:bidi="ar-SA"/>
              </w:rPr>
              <w:t xml:space="preserve">&lt;Person&gt; &amp; </w:t>
            </w:r>
            <w:proofErr w:type="spellStart"/>
            <w:r>
              <w:rPr>
                <w:rFonts w:ascii="Consolas" w:eastAsiaTheme="minorEastAsia" w:hAnsi="Consolas" w:cs="Consolas"/>
                <w:color w:val="808080"/>
                <w:sz w:val="19"/>
                <w:szCs w:val="19"/>
                <w:lang w:val="en-US" w:bidi="ar-SA"/>
              </w:rPr>
              <w:t>right_tree</w:t>
            </w:r>
            <w:proofErr w:type="spellEnd"/>
            <w:r>
              <w:rPr>
                <w:rFonts w:ascii="Consolas" w:eastAsiaTheme="minorEastAsia" w:hAnsi="Consolas" w:cs="Consolas"/>
                <w:sz w:val="19"/>
                <w:szCs w:val="19"/>
                <w:lang w:val="en-US" w:bidi="ar-SA"/>
              </w:rPr>
              <w:t>) {</w:t>
            </w:r>
          </w:p>
          <w:p w14:paraId="7A97D0C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2D30D4BC"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int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wLeft</w:t>
            </w:r>
            <w:proofErr w:type="spellEnd"/>
            <w:r>
              <w:rPr>
                <w:rFonts w:ascii="Consolas" w:eastAsiaTheme="minorEastAsia" w:hAnsi="Consolas" w:cs="Consolas"/>
                <w:sz w:val="19"/>
                <w:szCs w:val="19"/>
                <w:lang w:val="en-US" w:bidi="ar-SA"/>
              </w:rPr>
              <w:t xml:space="preserve"> = </w:t>
            </w:r>
            <w:proofErr w:type="spellStart"/>
            <w:r>
              <w:rPr>
                <w:rFonts w:ascii="Consolas" w:eastAsiaTheme="minorEastAsia" w:hAnsi="Consolas" w:cs="Consolas"/>
                <w:color w:val="808080"/>
                <w:sz w:val="19"/>
                <w:szCs w:val="19"/>
                <w:lang w:val="en-US" w:bidi="ar-SA"/>
              </w:rPr>
              <w:t>left_tree</w:t>
            </w:r>
            <w:r>
              <w:rPr>
                <w:rFonts w:ascii="Consolas" w:eastAsiaTheme="minorEastAsia" w:hAnsi="Consolas" w:cs="Consolas"/>
                <w:sz w:val="19"/>
                <w:szCs w:val="19"/>
                <w:lang w:val="en-US" w:bidi="ar-SA"/>
              </w:rPr>
              <w:t>.get_</w:t>
            </w:r>
            <w:proofErr w:type="gramStart"/>
            <w:r>
              <w:rPr>
                <w:rFonts w:ascii="Consolas" w:eastAsiaTheme="minorEastAsia" w:hAnsi="Consolas" w:cs="Consolas"/>
                <w:sz w:val="19"/>
                <w:szCs w:val="19"/>
                <w:lang w:val="en-US" w:bidi="ar-SA"/>
              </w:rPr>
              <w:t>data</w:t>
            </w:r>
            <w:proofErr w:type="spellEnd"/>
            <w:r>
              <w:rPr>
                <w:rFonts w:ascii="Consolas" w:eastAsiaTheme="minorEastAsia" w:hAnsi="Consolas" w:cs="Consolas"/>
                <w:sz w:val="19"/>
                <w:szCs w:val="19"/>
                <w:lang w:val="en-US" w:bidi="ar-SA"/>
              </w:rPr>
              <w:t>(</w:t>
            </w:r>
            <w:proofErr w:type="gramEnd"/>
            <w:r>
              <w:rPr>
                <w:rFonts w:ascii="Consolas" w:eastAsiaTheme="minorEastAsia" w:hAnsi="Consolas" w:cs="Consolas"/>
                <w:sz w:val="19"/>
                <w:szCs w:val="19"/>
                <w:lang w:val="en-US" w:bidi="ar-SA"/>
              </w:rPr>
              <w:t xml:space="preserve">).dependents; </w:t>
            </w:r>
          </w:p>
          <w:p w14:paraId="455DE891"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int</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wRight</w:t>
            </w:r>
            <w:proofErr w:type="spellEnd"/>
            <w:r>
              <w:rPr>
                <w:rFonts w:ascii="Consolas" w:eastAsiaTheme="minorEastAsia" w:hAnsi="Consolas" w:cs="Consolas"/>
                <w:sz w:val="19"/>
                <w:szCs w:val="19"/>
                <w:lang w:val="en-US" w:bidi="ar-SA"/>
              </w:rPr>
              <w:t xml:space="preserve"> = </w:t>
            </w:r>
            <w:proofErr w:type="spellStart"/>
            <w:r>
              <w:rPr>
                <w:rFonts w:ascii="Consolas" w:eastAsiaTheme="minorEastAsia" w:hAnsi="Consolas" w:cs="Consolas"/>
                <w:color w:val="808080"/>
                <w:sz w:val="19"/>
                <w:szCs w:val="19"/>
                <w:lang w:val="en-US" w:bidi="ar-SA"/>
              </w:rPr>
              <w:t>right_tree</w:t>
            </w:r>
            <w:r>
              <w:rPr>
                <w:rFonts w:ascii="Consolas" w:eastAsiaTheme="minorEastAsia" w:hAnsi="Consolas" w:cs="Consolas"/>
                <w:sz w:val="19"/>
                <w:szCs w:val="19"/>
                <w:lang w:val="en-US" w:bidi="ar-SA"/>
              </w:rPr>
              <w:t>.get_</w:t>
            </w:r>
            <w:proofErr w:type="gramStart"/>
            <w:r>
              <w:rPr>
                <w:rFonts w:ascii="Consolas" w:eastAsiaTheme="minorEastAsia" w:hAnsi="Consolas" w:cs="Consolas"/>
                <w:sz w:val="19"/>
                <w:szCs w:val="19"/>
                <w:lang w:val="en-US" w:bidi="ar-SA"/>
              </w:rPr>
              <w:t>data</w:t>
            </w:r>
            <w:proofErr w:type="spellEnd"/>
            <w:r>
              <w:rPr>
                <w:rFonts w:ascii="Consolas" w:eastAsiaTheme="minorEastAsia" w:hAnsi="Consolas" w:cs="Consolas"/>
                <w:sz w:val="19"/>
                <w:szCs w:val="19"/>
                <w:lang w:val="en-US" w:bidi="ar-SA"/>
              </w:rPr>
              <w:t>(</w:t>
            </w:r>
            <w:proofErr w:type="gramEnd"/>
            <w:r>
              <w:rPr>
                <w:rFonts w:ascii="Consolas" w:eastAsiaTheme="minorEastAsia" w:hAnsi="Consolas" w:cs="Consolas"/>
                <w:sz w:val="19"/>
                <w:szCs w:val="19"/>
                <w:lang w:val="en-US" w:bidi="ar-SA"/>
              </w:rPr>
              <w:t xml:space="preserve">).dependents; </w:t>
            </w:r>
          </w:p>
          <w:p w14:paraId="3EAFEC5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p>
          <w:p w14:paraId="7E0A0A55"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r>
              <w:rPr>
                <w:rFonts w:ascii="Consolas" w:eastAsiaTheme="minorEastAsia" w:hAnsi="Consolas" w:cs="Consolas"/>
                <w:color w:val="0000FF"/>
                <w:sz w:val="19"/>
                <w:szCs w:val="19"/>
                <w:lang w:val="en-US" w:bidi="ar-SA"/>
              </w:rPr>
              <w:t>return</w:t>
            </w:r>
            <w:r>
              <w:rPr>
                <w:rFonts w:ascii="Consolas" w:eastAsiaTheme="minorEastAsia" w:hAnsi="Consolas" w:cs="Consolas"/>
                <w:sz w:val="19"/>
                <w:szCs w:val="19"/>
                <w:lang w:val="en-US" w:bidi="ar-SA"/>
              </w:rPr>
              <w:t xml:space="preserve"> </w:t>
            </w:r>
            <w:proofErr w:type="spellStart"/>
            <w:r>
              <w:rPr>
                <w:rFonts w:ascii="Consolas" w:eastAsiaTheme="minorEastAsia" w:hAnsi="Consolas" w:cs="Consolas"/>
                <w:sz w:val="19"/>
                <w:szCs w:val="19"/>
                <w:lang w:val="en-US" w:bidi="ar-SA"/>
              </w:rPr>
              <w:t>wLeft</w:t>
            </w:r>
            <w:proofErr w:type="spellEnd"/>
            <w:r>
              <w:rPr>
                <w:rFonts w:ascii="Consolas" w:eastAsiaTheme="minorEastAsia" w:hAnsi="Consolas" w:cs="Consolas"/>
                <w:sz w:val="19"/>
                <w:szCs w:val="19"/>
                <w:lang w:val="en-US" w:bidi="ar-SA"/>
              </w:rPr>
              <w:t xml:space="preserve"> &lt; </w:t>
            </w:r>
            <w:proofErr w:type="spellStart"/>
            <w:proofErr w:type="gramStart"/>
            <w:r>
              <w:rPr>
                <w:rFonts w:ascii="Consolas" w:eastAsiaTheme="minorEastAsia" w:hAnsi="Consolas" w:cs="Consolas"/>
                <w:sz w:val="19"/>
                <w:szCs w:val="19"/>
                <w:lang w:val="en-US" w:bidi="ar-SA"/>
              </w:rPr>
              <w:t>wRight</w:t>
            </w:r>
            <w:proofErr w:type="spellEnd"/>
            <w:r>
              <w:rPr>
                <w:rFonts w:ascii="Consolas" w:eastAsiaTheme="minorEastAsia" w:hAnsi="Consolas" w:cs="Consolas"/>
                <w:sz w:val="19"/>
                <w:szCs w:val="19"/>
                <w:lang w:val="en-US" w:bidi="ar-SA"/>
              </w:rPr>
              <w:t>;</w:t>
            </w:r>
            <w:proofErr w:type="gramEnd"/>
          </w:p>
          <w:p w14:paraId="623B6B71" w14:textId="77777777" w:rsidR="003A5354" w:rsidRDefault="003A5354" w:rsidP="003A5354">
            <w:pPr>
              <w:autoSpaceDE w:val="0"/>
              <w:autoSpaceDN w:val="0"/>
              <w:adjustRightInd w:val="0"/>
              <w:rPr>
                <w:rFonts w:ascii="Consolas" w:eastAsiaTheme="minorEastAsia" w:hAnsi="Consolas" w:cs="Consolas"/>
                <w:sz w:val="19"/>
                <w:szCs w:val="19"/>
                <w:lang w:val="en-US" w:bidi="ar-SA"/>
              </w:rPr>
            </w:pPr>
            <w:r>
              <w:rPr>
                <w:rFonts w:ascii="Consolas" w:eastAsiaTheme="minorEastAsia" w:hAnsi="Consolas" w:cs="Consolas"/>
                <w:sz w:val="19"/>
                <w:szCs w:val="19"/>
                <w:lang w:val="en-US" w:bidi="ar-SA"/>
              </w:rPr>
              <w:t xml:space="preserve">    }</w:t>
            </w:r>
          </w:p>
          <w:p w14:paraId="1C95C4F7"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38B1F553" w14:textId="77777777" w:rsidR="003A5354" w:rsidRDefault="003A5354" w:rsidP="003A5354">
            <w:pPr>
              <w:autoSpaceDE w:val="0"/>
              <w:autoSpaceDN w:val="0"/>
              <w:adjustRightInd w:val="0"/>
              <w:rPr>
                <w:rFonts w:ascii="Consolas" w:eastAsiaTheme="minorEastAsia" w:hAnsi="Consolas" w:cs="Consolas"/>
                <w:sz w:val="19"/>
                <w:szCs w:val="19"/>
                <w:lang w:val="en-US" w:bidi="ar-SA"/>
              </w:rPr>
            </w:pPr>
          </w:p>
          <w:p w14:paraId="72D80595" w14:textId="1E1D3078" w:rsidR="003A5354" w:rsidRDefault="003A5354" w:rsidP="003A5354">
            <w:r>
              <w:rPr>
                <w:rFonts w:ascii="Consolas" w:eastAsiaTheme="minorEastAsia" w:hAnsi="Consolas" w:cs="Consolas"/>
                <w:sz w:val="19"/>
                <w:szCs w:val="19"/>
                <w:lang w:val="en-US" w:bidi="ar-SA"/>
              </w:rPr>
              <w:t>};</w:t>
            </w:r>
          </w:p>
        </w:tc>
      </w:tr>
    </w:tbl>
    <w:p w14:paraId="6EDC511A" w14:textId="4D656AF3" w:rsidR="007C4BB0" w:rsidRDefault="007C4BB0">
      <w:pPr>
        <w:spacing w:after="0"/>
        <w:ind w:left="720"/>
      </w:pPr>
    </w:p>
    <w:p w14:paraId="152047B6" w14:textId="77777777" w:rsidR="007C4BB0" w:rsidRDefault="00EB7C03">
      <w:pPr>
        <w:spacing w:after="46"/>
        <w:ind w:left="720"/>
      </w:pPr>
      <w:r>
        <w:rPr>
          <w:sz w:val="24"/>
        </w:rPr>
        <w:t xml:space="preserve"> </w:t>
      </w:r>
    </w:p>
    <w:p w14:paraId="126BCEF0" w14:textId="77777777" w:rsidR="007C4BB0" w:rsidRDefault="00EB7C03">
      <w:pPr>
        <w:numPr>
          <w:ilvl w:val="0"/>
          <w:numId w:val="2"/>
        </w:numPr>
        <w:spacing w:after="5" w:line="250" w:lineRule="auto"/>
        <w:ind w:hanging="360"/>
      </w:pPr>
      <w:r>
        <w:rPr>
          <w:color w:val="7F7F7F"/>
        </w:rPr>
        <w:t>(Weight: 20</w:t>
      </w:r>
      <w:proofErr w:type="gramStart"/>
      <w:r>
        <w:rPr>
          <w:color w:val="7F7F7F"/>
        </w:rPr>
        <w:t xml:space="preserve">%)  </w:t>
      </w:r>
      <w:r>
        <w:rPr>
          <w:sz w:val="24"/>
        </w:rPr>
        <w:t>Create</w:t>
      </w:r>
      <w:proofErr w:type="gramEnd"/>
      <w:r>
        <w:rPr>
          <w:sz w:val="24"/>
        </w:rPr>
        <w:t xml:space="preserve"> the Huffman code tree for the following frequency table: </w:t>
      </w:r>
    </w:p>
    <w:p w14:paraId="4CEE7B0B" w14:textId="77777777" w:rsidR="007C4BB0" w:rsidRDefault="00EB7C03">
      <w:pPr>
        <w:spacing w:after="0"/>
      </w:pPr>
      <w:r>
        <w:rPr>
          <w:rFonts w:ascii="Georgia" w:eastAsia="Georgia" w:hAnsi="Georgia" w:cs="Georgia"/>
          <w:sz w:val="20"/>
        </w:rPr>
        <w:t xml:space="preserve"> </w:t>
      </w:r>
    </w:p>
    <w:tbl>
      <w:tblPr>
        <w:tblStyle w:val="TableGrid"/>
        <w:tblW w:w="1860" w:type="dxa"/>
        <w:tblInd w:w="1564" w:type="dxa"/>
        <w:tblCellMar>
          <w:top w:w="45" w:type="dxa"/>
          <w:right w:w="76" w:type="dxa"/>
        </w:tblCellMar>
        <w:tblLook w:val="04A0" w:firstRow="1" w:lastRow="0" w:firstColumn="1" w:lastColumn="0" w:noHBand="0" w:noVBand="1"/>
      </w:tblPr>
      <w:tblGrid>
        <w:gridCol w:w="911"/>
        <w:gridCol w:w="949"/>
      </w:tblGrid>
      <w:tr w:rsidR="007C4BB0" w14:paraId="381D0FDD" w14:textId="77777777">
        <w:trPr>
          <w:trHeight w:val="379"/>
        </w:trPr>
        <w:tc>
          <w:tcPr>
            <w:tcW w:w="911" w:type="dxa"/>
            <w:tcBorders>
              <w:top w:val="single" w:sz="12" w:space="0" w:color="A6A6A6"/>
              <w:left w:val="single" w:sz="12" w:space="0" w:color="A6A6A6"/>
              <w:bottom w:val="single" w:sz="4" w:space="0" w:color="A6A6A6"/>
              <w:right w:val="nil"/>
            </w:tcBorders>
            <w:shd w:val="clear" w:color="auto" w:fill="EFFFFF"/>
          </w:tcPr>
          <w:p w14:paraId="73F33520" w14:textId="77777777" w:rsidR="007C4BB0" w:rsidRDefault="00EB7C03">
            <w:pPr>
              <w:ind w:left="104"/>
            </w:pPr>
            <w:r>
              <w:rPr>
                <w:sz w:val="20"/>
              </w:rPr>
              <w:t xml:space="preserve">Symbol </w:t>
            </w:r>
          </w:p>
        </w:tc>
        <w:tc>
          <w:tcPr>
            <w:tcW w:w="949" w:type="dxa"/>
            <w:tcBorders>
              <w:top w:val="single" w:sz="12" w:space="0" w:color="A6A6A6"/>
              <w:left w:val="nil"/>
              <w:bottom w:val="single" w:sz="4" w:space="0" w:color="A6A6A6"/>
              <w:right w:val="single" w:sz="12" w:space="0" w:color="A6A6A6"/>
            </w:tcBorders>
            <w:shd w:val="clear" w:color="auto" w:fill="EFFFFF"/>
          </w:tcPr>
          <w:p w14:paraId="544A0E8D" w14:textId="77777777" w:rsidR="007C4BB0" w:rsidRDefault="00EB7C03">
            <w:pPr>
              <w:jc w:val="both"/>
            </w:pPr>
            <w:r>
              <w:rPr>
                <w:sz w:val="20"/>
              </w:rPr>
              <w:t xml:space="preserve">Frequency </w:t>
            </w:r>
          </w:p>
        </w:tc>
      </w:tr>
      <w:tr w:rsidR="007C4BB0" w14:paraId="3F7E0DAB" w14:textId="77777777">
        <w:trPr>
          <w:trHeight w:val="376"/>
        </w:trPr>
        <w:tc>
          <w:tcPr>
            <w:tcW w:w="911" w:type="dxa"/>
            <w:tcBorders>
              <w:top w:val="single" w:sz="4" w:space="0" w:color="A6A6A6"/>
              <w:left w:val="single" w:sz="12" w:space="0" w:color="A6A6A6"/>
              <w:bottom w:val="single" w:sz="4" w:space="0" w:color="A6A6A6"/>
              <w:right w:val="nil"/>
            </w:tcBorders>
          </w:tcPr>
          <w:p w14:paraId="4DF6668E" w14:textId="77777777" w:rsidR="007C4BB0" w:rsidRDefault="00EB7C03">
            <w:pPr>
              <w:ind w:right="37"/>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00C92431" w14:textId="77777777" w:rsidR="007C4BB0" w:rsidRDefault="00EB7C03">
            <w:pPr>
              <w:ind w:right="28"/>
              <w:jc w:val="center"/>
            </w:pPr>
            <w:r>
              <w:rPr>
                <w:sz w:val="20"/>
              </w:rPr>
              <w:t xml:space="preserve">50 </w:t>
            </w:r>
          </w:p>
        </w:tc>
      </w:tr>
      <w:tr w:rsidR="007C4BB0" w14:paraId="32427C8D" w14:textId="77777777">
        <w:trPr>
          <w:trHeight w:val="374"/>
        </w:trPr>
        <w:tc>
          <w:tcPr>
            <w:tcW w:w="911" w:type="dxa"/>
            <w:tcBorders>
              <w:top w:val="single" w:sz="4" w:space="0" w:color="A6A6A6"/>
              <w:left w:val="single" w:sz="12" w:space="0" w:color="A6A6A6"/>
              <w:bottom w:val="single" w:sz="4" w:space="0" w:color="A6A6A6"/>
              <w:right w:val="nil"/>
            </w:tcBorders>
          </w:tcPr>
          <w:p w14:paraId="61DF36DB" w14:textId="77777777" w:rsidR="007C4BB0" w:rsidRDefault="00EB7C03">
            <w:pPr>
              <w:ind w:right="37"/>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4B485DC7" w14:textId="77777777" w:rsidR="007C4BB0" w:rsidRDefault="00EB7C03">
            <w:pPr>
              <w:ind w:right="28"/>
              <w:jc w:val="center"/>
            </w:pPr>
            <w:r>
              <w:rPr>
                <w:sz w:val="20"/>
              </w:rPr>
              <w:t xml:space="preserve">30 </w:t>
            </w:r>
          </w:p>
        </w:tc>
      </w:tr>
      <w:tr w:rsidR="007C4BB0" w14:paraId="26851957" w14:textId="77777777">
        <w:trPr>
          <w:trHeight w:val="372"/>
        </w:trPr>
        <w:tc>
          <w:tcPr>
            <w:tcW w:w="911" w:type="dxa"/>
            <w:tcBorders>
              <w:top w:val="single" w:sz="4" w:space="0" w:color="A6A6A6"/>
              <w:left w:val="single" w:sz="12" w:space="0" w:color="A6A6A6"/>
              <w:bottom w:val="single" w:sz="4" w:space="0" w:color="A6A6A6"/>
              <w:right w:val="nil"/>
            </w:tcBorders>
          </w:tcPr>
          <w:p w14:paraId="3BB0FE39" w14:textId="77777777" w:rsidR="007C4BB0" w:rsidRDefault="00EB7C03">
            <w:pPr>
              <w:ind w:right="34"/>
              <w:jc w:val="center"/>
            </w:pPr>
            <w:r>
              <w:rPr>
                <w:sz w:val="16"/>
              </w:rPr>
              <w:t>-</w:t>
            </w:r>
            <w:r>
              <w:rPr>
                <w:sz w:val="20"/>
              </w:rPr>
              <w:t xml:space="preserve"> </w:t>
            </w:r>
          </w:p>
        </w:tc>
        <w:tc>
          <w:tcPr>
            <w:tcW w:w="949" w:type="dxa"/>
            <w:tcBorders>
              <w:top w:val="single" w:sz="4" w:space="0" w:color="A6A6A6"/>
              <w:left w:val="nil"/>
              <w:bottom w:val="single" w:sz="4" w:space="0" w:color="A6A6A6"/>
              <w:right w:val="single" w:sz="12" w:space="0" w:color="A6A6A6"/>
            </w:tcBorders>
          </w:tcPr>
          <w:p w14:paraId="101591BF" w14:textId="77777777" w:rsidR="007C4BB0" w:rsidRDefault="00EB7C03">
            <w:pPr>
              <w:ind w:right="28"/>
              <w:jc w:val="center"/>
            </w:pPr>
            <w:r>
              <w:rPr>
                <w:sz w:val="20"/>
              </w:rPr>
              <w:t xml:space="preserve">25 </w:t>
            </w:r>
          </w:p>
        </w:tc>
      </w:tr>
      <w:tr w:rsidR="007C4BB0" w14:paraId="1F2C67DC" w14:textId="77777777">
        <w:trPr>
          <w:trHeight w:val="379"/>
        </w:trPr>
        <w:tc>
          <w:tcPr>
            <w:tcW w:w="911" w:type="dxa"/>
            <w:tcBorders>
              <w:top w:val="single" w:sz="4" w:space="0" w:color="A6A6A6"/>
              <w:left w:val="single" w:sz="12" w:space="0" w:color="A6A6A6"/>
              <w:bottom w:val="single" w:sz="8" w:space="0" w:color="A6A6A6"/>
              <w:right w:val="nil"/>
            </w:tcBorders>
          </w:tcPr>
          <w:p w14:paraId="5B29E6FC" w14:textId="77777777" w:rsidR="007C4BB0" w:rsidRDefault="00EB7C03">
            <w:pPr>
              <w:ind w:right="35"/>
              <w:jc w:val="center"/>
            </w:pPr>
            <w:r>
              <w:rPr>
                <w:sz w:val="16"/>
              </w:rPr>
              <w:t>/</w:t>
            </w:r>
            <w:r>
              <w:rPr>
                <w:sz w:val="20"/>
              </w:rPr>
              <w:t xml:space="preserve"> </w:t>
            </w:r>
          </w:p>
        </w:tc>
        <w:tc>
          <w:tcPr>
            <w:tcW w:w="949" w:type="dxa"/>
            <w:tcBorders>
              <w:top w:val="single" w:sz="4" w:space="0" w:color="A6A6A6"/>
              <w:left w:val="nil"/>
              <w:bottom w:val="single" w:sz="8" w:space="0" w:color="A6A6A6"/>
              <w:right w:val="single" w:sz="12" w:space="0" w:color="A6A6A6"/>
            </w:tcBorders>
          </w:tcPr>
          <w:p w14:paraId="718F3D37" w14:textId="77777777" w:rsidR="007C4BB0" w:rsidRDefault="00EB7C03">
            <w:pPr>
              <w:ind w:right="28"/>
              <w:jc w:val="center"/>
            </w:pPr>
            <w:r>
              <w:rPr>
                <w:sz w:val="20"/>
              </w:rPr>
              <w:t xml:space="preserve">10 </w:t>
            </w:r>
          </w:p>
        </w:tc>
      </w:tr>
      <w:tr w:rsidR="007C4BB0" w14:paraId="0013C959" w14:textId="77777777">
        <w:trPr>
          <w:trHeight w:val="391"/>
        </w:trPr>
        <w:tc>
          <w:tcPr>
            <w:tcW w:w="911" w:type="dxa"/>
            <w:tcBorders>
              <w:top w:val="single" w:sz="8" w:space="0" w:color="A6A6A6"/>
              <w:left w:val="single" w:sz="12" w:space="0" w:color="A6A6A6"/>
              <w:bottom w:val="single" w:sz="12" w:space="0" w:color="A6A6A6"/>
              <w:right w:val="nil"/>
            </w:tcBorders>
          </w:tcPr>
          <w:p w14:paraId="05992696" w14:textId="77777777" w:rsidR="007C4BB0" w:rsidRDefault="00EB7C03">
            <w:pPr>
              <w:ind w:right="37"/>
              <w:jc w:val="center"/>
            </w:pPr>
            <w:r>
              <w:rPr>
                <w:sz w:val="16"/>
              </w:rPr>
              <w:t>%</w:t>
            </w:r>
            <w:r>
              <w:rPr>
                <w:sz w:val="20"/>
              </w:rPr>
              <w:t xml:space="preserve"> </w:t>
            </w:r>
          </w:p>
        </w:tc>
        <w:tc>
          <w:tcPr>
            <w:tcW w:w="949" w:type="dxa"/>
            <w:tcBorders>
              <w:top w:val="single" w:sz="8" w:space="0" w:color="A6A6A6"/>
              <w:left w:val="nil"/>
              <w:bottom w:val="single" w:sz="12" w:space="0" w:color="A6A6A6"/>
              <w:right w:val="single" w:sz="12" w:space="0" w:color="A6A6A6"/>
            </w:tcBorders>
          </w:tcPr>
          <w:p w14:paraId="5F69FCCA" w14:textId="77777777" w:rsidR="007C4BB0" w:rsidRDefault="00EB7C03">
            <w:pPr>
              <w:ind w:right="28"/>
              <w:jc w:val="center"/>
            </w:pPr>
            <w:r>
              <w:rPr>
                <w:sz w:val="20"/>
              </w:rPr>
              <w:t xml:space="preserve">5 </w:t>
            </w:r>
          </w:p>
        </w:tc>
      </w:tr>
    </w:tbl>
    <w:p w14:paraId="12200765" w14:textId="5FA5DF68" w:rsidR="007C4BB0" w:rsidRDefault="00EB7C03">
      <w:pPr>
        <w:spacing w:after="19"/>
        <w:ind w:left="360"/>
      </w:pPr>
      <w:r>
        <w:rPr>
          <w:sz w:val="24"/>
        </w:rPr>
        <w:lastRenderedPageBreak/>
        <w:t xml:space="preserve"> </w:t>
      </w:r>
      <w:r w:rsidR="008D546F" w:rsidRPr="008D546F">
        <w:rPr>
          <w:sz w:val="24"/>
        </w:rPr>
        <w:t>stream</w:t>
      </w:r>
      <w:r w:rsidR="00936A91">
        <w:rPr>
          <w:noProof/>
        </w:rPr>
        <w:drawing>
          <wp:inline distT="0" distB="0" distL="0" distR="0" wp14:anchorId="6587744D" wp14:editId="41DF286A">
            <wp:extent cx="5934710" cy="34309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4710" cy="3430905"/>
                    </a:xfrm>
                    <a:prstGeom prst="rect">
                      <a:avLst/>
                    </a:prstGeom>
                  </pic:spPr>
                </pic:pic>
              </a:graphicData>
            </a:graphic>
          </wp:inline>
        </w:drawing>
      </w:r>
    </w:p>
    <w:p w14:paraId="71C859AC" w14:textId="261F8962" w:rsidR="007C4BB0" w:rsidRPr="00961CBB" w:rsidRDefault="00EB7C03">
      <w:pPr>
        <w:numPr>
          <w:ilvl w:val="0"/>
          <w:numId w:val="2"/>
        </w:numPr>
        <w:spacing w:after="33" w:line="250" w:lineRule="auto"/>
        <w:ind w:hanging="360"/>
      </w:pPr>
      <w:r>
        <w:rPr>
          <w:color w:val="7F7F7F"/>
        </w:rPr>
        <w:t>(Weight: 10</w:t>
      </w:r>
      <w:proofErr w:type="gramStart"/>
      <w:r>
        <w:rPr>
          <w:color w:val="7F7F7F"/>
        </w:rPr>
        <w:t xml:space="preserve">%)  </w:t>
      </w:r>
      <w:r>
        <w:rPr>
          <w:sz w:val="24"/>
        </w:rPr>
        <w:t>What</w:t>
      </w:r>
      <w:proofErr w:type="gramEnd"/>
      <w:r>
        <w:rPr>
          <w:sz w:val="24"/>
        </w:rPr>
        <w:t xml:space="preserve"> would the Huffman code look like if all symbols in the alphabet had equal frequency? </w:t>
      </w:r>
    </w:p>
    <w:p w14:paraId="22E62D79" w14:textId="7E0E5ACE" w:rsidR="00961CBB" w:rsidRDefault="00961CBB" w:rsidP="00961CBB">
      <w:pPr>
        <w:spacing w:after="33" w:line="250" w:lineRule="auto"/>
        <w:ind w:left="705"/>
      </w:pPr>
      <w:r>
        <w:rPr>
          <w:noProof/>
        </w:rPr>
        <w:drawing>
          <wp:inline distT="0" distB="0" distL="0" distR="0" wp14:anchorId="07BE9217" wp14:editId="159BD53C">
            <wp:extent cx="5934710" cy="298894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4710" cy="2988945"/>
                    </a:xfrm>
                    <a:prstGeom prst="rect">
                      <a:avLst/>
                    </a:prstGeom>
                  </pic:spPr>
                </pic:pic>
              </a:graphicData>
            </a:graphic>
          </wp:inline>
        </w:drawing>
      </w:r>
    </w:p>
    <w:p w14:paraId="2E251AE2" w14:textId="77777777" w:rsidR="007C4BB0" w:rsidRDefault="00EB7C03">
      <w:pPr>
        <w:numPr>
          <w:ilvl w:val="0"/>
          <w:numId w:val="2"/>
        </w:numPr>
        <w:spacing w:after="5" w:line="250" w:lineRule="auto"/>
        <w:ind w:hanging="360"/>
      </w:pPr>
      <w:r>
        <w:rPr>
          <w:color w:val="7F7F7F"/>
        </w:rPr>
        <w:t>(Weight: 20</w:t>
      </w:r>
      <w:proofErr w:type="gramStart"/>
      <w:r>
        <w:rPr>
          <w:color w:val="7F7F7F"/>
        </w:rPr>
        <w:t xml:space="preserve">%)  </w:t>
      </w:r>
      <w:r>
        <w:rPr>
          <w:sz w:val="24"/>
        </w:rPr>
        <w:t>Programming</w:t>
      </w:r>
      <w:proofErr w:type="gramEnd"/>
      <w:r>
        <w:rPr>
          <w:sz w:val="24"/>
        </w:rPr>
        <w:t xml:space="preserve">: Use the generic </w:t>
      </w:r>
      <w:proofErr w:type="spellStart"/>
      <w:r>
        <w:rPr>
          <w:sz w:val="24"/>
        </w:rPr>
        <w:t>Huffman_Tree</w:t>
      </w:r>
      <w:proofErr w:type="spellEnd"/>
      <w:r>
        <w:rPr>
          <w:sz w:val="24"/>
        </w:rPr>
        <w:t xml:space="preserve">&lt;T&gt; on Blackboard to encode the words in your </w:t>
      </w:r>
      <w:proofErr w:type="spellStart"/>
      <w:r>
        <w:rPr>
          <w:sz w:val="24"/>
        </w:rPr>
        <w:t>favorite</w:t>
      </w:r>
      <w:proofErr w:type="spellEnd"/>
      <w:r>
        <w:rPr>
          <w:sz w:val="24"/>
        </w:rPr>
        <w:t xml:space="preserve"> nursery rhyme.  </w:t>
      </w:r>
    </w:p>
    <w:p w14:paraId="60851A0E" w14:textId="6027B3B3" w:rsidR="007C4BB0" w:rsidRDefault="007C4BB0" w:rsidP="00D0607A">
      <w:pPr>
        <w:spacing w:after="0"/>
        <w:ind w:left="705"/>
        <w:rPr>
          <w:sz w:val="24"/>
        </w:rPr>
      </w:pPr>
    </w:p>
    <w:p w14:paraId="0AE07651" w14:textId="77777777" w:rsidR="00D0607A" w:rsidRDefault="00D0607A">
      <w:pPr>
        <w:spacing w:after="0"/>
        <w:ind w:left="720"/>
      </w:pPr>
    </w:p>
    <w:sectPr w:rsidR="00D0607A">
      <w:pgSz w:w="12240" w:h="15840"/>
      <w:pgMar w:top="1488" w:right="1454" w:bottom="16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22275D"/>
    <w:multiLevelType w:val="hybridMultilevel"/>
    <w:tmpl w:val="C7D008E0"/>
    <w:lvl w:ilvl="0" w:tplc="BAF6F68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3ECAD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96F62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8AB90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20829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BC70A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D8C5D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667FD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8CAC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7234C88"/>
    <w:multiLevelType w:val="hybridMultilevel"/>
    <w:tmpl w:val="965E2BD0"/>
    <w:lvl w:ilvl="0" w:tplc="1ECE4DD0">
      <w:start w:val="4"/>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2CE67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183F1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DC69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C4EB9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20DD9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4CE5F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C646A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645E5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B0"/>
    <w:rsid w:val="002726DD"/>
    <w:rsid w:val="003A5354"/>
    <w:rsid w:val="006B3C39"/>
    <w:rsid w:val="007C4BB0"/>
    <w:rsid w:val="008D546F"/>
    <w:rsid w:val="00905D5E"/>
    <w:rsid w:val="00936A91"/>
    <w:rsid w:val="00961CBB"/>
    <w:rsid w:val="00994DC4"/>
    <w:rsid w:val="00D0607A"/>
    <w:rsid w:val="00D530E8"/>
    <w:rsid w:val="00EB7C03"/>
    <w:rsid w:val="00F44CF7"/>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0918"/>
  <w15:docId w15:val="{9974C47B-5C66-4823-9836-1804C1C05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A5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3</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Microsoft Word - assignment_6_text</vt:lpstr>
    </vt:vector>
  </TitlesOfParts>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assignment_6_text</dc:title>
  <dc:subject/>
  <dc:creator>MohammadA</dc:creator>
  <cp:keywords/>
  <cp:lastModifiedBy>Miller, Matt (UMKC-Student)</cp:lastModifiedBy>
  <cp:revision>4</cp:revision>
  <dcterms:created xsi:type="dcterms:W3CDTF">2020-07-14T16:19:00Z</dcterms:created>
  <dcterms:modified xsi:type="dcterms:W3CDTF">2020-07-14T20:53:00Z</dcterms:modified>
</cp:coreProperties>
</file>