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4" w:name="executive-summary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Executive Summary</w:t>
      </w:r>
    </w:p>
    <w:p>
      <w:pPr>
        <w:pStyle w:val="FirstParagraph"/>
      </w:pPr>
    </w:p>
    <w:p>
      <w:pPr>
        <w:pStyle w:val="BodyText"/>
      </w:pPr>
      <w:r>
        <w:t xml:space="preserve">Well, not quite</w:t>
      </w:r>
      <w:r>
        <w:t xml:space="preserve"> </w:t>
      </w:r>
      <w:r>
        <w:rPr>
          <w:iCs/>
          <w:i/>
        </w:rPr>
        <w:t xml:space="preserve">executive</w:t>
      </w:r>
      <w:r>
        <w:t xml:space="preserve">- we don’t have the budget for Gold letters.</w:t>
      </w:r>
      <w:r>
        <w:t xml:space="preserve"> </w:t>
      </w:r>
      <w:r>
        <w:t xml:space="preserve">We thought it may be a good idea for you to look where all the people in the world have used the resources.</w:t>
      </w:r>
      <w:r>
        <w:t xml:space="preserve"> </w:t>
      </w:r>
      <w:r>
        <w:t xml:space="preserve">(click the link below, or right, its close) {</w:t>
      </w:r>
      <w:r>
        <w:t xml:space="preserve">World Map of RLO Usage</w:t>
      </w:r>
      <w:r>
        <w:t xml:space="preserve">}</w:t>
      </w:r>
    </w:p>
    <w:p>
      <w:pPr>
        <w:pStyle w:val="BodyText"/>
      </w:pPr>
      <w:r>
        <w:t xml:space="preserve">↑This world map has 24942 IP addresses of those who allowed their IP to be captured.</w:t>
      </w:r>
      <w:r>
        <w:t xml:space="preserve"> </w:t>
      </w:r>
      <w:r>
        <w:t xml:space="preserve">So in reality there are 4x more IPs than displayed.</w:t>
      </w:r>
      <w:r>
        <w:t xml:space="preserve"> </w:t>
      </w:r>
      <w:r>
        <w:t xml:space="preserve">Please interact with this map by zooming in/out and hovering over locations (then come back here of course).</w:t>
      </w:r>
    </w:p>
    <w:p>
      <w:pPr>
        <w:pStyle w:val="BodyText"/>
      </w:pPr>
      <w:r>
        <w:rPr>
          <w:iCs/>
          <w:i/>
        </w:rPr>
        <w:t xml:space="preserve">(thanks to ipinfo.io who power organizations around the world with reliable IP data)</w:t>
      </w:r>
    </w:p>
    <w:bookmarkStart w:id="20" w:name="the-dataset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The Dataset</w:t>
      </w:r>
    </w:p>
    <w:p>
      <w:pPr>
        <w:pStyle w:val="FirstParagraph"/>
      </w:pPr>
      <w:r>
        <w:t xml:space="preserve">This data set had 109151 participants from all over the world.</w:t>
      </w:r>
      <w:r>
        <w:t xml:space="preserve"> </w:t>
      </w:r>
      <w:r>
        <w:t xml:space="preserve">That is about the same as the population of Cambridge, United Kingdom (125,257).</w:t>
      </w:r>
      <w:r>
        <w:t xml:space="preserve"> </w:t>
      </w:r>
      <w:r>
        <w:t xml:space="preserve">Imagine that today everyone in Cambridge used these RLOs for healthcare education.</w:t>
      </w:r>
    </w:p>
    <w:p>
      <w:pPr>
        <w:pStyle w:val="BodyText"/>
      </w:pPr>
      <w:r>
        <w:t xml:space="preserve">…and if they tell a group of their colleagues, who later tell other friends, relatives, tutors, that is..</w:t>
      </w:r>
      <w:r>
        <w:t xml:space="preserve"> </w:t>
      </w:r>
      <w:r>
        <w:t xml:space="preserve">well..lots more.</w:t>
      </w:r>
    </w:p>
    <w:bookmarkEnd w:id="20"/>
    <w:bookmarkStart w:id="45" w:name="X5efb1dcf8a8fc292f62ca43bd117da5205f64cf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Number of Learning Object Users (2006-2022)</w:t>
      </w:r>
    </w:p>
    <w:p>
      <w:pPr>
        <w:pStyle w:val="FirstParagraph"/>
      </w:pPr>
      <w:r>
        <w:t xml:space="preserve">What happened in 2017?</w:t>
      </w:r>
      <w:r>
        <w:t xml:space="preserve"> </w:t>
      </w:r>
      <w:r>
        <w:t xml:space="preserve">Did they get a free bar of chocolate with every use?</w:t>
      </w:r>
      <w:r>
        <w:t xml:space="preserve"> </w:t>
      </w:r>
      <w:r>
        <w:t xml:space="preserve">How did the COVID-19 pandemic effect the uptake from 2022 to now?</w:t>
      </w:r>
      <w:r>
        <w:t xml:space="preserve"> </w:t>
      </w:r>
      <w:r>
        <w:t xml:space="preserve">These are some questions which this graph can be the start towards the answers.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01-how-to-use_files/figure-docx/graphs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dataset included results from a variety of individuals that we call Stakeholders.</w:t>
      </w:r>
      <w:r>
        <w:t xml:space="preserve"> </w:t>
      </w:r>
      <w:r>
        <w:t xml:space="preserve">Stakeholders include:</w:t>
      </w:r>
    </w:p>
    <w:p>
      <w:pPr>
        <w:pStyle w:val="BodyText"/>
      </w:pPr>
      <w:r>
        <w:t xml:space="preserve">-Tutors/teachers/lecturers,</w:t>
      </w:r>
    </w:p>
    <w:p>
      <w:pPr>
        <w:pStyle w:val="BodyText"/>
      </w:pPr>
      <w:r>
        <w:t xml:space="preserve">-patients/service users/carers,</w:t>
      </w:r>
    </w:p>
    <w:p>
      <w:pPr>
        <w:pStyle w:val="BodyText"/>
      </w:pPr>
      <w:r>
        <w:t xml:space="preserve">-and students in either further or higher education.</w:t>
      </w:r>
    </w:p>
    <w:p>
      <w:pPr>
        <w:pStyle w:val="BodyText"/>
      </w:pPr>
      <w:r>
        <w:t xml:space="preserve">To keep it short, here is a summary table showing if Stakeholders found the RLO(s) they used to be</w:t>
      </w:r>
      <w:r>
        <w:t xml:space="preserve"> </w:t>
      </w:r>
      <w:r>
        <w:rPr>
          <w:iCs/>
          <w:i/>
        </w:rPr>
        <w:t xml:space="preserve">worth recommending to others</w:t>
      </w:r>
      <w:r>
        <w:t xml:space="preserve">.</w:t>
      </w:r>
      <w:r>
        <w:t xml:space="preserve"> </w:t>
      </w:r>
      <w:r>
        <w:t xml:space="preserve">We hope there are few NO responses, and many YES responses.</w:t>
      </w:r>
    </w:p>
    <w:p>
      <w:pPr>
        <w:pStyle w:val="SourceCode"/>
      </w:pPr>
      <w:r>
        <w:rPr>
          <w:rStyle w:val="VerbatimChar"/>
        </w:rPr>
        <w:t xml:space="preserve"># A tibble: 16 × 3</w:t>
      </w:r>
      <w:r>
        <w:br/>
      </w:r>
      <w:r>
        <w:rPr>
          <w:rStyle w:val="VerbatimChar"/>
        </w:rPr>
        <w:t xml:space="preserve"># Groups:   Identity, Recommend [16]</w:t>
      </w:r>
      <w:r>
        <w:br/>
      </w:r>
      <w:r>
        <w:rPr>
          <w:rStyle w:val="VerbatimChar"/>
        </w:rPr>
        <w:t xml:space="preserve">   Identity                   Recommend     n</w:t>
      </w:r>
      <w:r>
        <w:br/>
      </w:r>
      <w:r>
        <w:rPr>
          <w:rStyle w:val="VerbatimChar"/>
        </w:rPr>
        <w:t xml:space="preserve">   &lt;chr&gt;                      &lt;chr&gt;     &lt;int&gt;</w:t>
      </w:r>
      <w:r>
        <w:br/>
      </w:r>
      <w:r>
        <w:rPr>
          <w:rStyle w:val="VerbatimChar"/>
        </w:rPr>
        <w:t xml:space="preserve"> 1 HE student                 No           36</w:t>
      </w:r>
      <w:r>
        <w:br/>
      </w:r>
      <w:r>
        <w:rPr>
          <w:rStyle w:val="VerbatimChar"/>
        </w:rPr>
        <w:t xml:space="preserve"> 2 HE student                 Yes         910</w:t>
      </w:r>
      <w:r>
        <w:br/>
      </w:r>
      <w:r>
        <w:rPr>
          <w:rStyle w:val="VerbatimChar"/>
        </w:rPr>
        <w:t xml:space="preserve"> 3 Healthcare professional    No           67</w:t>
      </w:r>
      <w:r>
        <w:br/>
      </w:r>
      <w:r>
        <w:rPr>
          <w:rStyle w:val="VerbatimChar"/>
        </w:rPr>
        <w:t xml:space="preserve"> 4 Healthcare professional    Yes        1539</w:t>
      </w:r>
      <w:r>
        <w:br/>
      </w:r>
      <w:r>
        <w:rPr>
          <w:rStyle w:val="VerbatimChar"/>
        </w:rPr>
        <w:t xml:space="preserve"> 5 Other                      No           25</w:t>
      </w:r>
      <w:r>
        <w:br/>
      </w:r>
      <w:r>
        <w:rPr>
          <w:rStyle w:val="VerbatimChar"/>
        </w:rPr>
        <w:t xml:space="preserve"> 6 Other                      Yes         899</w:t>
      </w:r>
      <w:r>
        <w:br/>
      </w:r>
      <w:r>
        <w:rPr>
          <w:rStyle w:val="VerbatimChar"/>
        </w:rPr>
        <w:t xml:space="preserve"> 7 Other                      &lt;NA&gt;         15</w:t>
      </w:r>
      <w:r>
        <w:br/>
      </w:r>
      <w:r>
        <w:rPr>
          <w:rStyle w:val="VerbatimChar"/>
        </w:rPr>
        <w:t xml:space="preserve"> 8 Patient/Service-user/Carer No            2</w:t>
      </w:r>
      <w:r>
        <w:br/>
      </w:r>
      <w:r>
        <w:rPr>
          <w:rStyle w:val="VerbatimChar"/>
        </w:rPr>
        <w:t xml:space="preserve"> 9 Patient/Service-user/Carer Yes          62</w:t>
      </w:r>
      <w:r>
        <w:br/>
      </w:r>
      <w:r>
        <w:rPr>
          <w:rStyle w:val="VerbatimChar"/>
        </w:rPr>
        <w:t xml:space="preserve">10 Patient/Service-user/Carer &lt;NA&gt;          3</w:t>
      </w:r>
      <w:r>
        <w:br/>
      </w:r>
      <w:r>
        <w:rPr>
          <w:rStyle w:val="VerbatimChar"/>
        </w:rPr>
        <w:t xml:space="preserve">11 Student                    No          176</w:t>
      </w:r>
      <w:r>
        <w:br/>
      </w:r>
      <w:r>
        <w:rPr>
          <w:rStyle w:val="VerbatimChar"/>
        </w:rPr>
        <w:t xml:space="preserve">12 Student                    Yes        3712</w:t>
      </w:r>
      <w:r>
        <w:br/>
      </w:r>
      <w:r>
        <w:rPr>
          <w:rStyle w:val="VerbatimChar"/>
        </w:rPr>
        <w:t xml:space="preserve">13 Student                    &lt;NA&gt;         39</w:t>
      </w:r>
      <w:r>
        <w:br/>
      </w:r>
      <w:r>
        <w:rPr>
          <w:rStyle w:val="VerbatimChar"/>
        </w:rPr>
        <w:t xml:space="preserve">14 Tutor/Teacher/Lecturer     No            5</w:t>
      </w:r>
      <w:r>
        <w:br/>
      </w:r>
      <w:r>
        <w:rPr>
          <w:rStyle w:val="VerbatimChar"/>
        </w:rPr>
        <w:t xml:space="preserve">15 Tutor/Teacher/Lecturer     Yes         387</w:t>
      </w:r>
      <w:r>
        <w:br/>
      </w:r>
      <w:r>
        <w:rPr>
          <w:rStyle w:val="VerbatimChar"/>
        </w:rPr>
        <w:t xml:space="preserve">16 Tutor/Teacher/Lecturer     &lt;NA&gt;          3</w:t>
      </w:r>
    </w:p>
    <w:p>
      <w:pPr>
        <w:pStyle w:val="FirstParagraph"/>
      </w:pPr>
      <w:r>
        <w:t xml:space="preserve">UP TO HERE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01-how-to-use_files/figure-docx/stuff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01-how-to-use_files/figure-docx/stuff-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 A tibble: 24 × 3</w:t>
      </w:r>
      <w:r>
        <w:br/>
      </w:r>
      <w:r>
        <w:rPr>
          <w:rStyle w:val="VerbatimChar"/>
        </w:rPr>
        <w:t xml:space="preserve"># Groups:   Identity, dRLO [24]</w:t>
      </w:r>
      <w:r>
        <w:br/>
      </w:r>
      <w:r>
        <w:rPr>
          <w:rStyle w:val="VerbatimChar"/>
        </w:rPr>
        <w:t xml:space="preserve">   Identity                dRLO                                  n</w:t>
      </w:r>
      <w:r>
        <w:br/>
      </w:r>
      <w:r>
        <w:rPr>
          <w:rStyle w:val="VerbatimChar"/>
        </w:rPr>
        <w:t xml:space="preserve">   &lt;chr&gt;                   &lt;chr&gt;                             &lt;int&gt;</w:t>
      </w:r>
      <w:r>
        <w:br/>
      </w:r>
      <w:r>
        <w:rPr>
          <w:rStyle w:val="VerbatimChar"/>
        </w:rPr>
        <w:t xml:space="preserve"> 1 HE student              It was a course learning resource    80</w:t>
      </w:r>
      <w:r>
        <w:br/>
      </w:r>
      <w:r>
        <w:rPr>
          <w:rStyle w:val="VerbatimChar"/>
        </w:rPr>
        <w:t xml:space="preserve"> 2 HE student              Other                                 2</w:t>
      </w:r>
      <w:r>
        <w:br/>
      </w:r>
      <w:r>
        <w:rPr>
          <w:rStyle w:val="VerbatimChar"/>
        </w:rPr>
        <w:t xml:space="preserve"> 3 HE student              Recommended by a colleague/peer       4</w:t>
      </w:r>
      <w:r>
        <w:br/>
      </w:r>
      <w:r>
        <w:rPr>
          <w:rStyle w:val="VerbatimChar"/>
        </w:rPr>
        <w:t xml:space="preserve"> 4 HE student              Through HELM-Open                     1</w:t>
      </w:r>
      <w:r>
        <w:br/>
      </w:r>
      <w:r>
        <w:rPr>
          <w:rStyle w:val="VerbatimChar"/>
        </w:rPr>
        <w:t xml:space="preserve"> 5 Healthcare professional General internet search               7</w:t>
      </w:r>
      <w:r>
        <w:br/>
      </w:r>
      <w:r>
        <w:rPr>
          <w:rStyle w:val="VerbatimChar"/>
        </w:rPr>
        <w:t xml:space="preserve"> 6 Healthcare professional It was a course learning resource   131</w:t>
      </w:r>
      <w:r>
        <w:br/>
      </w:r>
      <w:r>
        <w:rPr>
          <w:rStyle w:val="VerbatimChar"/>
        </w:rPr>
        <w:t xml:space="preserve"> 7 Healthcare professional Other                                 3</w:t>
      </w:r>
      <w:r>
        <w:br/>
      </w:r>
      <w:r>
        <w:rPr>
          <w:rStyle w:val="VerbatimChar"/>
        </w:rPr>
        <w:t xml:space="preserve"> 8 Healthcare professional Recommended by a colleague/peer      10</w:t>
      </w:r>
      <w:r>
        <w:br/>
      </w:r>
      <w:r>
        <w:rPr>
          <w:rStyle w:val="VerbatimChar"/>
        </w:rPr>
        <w:t xml:space="preserve"> 9 Other                   General internet search               8</w:t>
      </w:r>
      <w:r>
        <w:br/>
      </w:r>
      <w:r>
        <w:rPr>
          <w:rStyle w:val="VerbatimChar"/>
        </w:rPr>
        <w:t xml:space="preserve">10 Other                   It was a course learning resource    50</w:t>
      </w:r>
      <w:r>
        <w:br/>
      </w:r>
      <w:r>
        <w:rPr>
          <w:rStyle w:val="VerbatimChar"/>
        </w:rPr>
        <w:t xml:space="preserve"># … with 14 more rows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01-how-to-use_files/figure-docx/stuff-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01-how-to-use_files/figure-docx/stuff-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 A tibble: 24 × 3</w:t>
      </w:r>
      <w:r>
        <w:br/>
      </w:r>
      <w:r>
        <w:rPr>
          <w:rStyle w:val="VerbatimChar"/>
        </w:rPr>
        <w:t xml:space="preserve"># Groups:   Identity, dRLO [24]</w:t>
      </w:r>
      <w:r>
        <w:br/>
      </w:r>
      <w:r>
        <w:rPr>
          <w:rStyle w:val="VerbatimChar"/>
        </w:rPr>
        <w:t xml:space="preserve">   Identity                dRLO                                  n</w:t>
      </w:r>
      <w:r>
        <w:br/>
      </w:r>
      <w:r>
        <w:rPr>
          <w:rStyle w:val="VerbatimChar"/>
        </w:rPr>
        <w:t xml:space="preserve">   &lt;chr&gt;                   &lt;chr&gt;                             &lt;int&gt;</w:t>
      </w:r>
      <w:r>
        <w:br/>
      </w:r>
      <w:r>
        <w:rPr>
          <w:rStyle w:val="VerbatimChar"/>
        </w:rPr>
        <w:t xml:space="preserve"> 1 HE student              It was a course learning resource    80</w:t>
      </w:r>
      <w:r>
        <w:br/>
      </w:r>
      <w:r>
        <w:rPr>
          <w:rStyle w:val="VerbatimChar"/>
        </w:rPr>
        <w:t xml:space="preserve"> 2 HE student              Other                                 2</w:t>
      </w:r>
      <w:r>
        <w:br/>
      </w:r>
      <w:r>
        <w:rPr>
          <w:rStyle w:val="VerbatimChar"/>
        </w:rPr>
        <w:t xml:space="preserve"> 3 HE student              Recommended by a colleague/peer       4</w:t>
      </w:r>
      <w:r>
        <w:br/>
      </w:r>
      <w:r>
        <w:rPr>
          <w:rStyle w:val="VerbatimChar"/>
        </w:rPr>
        <w:t xml:space="preserve"> 4 HE student              Through HELM-Open                     1</w:t>
      </w:r>
      <w:r>
        <w:br/>
      </w:r>
      <w:r>
        <w:rPr>
          <w:rStyle w:val="VerbatimChar"/>
        </w:rPr>
        <w:t xml:space="preserve"> 5 Healthcare professional General internet search               7</w:t>
      </w:r>
      <w:r>
        <w:br/>
      </w:r>
      <w:r>
        <w:rPr>
          <w:rStyle w:val="VerbatimChar"/>
        </w:rPr>
        <w:t xml:space="preserve"> 6 Healthcare professional It was a course learning resource   131</w:t>
      </w:r>
      <w:r>
        <w:br/>
      </w:r>
      <w:r>
        <w:rPr>
          <w:rStyle w:val="VerbatimChar"/>
        </w:rPr>
        <w:t xml:space="preserve"> 7 Healthcare professional Other                                 3</w:t>
      </w:r>
      <w:r>
        <w:br/>
      </w:r>
      <w:r>
        <w:rPr>
          <w:rStyle w:val="VerbatimChar"/>
        </w:rPr>
        <w:t xml:space="preserve"> 8 Healthcare professional Recommended by a colleague/peer      10</w:t>
      </w:r>
      <w:r>
        <w:br/>
      </w:r>
      <w:r>
        <w:rPr>
          <w:rStyle w:val="VerbatimChar"/>
        </w:rPr>
        <w:t xml:space="preserve"> 9 Other                   General internet search               8</w:t>
      </w:r>
      <w:r>
        <w:br/>
      </w:r>
      <w:r>
        <w:rPr>
          <w:rStyle w:val="VerbatimChar"/>
        </w:rPr>
        <w:t xml:space="preserve">10 Other                   It was a course learning resource    50</w:t>
      </w:r>
      <w:r>
        <w:br/>
      </w:r>
      <w:r>
        <w:rPr>
          <w:rStyle w:val="VerbatimChar"/>
        </w:rPr>
        <w:t xml:space="preserve"># … with 14 more rows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01-how-to-use_files/figure-docx/stuff-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RLO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 student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Helpful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 student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Helpful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 student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Helpful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 student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unhelpful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Healthcare professional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Helpful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Healthcare professional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Helpful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Healthcare professional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Helpful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Healthcare professional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unhelpful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Healthcare professional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Unhelpful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Helpful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Helpful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Helpful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unhelpful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Patient/Service-user/Carer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Helpful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Patient/Service-user/Carer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Helpful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Patient/Service-user/Carer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Unhelpful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Student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Helpful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Student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Helpful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Student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Helpful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Student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Unhelpful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Tutor/Teacher/Lecturer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Helpful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Tutor/Teacher/Lecturer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Helpful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Tutor/Teacher/Lecturer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Helpful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Tutor/Teacher/Lecturer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unhelpful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Tutor/Teacher/Lecturer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Unhelpful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bookmarkStart w:id="39" w:name="index.rmd-metadata-and-layout-options"/>
    <w:p>
      <w:pPr>
        <w:pStyle w:val="Heading3"/>
      </w:pPr>
      <w:r>
        <w:rPr>
          <w:rStyle w:val="SectionNumber"/>
        </w:rPr>
        <w:t xml:space="preserve">1.2.1</w:t>
      </w:r>
      <w:r>
        <w:tab/>
      </w:r>
      <w:r>
        <w:t xml:space="preserve">index.Rmd:</w:t>
      </w:r>
      <w:r>
        <w:t xml:space="preserve"> </w:t>
      </w:r>
      <w:r>
        <w:rPr>
          <w:bCs/>
          <w:b/>
        </w:rPr>
        <w:t xml:space="preserve">metadata and layout options</w:t>
      </w:r>
    </w:p>
    <w:p>
      <w:pPr>
        <w:pStyle w:val="FirstParagraph"/>
      </w:pPr>
      <w:r>
        <w:t xml:space="preserve">In index.Rmd, set your thesis’ basic metadata (e.g., title, author name)</w:t>
      </w:r>
    </w:p>
    <w:p>
      <w:pPr>
        <w:pStyle w:val="BodyText"/>
      </w:pPr>
      <w:r>
        <w:t xml:space="preserve">Also set filepath(s) to your abstract, acknowledgements, abbreviations, and bibliography (one or more</w:t>
      </w:r>
      <w:r>
        <w:t xml:space="preserve"> </w:t>
      </w:r>
      <w:r>
        <w:rPr>
          <w:bCs/>
          <w:b/>
        </w:rPr>
        <w:t xml:space="preserve">.bib</w:t>
      </w:r>
      <w:r>
        <w:t xml:space="preserve"> </w:t>
      </w:r>
      <w:r>
        <w:t xml:space="preserve">files):</w:t>
      </w:r>
    </w:p>
    <w:p>
      <w:pPr>
        <w:pStyle w:val="BodyText"/>
      </w:pPr>
      <w:r>
        <w:t xml:space="preserve">Finally,</w:t>
      </w:r>
      <w:r>
        <w:t xml:space="preserve"> </w:t>
      </w:r>
      <w:r>
        <w:rPr>
          <w:bCs/>
          <w:b/>
        </w:rPr>
        <w:t xml:space="preserve">index.Rmd</w:t>
      </w:r>
      <w:r>
        <w:t xml:space="preserve"> </w:t>
      </w:r>
      <w:r>
        <w:t xml:space="preserve">is also where you customise layout options.</w:t>
      </w:r>
      <w:r>
        <w:t xml:space="preserve"> </w:t>
      </w:r>
      <w:r>
        <w:t xml:space="preserve">For example, in PDF output what should the heading for the bibliography section say?</w:t>
      </w:r>
      <w:r>
        <w:t xml:space="preserve"> </w:t>
      </w:r>
      <w:r>
        <w:t xml:space="preserve">How should page numbers be positioned?</w:t>
      </w:r>
      <w:r>
        <w:t xml:space="preserve"> </w:t>
      </w:r>
      <w:r>
        <w:t xml:space="preserve">Should line numbers be shown?</w:t>
      </w:r>
      <w:r>
        <w:t xml:space="preserve"> </w:t>
      </w:r>
      <w:r>
        <w:t xml:space="preserve">In HTML output, what CSS files should be used for styling?</w:t>
      </w:r>
    </w:p>
    <w:bookmarkEnd w:id="39"/>
    <w:bookmarkStart w:id="40" w:name="Xbf06092ff700ea9e990d9d19bc0efe04808f943"/>
    <w:p>
      <w:pPr>
        <w:pStyle w:val="Heading3"/>
      </w:pPr>
      <w:r>
        <w:rPr>
          <w:rStyle w:val="SectionNumber"/>
        </w:rPr>
        <w:t xml:space="preserve">1.2.2</w:t>
      </w:r>
      <w:r>
        <w:tab/>
      </w:r>
      <w:r>
        <w:t xml:space="preserve">other</w:t>
      </w:r>
      <w:r>
        <w:t xml:space="preserve"> </w:t>
      </w:r>
      <w:r>
        <w:rPr>
          <w:bCs/>
          <w:b/>
        </w:rPr>
        <w:t xml:space="preserve">.Rmd</w:t>
      </w:r>
      <w:r>
        <w:t xml:space="preserve"> </w:t>
      </w:r>
      <w:r>
        <w:t xml:space="preserve">files in root folder: thesis chapters</w:t>
      </w:r>
    </w:p>
    <w:p>
      <w:pPr>
        <w:numPr>
          <w:ilvl w:val="0"/>
          <w:numId w:val="1001"/>
        </w:numPr>
      </w:pPr>
      <w:r>
        <w:t xml:space="preserve">each chapter of your thesis should have its own</w:t>
      </w:r>
      <w:r>
        <w:t xml:space="preserve"> </w:t>
      </w:r>
      <w:r>
        <w:rPr>
          <w:bCs/>
          <w:b/>
        </w:rPr>
        <w:t xml:space="preserve">.Rmd</w:t>
      </w:r>
      <w:r>
        <w:t xml:space="preserve"> </w:t>
      </w:r>
      <w:r>
        <w:t xml:space="preserve">file in the root directory</w:t>
      </w:r>
    </w:p>
    <w:p>
      <w:pPr>
        <w:numPr>
          <w:ilvl w:val="0"/>
          <w:numId w:val="1001"/>
        </w:numPr>
      </w:pPr>
      <w:r>
        <w:t xml:space="preserve">when you knit</w:t>
      </w:r>
      <w:r>
        <w:t xml:space="preserve"> </w:t>
      </w:r>
      <w:r>
        <w:rPr>
          <w:bCs/>
          <w:b/>
        </w:rPr>
        <w:t xml:space="preserve">index.Rmd</w:t>
      </w:r>
      <w:r>
        <w:t xml:space="preserve">, these chapters are merged together in alphabetical order, based on their filenames</w:t>
      </w:r>
    </w:p>
    <w:bookmarkEnd w:id="40"/>
    <w:bookmarkStart w:id="41" w:name="front-and-back-matter"/>
    <w:p>
      <w:pPr>
        <w:pStyle w:val="Heading3"/>
      </w:pPr>
      <w:r>
        <w:rPr>
          <w:rStyle w:val="SectionNumber"/>
        </w:rPr>
        <w:t xml:space="preserve">1.2.3</w:t>
      </w:r>
      <w:r>
        <w:tab/>
      </w:r>
      <w:r>
        <w:rPr>
          <w:bCs/>
          <w:b/>
        </w:rPr>
        <w:t xml:space="preserve">front-and-back-matter/</w:t>
      </w:r>
    </w:p>
    <w:p>
      <w:pPr>
        <w:numPr>
          <w:ilvl w:val="0"/>
          <w:numId w:val="1002"/>
        </w:numPr>
      </w:pPr>
      <w:r>
        <w:t xml:space="preserve">this folder holds the front and back matter of your thesis</w:t>
      </w:r>
    </w:p>
    <w:p>
      <w:pPr>
        <w:numPr>
          <w:ilvl w:val="0"/>
          <w:numId w:val="1002"/>
        </w:numPr>
      </w:pPr>
      <w:r>
        <w:t xml:space="preserve">it has</w:t>
      </w:r>
      <w:r>
        <w:t xml:space="preserve"> </w:t>
      </w:r>
      <w:r>
        <w:rPr>
          <w:bCs/>
          <w:b/>
        </w:rPr>
        <w:t xml:space="preserve">.Rmd</w:t>
      </w:r>
      <w:r>
        <w:t xml:space="preserve"> </w:t>
      </w:r>
      <w:r>
        <w:t xml:space="preserve">files for your abstract, acknowledgements, abbreviations, and a welcome note that is included in HTML output.</w:t>
      </w:r>
      <w:r>
        <w:t xml:space="preserve"> </w:t>
      </w:r>
      <w:r>
        <w:t xml:space="preserve">Note how these files start with an underscore (e.g. </w:t>
      </w:r>
      <w:r>
        <w:rPr>
          <w:bCs/>
          <w:b/>
        </w:rPr>
        <w:t xml:space="preserve">_abstract.Rmd</w:t>
      </w:r>
      <w:r>
        <w:t xml:space="preserve">).</w:t>
      </w:r>
      <w:r>
        <w:t xml:space="preserve"> </w:t>
      </w:r>
      <w:r>
        <w:t xml:space="preserve">This means they will not automatically be merged into the thesis – they are explicitly included in</w:t>
      </w:r>
      <w:r>
        <w:t xml:space="preserve"> </w:t>
      </w:r>
      <w:r>
        <w:rPr>
          <w:bCs/>
          <w:b/>
        </w:rPr>
        <w:t xml:space="preserve">index.Rmd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98-appendices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99-references.Rmd</w:t>
      </w:r>
      <w:r>
        <w:t xml:space="preserve"> </w:t>
      </w:r>
      <w:r>
        <w:t xml:space="preserve">are automatically merged into thesis, however - therefore their file names start with a high number, so that they will be included by the very end (merging is done alphabetically)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99-references.Rmd</w:t>
      </w:r>
      <w:r>
        <w:t xml:space="preserve"> </w:t>
      </w:r>
      <w:r>
        <w:t xml:space="preserve">sole purpose is to set the heading for the references section in HTML and Word output</w:t>
      </w:r>
    </w:p>
    <w:bookmarkEnd w:id="41"/>
    <w:bookmarkStart w:id="42" w:name="bookdown.yml-build-options"/>
    <w:p>
      <w:pPr>
        <w:pStyle w:val="Heading3"/>
      </w:pPr>
      <w:r>
        <w:rPr>
          <w:rStyle w:val="SectionNumber"/>
        </w:rPr>
        <w:t xml:space="preserve">1.2.4</w:t>
      </w:r>
      <w:r>
        <w:tab/>
      </w:r>
      <w:r>
        <w:rPr>
          <w:bCs/>
          <w:b/>
        </w:rPr>
        <w:t xml:space="preserve">_bookdown.yml</w:t>
      </w:r>
      <w:r>
        <w:t xml:space="preserve">: build options</w:t>
      </w:r>
    </w:p>
    <w:p>
      <w:pPr>
        <w:numPr>
          <w:ilvl w:val="0"/>
          <w:numId w:val="1003"/>
        </w:numPr>
      </w:pPr>
      <w:r>
        <w:t xml:space="preserve">Set output directory for your thesis files (</w:t>
      </w:r>
      <w:r>
        <w:rPr>
          <w:bCs/>
          <w:b/>
        </w:rPr>
        <w:t xml:space="preserve">docs/</w:t>
      </w:r>
      <w:r>
        <w:t xml:space="preserve"> </w:t>
      </w:r>
      <w:r>
        <w:t xml:space="preserve">is the default, as it makes it easy to publish HTML output on GitHub pages)</w:t>
      </w:r>
    </w:p>
    <w:p>
      <w:pPr>
        <w:numPr>
          <w:ilvl w:val="0"/>
          <w:numId w:val="1003"/>
        </w:numPr>
      </w:pPr>
      <w:r>
        <w:t xml:space="preserve">Should R Markdown automatically merge</w:t>
      </w:r>
      <w:r>
        <w:t xml:space="preserve"> </w:t>
      </w:r>
      <w:r>
        <w:rPr>
          <w:bCs/>
          <w:b/>
        </w:rPr>
        <w:t xml:space="preserve">.Rmd</w:t>
      </w:r>
      <w:r>
        <w:t xml:space="preserve"> </w:t>
      </w:r>
      <w:r>
        <w:t xml:space="preserve">files in alphabetical order?</w:t>
      </w:r>
      <w:r>
        <w:t xml:space="preserve"> </w:t>
      </w:r>
      <w:r>
        <w:t xml:space="preserve">Alternatively, specify explicitly which files should be included.</w:t>
      </w:r>
    </w:p>
    <w:bookmarkEnd w:id="42"/>
    <w:bookmarkStart w:id="43" w:name="scripts-and-filters"/>
    <w:p>
      <w:pPr>
        <w:pStyle w:val="Heading3"/>
      </w:pPr>
      <w:r>
        <w:rPr>
          <w:rStyle w:val="SectionNumber"/>
        </w:rPr>
        <w:t xml:space="preserve">1.2.5</w:t>
      </w:r>
      <w:r>
        <w:tab/>
      </w:r>
      <w:r>
        <w:rPr>
          <w:bCs/>
          <w:b/>
        </w:rPr>
        <w:t xml:space="preserve">scripts-and-filters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knit-function.R</w:t>
      </w:r>
      <w:r>
        <w:t xml:space="preserve"> </w:t>
      </w:r>
      <w:r>
        <w:t xml:space="preserve">has the functions that are used when you build the entire thesis by knitting</w:t>
      </w:r>
      <w:r>
        <w:t xml:space="preserve"> </w:t>
      </w:r>
      <w:r>
        <w:rPr>
          <w:bCs/>
          <w:b/>
        </w:rPr>
        <w:t xml:space="preserve">index.Rmd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create_chunk_options.R</w:t>
      </w:r>
      <w:r>
        <w:t xml:space="preserve"> </w:t>
      </w:r>
      <w:r>
        <w:t xml:space="preserve">lets you include cute quotes at the start of a chapter in PDF output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colour_and_highlight.lua</w:t>
      </w:r>
      <w:r>
        <w:t xml:space="preserve"> </w:t>
      </w:r>
      <w:r>
        <w:t xml:space="preserve">lets you color text or apply background color to text</w:t>
      </w:r>
    </w:p>
    <w:bookmarkEnd w:id="43"/>
    <w:bookmarkStart w:id="44" w:name="templates"/>
    <w:p>
      <w:pPr>
        <w:pStyle w:val="Heading3"/>
      </w:pPr>
      <w:r>
        <w:rPr>
          <w:rStyle w:val="SectionNumber"/>
        </w:rPr>
        <w:t xml:space="preserve">1.2.6</w:t>
      </w:r>
      <w:r>
        <w:tab/>
      </w:r>
      <w:r>
        <w:rPr>
          <w:bCs/>
          <w:b/>
        </w:rPr>
        <w:t xml:space="preserve">templates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template.tex</w:t>
      </w:r>
      <w:r>
        <w:t xml:space="preserve"> </w:t>
      </w:r>
      <w:r>
        <w:t xml:space="preserve">is the LaTeX template used to build the entire thesis to PDF in the OxThesis layout (relies on</w:t>
      </w:r>
      <w:r>
        <w:t xml:space="preserve"> </w:t>
      </w:r>
      <w:r>
        <w:rPr>
          <w:bCs/>
          <w:b/>
        </w:rPr>
        <w:t xml:space="preserve">ociamthesis.cls</w:t>
      </w:r>
      <w:r>
        <w:t xml:space="preserve">)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brief-template.tex</w:t>
      </w:r>
      <w:r>
        <w:t xml:space="preserve"> </w:t>
      </w:r>
      <w:r>
        <w:t xml:space="preserve">is the LaTeX template used to build a single chapter to PDF in the OxThesis layout (relies on</w:t>
      </w:r>
      <w:r>
        <w:t xml:space="preserve"> </w:t>
      </w:r>
      <w:r>
        <w:rPr>
          <w:bCs/>
          <w:b/>
        </w:rPr>
        <w:t xml:space="preserve">ociamthesis.cls</w:t>
      </w:r>
      <w:r>
        <w:t xml:space="preserve">)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beltcrest.pdf</w:t>
      </w:r>
      <w:r>
        <w:t xml:space="preserve">: the oxford logo used on the front page of the PDF output</w:t>
      </w:r>
    </w:p>
    <w:bookmarkEnd w:id="44"/>
    <w:bookmarkEnd w:id="45"/>
    <w:bookmarkStart w:id="52" w:name="building-your-entire-thesis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Building your entire thesis</w:t>
      </w:r>
    </w:p>
    <w:p>
      <w:pPr>
        <w:numPr>
          <w:ilvl w:val="0"/>
          <w:numId w:val="1006"/>
        </w:numPr>
        <w:pStyle w:val="Compact"/>
      </w:pPr>
      <w:r>
        <w:t xml:space="preserve">Build the entire thesis by opening</w:t>
      </w:r>
      <w:r>
        <w:t xml:space="preserve"> </w:t>
      </w:r>
      <w:r>
        <w:rPr>
          <w:bCs/>
          <w:b/>
        </w:rPr>
        <w:t xml:space="preserve">index.Rmd</w:t>
      </w:r>
      <w:r>
        <w:t xml:space="preserve"> </w:t>
      </w:r>
      <w:r>
        <w:t xml:space="preserve">and clicking the</w:t>
      </w:r>
      <w:r>
        <w:t xml:space="preserve"> </w:t>
      </w:r>
      <w:r>
        <w:t xml:space="preserve">‘</w:t>
      </w:r>
      <w:r>
        <w:t xml:space="preserve">knit</w:t>
      </w:r>
      <w:r>
        <w:t xml:space="preserve">’</w:t>
      </w:r>
      <w:r>
        <w:t xml:space="preserve"> </w:t>
      </w:r>
      <w:r>
        <w:t xml:space="preserve">button.</w:t>
      </w:r>
    </w:p>
    <w:p>
      <w:pPr>
        <w:numPr>
          <w:ilvl w:val="0"/>
          <w:numId w:val="1006"/>
        </w:numPr>
        <w:pStyle w:val="Compact"/>
      </w:pPr>
      <w:r>
        <w:t xml:space="preserve">The generated thesis files are saved in the</w:t>
      </w:r>
      <w:r>
        <w:t xml:space="preserve"> </w:t>
      </w:r>
      <w:r>
        <w:rPr>
          <w:bCs/>
          <w:b/>
        </w:rPr>
        <w:t xml:space="preserve">docs/</w:t>
      </w:r>
      <w:r>
        <w:t xml:space="preserve"> </w:t>
      </w:r>
      <w:r>
        <w:t xml:space="preserve">folder</w:t>
      </w:r>
    </w:p>
    <w:p>
      <w:pPr>
        <w:numPr>
          <w:ilvl w:val="0"/>
          <w:numId w:val="1006"/>
        </w:numPr>
        <w:pStyle w:val="Compact"/>
      </w:pPr>
      <w:r>
        <w:t xml:space="preserve">If you want to customise the build function, edit</w:t>
      </w:r>
      <w:r>
        <w:t xml:space="preserve"> </w:t>
      </w:r>
      <w:r>
        <w:rPr>
          <w:bCs/>
          <w:b/>
        </w:rPr>
        <w:t xml:space="preserve">scripts_and_filters/knit-functions.R</w:t>
      </w:r>
    </w:p>
    <w:bookmarkStart w:id="46" w:name="pdf-output"/>
    <w:p>
      <w:pPr>
        <w:pStyle w:val="Heading4"/>
      </w:pPr>
      <w:r>
        <w:rPr>
          <w:rStyle w:val="SectionNumber"/>
        </w:rPr>
        <w:t xml:space="preserve">1.3.0.1</w:t>
      </w:r>
      <w:r>
        <w:tab/>
      </w:r>
      <w:r>
        <w:t xml:space="preserve">PDF output</w:t>
      </w:r>
    </w:p>
    <w:p>
      <w:pPr>
        <w:pStyle w:val="SourceCode"/>
      </w:pPr>
      <w:r>
        <w:rPr>
          <w:rStyle w:val="FunctionTok"/>
        </w:rPr>
        <w:t xml:space="preserve">knit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(function(input, ...) {</w:t>
      </w:r>
      <w:r>
        <w:br/>
      </w:r>
      <w:r>
        <w:rPr>
          <w:rStyle w:val="AttributeTok"/>
        </w:rPr>
        <w:t xml:space="preserve">    thesis_formats &lt;- "pdf";</w:t>
      </w:r>
      <w:r>
        <w:br/>
      </w:r>
      <w:r>
        <w:rPr>
          <w:rStyle w:val="AttributeTok"/>
        </w:rPr>
        <w:t xml:space="preserve">    ...</w:t>
      </w:r>
    </w:p>
    <w:p>
      <w:pPr>
        <w:pStyle w:val="FirstParagraph"/>
      </w:pPr>
      <w:r>
        <w:t xml:space="preserve">When you build the entire thesis to PDF, Latex generates a whole bunch of auxillary files - these are automatically removed after the build process end by the custom knit function that is used when you knit</w:t>
      </w:r>
      <w:r>
        <w:t xml:space="preserve"> </w:t>
      </w:r>
      <w:r>
        <w:rPr>
          <w:bCs/>
          <w:b/>
        </w:rPr>
        <w:t xml:space="preserve">index.Rmd</w:t>
      </w:r>
      <w:r>
        <w:t xml:space="preserve">.</w:t>
      </w:r>
    </w:p>
    <w:p>
      <w:pPr>
        <w:pStyle w:val="BodyText"/>
      </w:pPr>
      <w:r>
        <w:t xml:space="preserve">To change how this removal is done, edit</w:t>
      </w:r>
      <w:r>
        <w:t xml:space="preserve"> </w:t>
      </w:r>
      <w:r>
        <w:rPr>
          <w:bCs/>
          <w:b/>
        </w:rPr>
        <w:t xml:space="preserve">scripts_and_filters/knit-functions.R</w:t>
      </w:r>
      <w:r>
        <w:t xml:space="preserve">.</w:t>
      </w:r>
      <w:r>
        <w:t xml:space="preserve"> </w:t>
      </w:r>
      <w:r>
        <w:t xml:space="preserve">The line</w:t>
      </w:r>
      <w:r>
        <w:t xml:space="preserve"> </w:t>
      </w:r>
      <w:r>
        <w:rPr>
          <w:rStyle w:val="VerbatimChar"/>
        </w:rPr>
        <w:t xml:space="preserve">file.remove(list.files(pattern = "*\\.(log|mtc\\d*|maf|aux|bcf|lof|lot|out|toc)$"))</w:t>
      </w:r>
      <w:r>
        <w:t xml:space="preserve"> </w:t>
      </w:r>
      <w:r>
        <w:t xml:space="preserve">within</w:t>
      </w:r>
      <w:r>
        <w:t xml:space="preserve"> </w:t>
      </w:r>
      <w:r>
        <w:rPr>
          <w:rStyle w:val="VerbatimChar"/>
        </w:rPr>
        <w:t xml:space="preserve">if ("pdf" %in% output_format){</w:t>
      </w:r>
      <w:r>
        <w:t xml:space="preserve"> </w:t>
      </w:r>
      <w:r>
        <w:t xml:space="preserve">is the one that removes files after PDF output is generated.</w:t>
      </w:r>
    </w:p>
    <w:bookmarkEnd w:id="46"/>
    <w:bookmarkStart w:id="48" w:name="bs4-book-output-html"/>
    <w:p>
      <w:pPr>
        <w:pStyle w:val="Heading4"/>
      </w:pPr>
      <w:r>
        <w:rPr>
          <w:rStyle w:val="SectionNumber"/>
        </w:rPr>
        <w:t xml:space="preserve">1.3.0.2</w:t>
      </w:r>
      <w:r>
        <w:tab/>
      </w:r>
      <w:r>
        <w:t xml:space="preserve">BS4 book output (HTML)</w:t>
      </w:r>
    </w:p>
    <w:p>
      <w:pPr>
        <w:pStyle w:val="SourceCode"/>
      </w:pPr>
      <w:r>
        <w:rPr>
          <w:rStyle w:val="FunctionTok"/>
        </w:rPr>
        <w:t xml:space="preserve">knit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(function(input, ...) {</w:t>
      </w:r>
      <w:r>
        <w:br/>
      </w:r>
      <w:r>
        <w:rPr>
          <w:rStyle w:val="AttributeTok"/>
        </w:rPr>
        <w:t xml:space="preserve">    thesis_formats &lt;- "bs4";</w:t>
      </w:r>
      <w:r>
        <w:br/>
      </w:r>
      <w:r>
        <w:rPr>
          <w:rStyle w:val="AttributeTok"/>
        </w:rPr>
        <w:t xml:space="preserve">    ...</w:t>
      </w:r>
    </w:p>
    <w:p>
      <w:pPr>
        <w:numPr>
          <w:ilvl w:val="0"/>
          <w:numId w:val="1007"/>
        </w:numPr>
        <w:pStyle w:val="Compact"/>
      </w:pPr>
      <w:r>
        <w:t xml:space="preserve">NOTE: the</w:t>
      </w:r>
      <w:r>
        <w:t xml:space="preserve"> </w:t>
      </w:r>
      <w:hyperlink r:id="rId47">
        <w:r>
          <w:rPr>
            <w:rStyle w:val="Hyperlink"/>
          </w:rPr>
          <w:t xml:space="preserve">bs4 book output</w:t>
        </w:r>
      </w:hyperlink>
      <w:r>
        <w:t xml:space="preserve"> </w:t>
      </w:r>
      <w:r>
        <w:t xml:space="preserve">requires the</w:t>
      </w:r>
      <w:r>
        <w:t xml:space="preserve"> </w:t>
      </w:r>
      <w:r>
        <w:rPr>
          <w:rStyle w:val="VerbatimChar"/>
        </w:rPr>
        <w:t xml:space="preserve">downlit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bslib</w:t>
      </w:r>
      <w:r>
        <w:t xml:space="preserve"> </w:t>
      </w:r>
      <w:r>
        <w:t xml:space="preserve">R packages (install them with</w:t>
      </w:r>
      <w:r>
        <w:t xml:space="preserve"> </w:t>
      </w:r>
      <w:r>
        <w:rPr>
          <w:rStyle w:val="VerbatimChar"/>
        </w:rPr>
        <w:t xml:space="preserve">install.packages</w:t>
      </w:r>
      <w:r>
        <w:t xml:space="preserve">)</w:t>
      </w:r>
    </w:p>
    <w:p>
      <w:pPr>
        <w:numPr>
          <w:ilvl w:val="0"/>
          <w:numId w:val="1007"/>
        </w:numPr>
        <w:pStyle w:val="Compact"/>
      </w:pPr>
      <w:r>
        <w:t xml:space="preserve">Note also that to deploy a BS4 book on GitHub Pages, there must be a</w:t>
      </w:r>
      <w:r>
        <w:t xml:space="preserve"> </w:t>
      </w:r>
      <w:r>
        <w:rPr>
          <w:bCs/>
          <w:b/>
        </w:rPr>
        <w:t xml:space="preserve">.nojekyll</w:t>
      </w:r>
      <w:r>
        <w:t xml:space="preserve"> </w:t>
      </w:r>
      <w:r>
        <w:t xml:space="preserve">file in the</w:t>
      </w:r>
      <w:r>
        <w:t xml:space="preserve"> </w:t>
      </w:r>
      <w:r>
        <w:rPr>
          <w:bCs/>
          <w:b/>
        </w:rPr>
        <w:t xml:space="preserve">docs/</w:t>
      </w:r>
      <w:r>
        <w:t xml:space="preserve"> </w:t>
      </w:r>
      <w:r>
        <w:t xml:space="preserve">folder, otherwise GitHub does some voodoo that causes some filepaths not to work. This file is generated automatically by</w:t>
      </w:r>
      <w:r>
        <w:t xml:space="preserve"> </w:t>
      </w:r>
      <w:r>
        <w:rPr>
          <w:rStyle w:val="VerbatimChar"/>
        </w:rPr>
        <w:t xml:space="preserve">oxforddown</w:t>
      </w:r>
      <w:r>
        <w:t xml:space="preserve">s knitting function.</w:t>
      </w:r>
    </w:p>
    <w:bookmarkEnd w:id="48"/>
    <w:bookmarkStart w:id="49" w:name="gitbook-output-html"/>
    <w:p>
      <w:pPr>
        <w:pStyle w:val="Heading4"/>
      </w:pPr>
      <w:r>
        <w:rPr>
          <w:rStyle w:val="SectionNumber"/>
        </w:rPr>
        <w:t xml:space="preserve">1.3.0.3</w:t>
      </w:r>
      <w:r>
        <w:tab/>
      </w:r>
      <w:r>
        <w:t xml:space="preserve">Gitbook output (HTML)</w:t>
      </w:r>
    </w:p>
    <w:p>
      <w:pPr>
        <w:pStyle w:val="SourceCode"/>
      </w:pPr>
      <w:r>
        <w:rPr>
          <w:rStyle w:val="FunctionTok"/>
        </w:rPr>
        <w:t xml:space="preserve">knit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(function(input, ...) {</w:t>
      </w:r>
      <w:r>
        <w:br/>
      </w:r>
      <w:r>
        <w:rPr>
          <w:rStyle w:val="AttributeTok"/>
        </w:rPr>
        <w:t xml:space="preserve">    thesis_formats &lt;- "gitbook";</w:t>
      </w:r>
      <w:r>
        <w:br/>
      </w:r>
      <w:r>
        <w:rPr>
          <w:rStyle w:val="AttributeTok"/>
        </w:rPr>
        <w:t xml:space="preserve">    ...</w:t>
      </w:r>
    </w:p>
    <w:p>
      <w:pPr>
        <w:numPr>
          <w:ilvl w:val="0"/>
          <w:numId w:val="1008"/>
        </w:numPr>
        <w:pStyle w:val="Compact"/>
      </w:pPr>
      <w:r>
        <w:t xml:space="preserve">Note that to deploy a gitbook on GitHub Pages, there must be a</w:t>
      </w:r>
      <w:r>
        <w:t xml:space="preserve"> </w:t>
      </w:r>
      <w:r>
        <w:rPr>
          <w:bCs/>
          <w:b/>
        </w:rPr>
        <w:t xml:space="preserve">.nojekyll</w:t>
      </w:r>
      <w:r>
        <w:t xml:space="preserve"> </w:t>
      </w:r>
      <w:r>
        <w:t xml:space="preserve">file in the</w:t>
      </w:r>
      <w:r>
        <w:t xml:space="preserve"> </w:t>
      </w:r>
      <w:r>
        <w:rPr>
          <w:bCs/>
          <w:b/>
        </w:rPr>
        <w:t xml:space="preserve">docs/</w:t>
      </w:r>
      <w:r>
        <w:t xml:space="preserve"> </w:t>
      </w:r>
      <w:r>
        <w:t xml:space="preserve">folder, otherwise GitHub does some voodoo that causes some filepaths not to work. This file is generated automatically by</w:t>
      </w:r>
      <w:r>
        <w:t xml:space="preserve"> </w:t>
      </w:r>
      <w:r>
        <w:rPr>
          <w:rStyle w:val="VerbatimChar"/>
        </w:rPr>
        <w:t xml:space="preserve">oxforddown</w:t>
      </w:r>
      <w:r>
        <w:t xml:space="preserve">s knitting function.</w:t>
      </w:r>
    </w:p>
    <w:bookmarkEnd w:id="49"/>
    <w:bookmarkStart w:id="51" w:name="word-output"/>
    <w:p>
      <w:pPr>
        <w:pStyle w:val="Heading4"/>
      </w:pPr>
      <w:r>
        <w:rPr>
          <w:rStyle w:val="SectionNumber"/>
        </w:rPr>
        <w:t xml:space="preserve">1.3.0.4</w:t>
      </w:r>
      <w:r>
        <w:tab/>
      </w:r>
      <w:r>
        <w:t xml:space="preserve">Word output</w:t>
      </w:r>
    </w:p>
    <w:p>
      <w:pPr>
        <w:pStyle w:val="SourceCode"/>
      </w:pPr>
      <w:r>
        <w:rPr>
          <w:rStyle w:val="FunctionTok"/>
        </w:rPr>
        <w:t xml:space="preserve">knit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(function(input, ...) {</w:t>
      </w:r>
      <w:r>
        <w:br/>
      </w:r>
      <w:r>
        <w:rPr>
          <w:rStyle w:val="AttributeTok"/>
        </w:rPr>
        <w:t xml:space="preserve">    thesis_formats &lt;- "word";</w:t>
      </w:r>
      <w:r>
        <w:br/>
      </w:r>
      <w:r>
        <w:rPr>
          <w:rStyle w:val="AttributeTok"/>
        </w:rPr>
        <w:t xml:space="preserve">    ...</w:t>
      </w:r>
    </w:p>
    <w:p>
      <w:pPr>
        <w:numPr>
          <w:ilvl w:val="0"/>
          <w:numId w:val="1009"/>
        </w:numPr>
        <w:pStyle w:val="Compact"/>
      </w:pPr>
      <w:r>
        <w:t xml:space="preserve">Note that the Word output has no templates behind it, and many things do not work (e.g. image rotation, highlighting corrections).</w:t>
      </w:r>
      <w:r>
        <w:t xml:space="preserve"> </w:t>
      </w:r>
      <w:r>
        <w:rPr>
          <w:bCs/>
          <w:b/>
        </w:rPr>
        <w:t xml:space="preserve">I encourage pull requests that optimise the Word output, e.g. by using tools from the</w:t>
      </w:r>
      <w:r>
        <w:rPr>
          <w:bCs/>
          <w:b/>
        </w:rPr>
        <w:t xml:space="preserve"> </w:t>
      </w:r>
      <w:hyperlink r:id="rId50">
        <w:r>
          <w:rPr>
            <w:rStyle w:val="VerbatimChar"/>
            <w:bCs/>
            <w:b/>
          </w:rPr>
          <w:t xml:space="preserve">officer</w:t>
        </w:r>
      </w:hyperlink>
      <w:r>
        <w:rPr>
          <w:bCs/>
          <w:b/>
        </w:rPr>
        <w:t xml:space="preserve"> </w:t>
      </w:r>
      <w:r>
        <w:rPr>
          <w:bCs/>
          <w:b/>
        </w:rPr>
        <w:t xml:space="preserve">package.</w:t>
      </w:r>
    </w:p>
    <w:bookmarkEnd w:id="51"/>
    <w:bookmarkEnd w:id="52"/>
    <w:bookmarkStart w:id="53" w:name="building-a-single-chapter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Building a single chapter</w:t>
      </w:r>
    </w:p>
    <w:p>
      <w:pPr>
        <w:pStyle w:val="FirstParagraph"/>
      </w:pPr>
      <w:r>
        <w:t xml:space="preserve">To knit an individual chapter without compiling the entire thesis you:</w:t>
      </w:r>
    </w:p>
    <w:p>
      <w:pPr>
        <w:numPr>
          <w:ilvl w:val="0"/>
          <w:numId w:val="1010"/>
        </w:numPr>
        <w:pStyle w:val="Compact"/>
      </w:pPr>
      <w:r>
        <w:t xml:space="preserve">open the</w:t>
      </w:r>
      <w:r>
        <w:t xml:space="preserve"> </w:t>
      </w:r>
      <w:r>
        <w:rPr>
          <w:bCs/>
          <w:b/>
        </w:rPr>
        <w:t xml:space="preserve">.Rmd</w:t>
      </w:r>
      <w:r>
        <w:t xml:space="preserve"> </w:t>
      </w:r>
      <w:r>
        <w:t xml:space="preserve">file of a chapter</w:t>
      </w:r>
    </w:p>
    <w:p>
      <w:pPr>
        <w:numPr>
          <w:ilvl w:val="0"/>
          <w:numId w:val="1010"/>
        </w:numPr>
        <w:pStyle w:val="Compact"/>
      </w:pPr>
      <w:r>
        <w:t xml:space="preserve">add a YAML header specifying the output format(s) (e.g. </w:t>
      </w:r>
      <w:r>
        <w:rPr>
          <w:rStyle w:val="VerbatimChar"/>
        </w:rPr>
        <w:t xml:space="preserve">bookdown::word_document2</w:t>
      </w:r>
      <w:r>
        <w:t xml:space="preserve"> </w:t>
      </w:r>
      <w:r>
        <w:t xml:space="preserve">for a word document you might want to upload to Google Docs for feedback from collaborators)</w:t>
      </w:r>
    </w:p>
    <w:p>
      <w:pPr>
        <w:numPr>
          <w:ilvl w:val="0"/>
          <w:numId w:val="1010"/>
        </w:numPr>
        <w:pStyle w:val="Compact"/>
      </w:pPr>
      <w:r>
        <w:t xml:space="preserve">click the</w:t>
      </w:r>
      <w:r>
        <w:t xml:space="preserve"> </w:t>
      </w:r>
      <w:r>
        <w:rPr>
          <w:rStyle w:val="VerbatimChar"/>
        </w:rPr>
        <w:t xml:space="preserve">knit</w:t>
      </w:r>
      <w:r>
        <w:t xml:space="preserve"> </w:t>
      </w:r>
      <w:r>
        <w:t xml:space="preserve">button (the output file is then saved in the root folder)</w:t>
      </w:r>
    </w:p>
    <w:p>
      <w:pPr>
        <w:pStyle w:val="FirstParagraph"/>
      </w:pPr>
      <w:r>
        <w:t xml:space="preserve">As shown in the sample chapters’ YAML headers, to output a single chapter to PDF, use e.g.:</w:t>
      </w:r>
    </w:p>
    <w:p>
      <w:pPr>
        <w:pStyle w:val="SourceCode"/>
      </w:pPr>
      <w:r>
        <w:rPr>
          <w:rStyle w:val="FunctionTok"/>
        </w:rPr>
        <w:t xml:space="preserve">output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bookdown:</w:t>
      </w:r>
      <w:r>
        <w:rPr>
          <w:rStyle w:val="FunctionTok"/>
        </w:rPr>
        <w:t xml:space="preserve">:pdf_document2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template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templates/brief_template.tex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citation_package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biblatex</w:t>
      </w:r>
      <w:r>
        <w:br/>
      </w:r>
      <w:r>
        <w:rPr>
          <w:rStyle w:val="FunctionTok"/>
        </w:rPr>
        <w:t xml:space="preserve">documentclass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book</w:t>
      </w:r>
      <w:r>
        <w:br/>
      </w:r>
      <w:r>
        <w:rPr>
          <w:rStyle w:val="FunctionTok"/>
        </w:rPr>
        <w:t xml:space="preserve">bibliography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references.bib</w:t>
      </w:r>
    </w:p>
    <w:p>
      <w:pPr>
        <w:pStyle w:val="FirstParagraph"/>
      </w:pPr>
      <w:r>
        <w:t xml:space="preserve">The file</w:t>
      </w:r>
      <w:r>
        <w:t xml:space="preserve"> </w:t>
      </w:r>
      <w:r>
        <w:rPr>
          <w:bCs/>
          <w:b/>
        </w:rPr>
        <w:t xml:space="preserve">templates/brief_template.tex</w:t>
      </w:r>
      <w:r>
        <w:t xml:space="preserve"> </w:t>
      </w:r>
      <w:r>
        <w:t xml:space="preserve">formats the chapter in the OxThesis style but without including the front matter (table of contents, abstract, etc).</w:t>
      </w:r>
    </w:p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hyperlink" Id="rId50" Target="https://github.com/davidgohel/officer" TargetMode="External" /><Relationship Type="http://schemas.openxmlformats.org/officeDocument/2006/relationships/hyperlink" Id="rId47" Target="https://pkgs.rstudio.com/bookdown/reference/bs4_book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github.com/davidgohel/officer" TargetMode="External" /><Relationship Type="http://schemas.openxmlformats.org/officeDocument/2006/relationships/hyperlink" Id="rId47" Target="https://pkgs.rstudio.com/bookdown/reference/bs4_book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2022-12-20T15:16:04Z</dcterms:created>
  <dcterms:modified xsi:type="dcterms:W3CDTF">2022-12-20T15:16:04Z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bookdown">
    <vt:lpwstr/>
  </property>
  <property fmtid="{D5CDD505-2E9C-101B-9397-08002B2CF9AE}" pid="4" name="documentclass">
    <vt:lpwstr>book</vt:lpwstr>
  </property>
  <property fmtid="{D5CDD505-2E9C-101B-9397-08002B2CF9AE}" pid="5" name="output">
    <vt:lpwstr/>
  </property>
</Properties>
</file>