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1.png" ContentType="image/png"/>
  <Override PartName="/word/media/rId39.png" ContentType="image/png"/>
  <Override PartName="/word/media/rId79.png" ContentType="image/png"/>
  <Override PartName="/word/media/rId76.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95.png" ContentType="image/png"/>
  <Override PartName="/word/media/rId89.png" ContentType="image/png"/>
  <Override PartName="/word/media/rId22.png" ContentType="image/png"/>
  <Override PartName="/word/media/rId101.png" ContentType="image/png"/>
  <Override PartName="/word/media/rId104.png" ContentType="image/png"/>
  <Override PartName="/word/media/rId92.png" ContentType="image/png"/>
  <Override PartName="/word/media/rId5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46" w:name="rmd-basics"/>
    <w:p>
      <w:pPr>
        <w:pStyle w:val="Heading1"/>
      </w:pPr>
      <w:r>
        <w:rPr>
          <w:rStyle w:val="SectionNumber"/>
        </w:rPr>
        <w:t xml:space="preserve">2</w:t>
      </w:r>
      <w:r>
        <w:tab/>
      </w:r>
      <w:r>
        <w:t xml:space="preserve">Results</w:t>
      </w:r>
    </w:p>
    <w:p>
      <w:pPr>
        <w:pStyle w:val="FirstParagraph"/>
      </w:pPr>
    </w:p>
    <w:p>
      <w:pPr>
        <w:pStyle w:val="BodyText"/>
      </w:pPr>
    </w:p>
    <w:bookmarkStart w:id="45"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uency-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5"/>
    <w:bookmarkEnd w:id="46"/>
    <w:bookmarkStart w:id="85" w:name="Xabd97cafd82132a471223d4fb75f378c76fe93c"/>
    <w:p>
      <w:pPr>
        <w:pStyle w:val="Heading1"/>
      </w:pPr>
      <w:r>
        <w:rPr>
          <w:rStyle w:val="SectionNumber"/>
        </w:rPr>
        <w:t xml:space="preserve">3</w:t>
      </w:r>
      <w:r>
        <w:tab/>
      </w:r>
      <w:r>
        <w:t xml:space="preserve">Post-Intervention Results and Comparision</w:t>
      </w:r>
    </w:p>
    <w:bookmarkStart w:id="47" w:name="system-usability-scale-sus-scores"/>
    <w:p>
      <w:pPr>
        <w:pStyle w:val="Heading2"/>
      </w:pPr>
      <w:r>
        <w:rPr>
          <w:rStyle w:val="SectionNumber"/>
        </w:rPr>
        <w:t xml:space="preserve">3.1</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7"/>
    <w:bookmarkStart w:id="48" w:name="technology-acceptance-model"/>
    <w:p>
      <w:pPr>
        <w:pStyle w:val="Heading2"/>
      </w:pPr>
      <w:r>
        <w:rPr>
          <w:rStyle w:val="SectionNumber"/>
        </w:rPr>
        <w:t xml:space="preserve">3.2</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48"/>
    <w:bookmarkStart w:id="75" w:name="chatbot-usabilty-questionanire-cuq"/>
    <w:p>
      <w:pPr>
        <w:pStyle w:val="Heading2"/>
      </w:pPr>
      <w:r>
        <w:rPr>
          <w:rStyle w:val="SectionNumber"/>
        </w:rPr>
        <w:t xml:space="preserve">3.3</w:t>
      </w:r>
      <w:r>
        <w:tab/>
      </w:r>
      <w:r>
        <w:t xml:space="preserve">Chatbot Usabilty Questionanire (CUQ)</w:t>
      </w:r>
    </w:p>
    <w:bookmarkStart w:id="74" w:name="cuq-calcuation-tool"/>
    <w:p>
      <w:pPr>
        <w:pStyle w:val="Heading3"/>
      </w:pPr>
      <w:r>
        <w:rPr>
          <w:rStyle w:val="SectionNumber"/>
        </w:rPr>
        <w:t xml:space="preserve">3.3.1</w:t>
      </w:r>
      <w:r>
        <w:tab/>
      </w:r>
      <w:r>
        <w:t xml:space="preserve">CUQ Calcuation tool</w:t>
      </w:r>
    </w:p>
    <w:p>
      <w:pPr>
        <w:pStyle w:val="FirstParagraph"/>
      </w:pPr>
      <w:r>
        <w:t xml:space="preserve">The CUQ was developed by researchers at Ulster University,</w:t>
      </w:r>
      <w:hyperlink r:id="rId49">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0">
        <w:r>
          <w:rPr>
            <w:rStyle w:val="Hyperlink"/>
          </w:rPr>
          <w:t xml:space="preserve">click here to download CUQ calc tool</w:t>
        </w:r>
      </w:hyperlink>
    </w:p>
    <w:p>
      <w:pPr>
        <w:pStyle w:val="BodyText"/>
      </w:pPr>
      <w:hyperlink r:id="rId51">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3" name="Picture"/>
            <a:graphic>
              <a:graphicData uri="http://schemas.openxmlformats.org/drawingml/2006/picture">
                <pic:pic>
                  <pic:nvPicPr>
                    <pic:cNvPr descr="cuq.png" id="54" name="Picture"/>
                    <pic:cNvPicPr>
                      <a:picLocks noChangeArrowheads="1" noChangeAspect="1"/>
                    </pic:cNvPicPr>
                  </pic:nvPicPr>
                  <pic:blipFill>
                    <a:blip r:embed="rId52"/>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5">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p>
      <w:r>
        <w:pict>
          <v:rect style="width:0;height:1.5pt" o:hralign="center" o:hrstd="t" o:hr="t"/>
        </w:pict>
      </w:r>
    </w:p>
    <w:bookmarkEnd w:id="74"/>
    <w:bookmarkEnd w:id="75"/>
    <w:bookmarkStart w:id="84" w:name="inferential-statistics"/>
    <w:p>
      <w:pPr>
        <w:pStyle w:val="Heading2"/>
      </w:pPr>
      <w:r>
        <w:rPr>
          <w:rStyle w:val="SectionNumber"/>
        </w:rPr>
        <w:t xml:space="preserve">3.4</w:t>
      </w:r>
      <w:r>
        <w:tab/>
      </w:r>
      <w:r>
        <w:t xml:space="preserve">Inferential Statistics</w:t>
      </w:r>
    </w:p>
    <w:bookmarkStart w:id="82" w:name="repeated-measures-t-test-results"/>
    <w:p>
      <w:pPr>
        <w:pStyle w:val="Heading3"/>
      </w:pPr>
      <w:r>
        <w:rPr>
          <w:rStyle w:val="SectionNumber"/>
        </w:rPr>
        <w:t xml:space="preserve">3.4.1</w:t>
      </w:r>
      <w:r>
        <w:tab/>
      </w:r>
      <w:r>
        <w:t xml:space="preserve">Repeated Measures T-test results</w:t>
      </w:r>
    </w:p>
    <w:p>
      <w:pPr>
        <w:pStyle w:val="FirstParagraph"/>
      </w:pPr>
      <w:r>
        <w:t xml:space="preserve">After using the CEPEH chatbots, majority of participants stated they 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 neutral in reuse, which was approximately 4 participants per chatbot (see (</w:t>
      </w:r>
      <w:r>
        <w:t xml:space="preserve">3.1</w:t>
      </w:r>
      <w:r>
        <w:t xml:space="preserve">).</w:t>
      </w:r>
    </w:p>
    <w:p>
      <w:pPr>
        <w:pStyle w:val="CaptionedFigure"/>
      </w:pPr>
      <w:r>
        <w:drawing>
          <wp:inline>
            <wp:extent cx="4620126" cy="3696101"/>
            <wp:effectExtent b="0" l="0" r="0" t="0"/>
            <wp:docPr descr="Figure 3.1: Intend to Reuse-Post" title="" id="77" name="Picture"/>
            <a:graphic>
              <a:graphicData uri="http://schemas.openxmlformats.org/drawingml/2006/picture">
                <pic:pic>
                  <pic:nvPicPr>
                    <pic:cNvPr descr="_main_files/figure-docx/Boxplotsplits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Intend to Reuse-Post</w:t>
      </w:r>
    </w:p>
    <w:p>
      <w:pPr>
        <w:pStyle w:val="BodyText"/>
      </w:pP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Figure 3.2: Easy to Use- Post" title="" id="80" name="Picture"/>
            <a:graphic>
              <a:graphicData uri="http://schemas.openxmlformats.org/drawingml/2006/picture">
                <pic:pic>
                  <pic:nvPicPr>
                    <pic:cNvPr descr="_main_files/figure-docx/Boxplotsplits3-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End w:id="82"/>
    <w:bookmarkStart w:id="83" w:name="other-findings"/>
    <w:p>
      <w:pPr>
        <w:pStyle w:val="Heading3"/>
      </w:pPr>
      <w:r>
        <w:rPr>
          <w:rStyle w:val="SectionNumber"/>
        </w:rPr>
        <w:t xml:space="preserve">3.4.2</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83"/>
    <w:bookmarkEnd w:id="84"/>
    <w:bookmarkEnd w:id="85"/>
    <w:bookmarkStart w:id="110" w:name="appendix"/>
    <w:p>
      <w:pPr>
        <w:pStyle w:val="Heading1"/>
      </w:pPr>
      <w:r>
        <w:t xml:space="preserve">Appendix</w:t>
      </w:r>
    </w:p>
    <w:bookmarkStart w:id="86" w:name="cepeh-qualatative-feedback"/>
    <w:p>
      <w:pPr>
        <w:pStyle w:val="Heading2"/>
      </w:pPr>
      <w:r>
        <w:rPr>
          <w:rStyle w:val="SectionNumber"/>
        </w:rPr>
        <w:t xml:space="preserve">3.5</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6"/>
    <w:bookmarkStart w:id="88" w:name="tokenising"/>
    <w:p>
      <w:pPr>
        <w:pStyle w:val="Heading2"/>
      </w:pPr>
      <w:r>
        <w:rPr>
          <w:rStyle w:val="SectionNumber"/>
        </w:rPr>
        <w:t xml:space="preserve">3.6</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7" w:name="stop-words"/>
    <w:p>
      <w:pPr>
        <w:pStyle w:val="Heading3"/>
      </w:pPr>
      <w:r>
        <w:rPr>
          <w:rStyle w:val="SectionNumber"/>
        </w:rPr>
        <w:t xml:space="preserve">3.6.1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7"/>
    <w:bookmarkEnd w:id="88"/>
    <w:bookmarkStart w:id="100" w:name="plotting-word-frequencies---bar-graphs"/>
    <w:p>
      <w:pPr>
        <w:pStyle w:val="Heading2"/>
      </w:pPr>
      <w:r>
        <w:rPr>
          <w:rStyle w:val="SectionNumber"/>
        </w:rPr>
        <w:t xml:space="preserve">3.7</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FREQ%20words%20bar%20graph-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unnamed-chunk-9-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9" w:name="normalised-frequency"/>
    <w:p>
      <w:pPr>
        <w:pStyle w:val="Heading3"/>
      </w:pPr>
      <w:r>
        <w:rPr>
          <w:rStyle w:val="SectionNumber"/>
        </w:rPr>
        <w:t xml:space="preserve">3.7.1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8" w:name="plotting-normalised-frequency"/>
    <w:p>
      <w:pPr>
        <w:pStyle w:val="Heading4"/>
      </w:pPr>
      <w:r>
        <w:rPr>
          <w:rStyle w:val="SectionNumber"/>
        </w:rPr>
        <w:t xml:space="preserve">3.7.1.1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6" name="Picture"/>
            <a:graphic>
              <a:graphicData uri="http://schemas.openxmlformats.org/drawingml/2006/picture">
                <pic:pic>
                  <pic:nvPicPr>
                    <pic:cNvPr descr="_main_files/figure-docx/CEPEH%20MOST%20FREQ-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8"/>
    <w:bookmarkEnd w:id="99"/>
    <w:bookmarkEnd w:id="100"/>
    <w:bookmarkStart w:id="108" w:name="word-clouds"/>
    <w:p>
      <w:pPr>
        <w:pStyle w:val="Heading2"/>
      </w:pPr>
      <w:r>
        <w:rPr>
          <w:rStyle w:val="SectionNumber"/>
        </w:rPr>
        <w:t xml:space="preserve">3.8</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1-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7" w:name="the-vocabulary-of-texts"/>
    <w:p>
      <w:pPr>
        <w:pStyle w:val="Heading3"/>
      </w:pPr>
      <w:r>
        <w:rPr>
          <w:rStyle w:val="SectionNumber"/>
        </w:rPr>
        <w:t xml:space="preserve">3.8.1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5" name="Picture"/>
            <a:graphic>
              <a:graphicData uri="http://schemas.openxmlformats.org/drawingml/2006/picture">
                <pic:pic>
                  <pic:nvPicPr>
                    <pic:cNvPr descr="_main_files/figure-docx/unnamed-chunk-13-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End w:id="108"/>
    <w:bookmarkStart w:id="109" w:name="sentiment-analysis"/>
    <w:p>
      <w:pPr>
        <w:pStyle w:val="Heading2"/>
      </w:pPr>
      <w:r>
        <w:rPr>
          <w:rStyle w:val="SectionNumber"/>
        </w:rPr>
        <w:t xml:space="preserve">3.9</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9"/>
    <w:bookmarkEnd w:id="110"/>
    <w:bookmarkStart w:id="136"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11" w:name="quantatative-results"/>
    <w:p>
      <w:pPr>
        <w:pStyle w:val="Heading2"/>
      </w:pPr>
      <w:r>
        <w:rPr>
          <w:rStyle w:val="SectionNumber"/>
        </w:rPr>
        <w:t xml:space="preserve">4.1</w:t>
      </w:r>
      <w:r>
        <w:tab/>
      </w:r>
      <w:r>
        <w:t xml:space="preserve">Quantatative Results</w:t>
      </w:r>
    </w:p>
    <w:bookmarkEnd w:id="111"/>
    <w:bookmarkStart w:id="112" w:name="qualatative-results"/>
    <w:p>
      <w:pPr>
        <w:pStyle w:val="Heading2"/>
      </w:pPr>
      <w:r>
        <w:rPr>
          <w:rStyle w:val="SectionNumber"/>
        </w:rPr>
        <w:t xml:space="preserve">4.2</w:t>
      </w:r>
      <w:r>
        <w:tab/>
      </w:r>
      <w:r>
        <w:t xml:space="preserve">Qualatative Results</w:t>
      </w:r>
    </w:p>
    <w:bookmarkEnd w:id="112"/>
    <w:bookmarkStart w:id="113" w:name="limitations"/>
    <w:p>
      <w:pPr>
        <w:pStyle w:val="Heading2"/>
      </w:pPr>
      <w:r>
        <w:rPr>
          <w:rStyle w:val="SectionNumber"/>
        </w:rPr>
        <w:t xml:space="preserve">4.3</w:t>
      </w:r>
      <w:r>
        <w:tab/>
      </w:r>
      <w:r>
        <w:t xml:space="preserve">Limitations</w:t>
      </w:r>
    </w:p>
    <w:bookmarkEnd w:id="113"/>
    <w:bookmarkStart w:id="123" w:name="conclusions"/>
    <w:p>
      <w:pPr>
        <w:pStyle w:val="Heading2"/>
      </w:pPr>
      <w:r>
        <w:rPr>
          <w:rStyle w:val="SectionNumber"/>
        </w:rPr>
        <w:t xml:space="preserve">4.4</w:t>
      </w:r>
      <w:r>
        <w:tab/>
      </w:r>
      <w:r>
        <w:t xml:space="preserve">Conclusions</w:t>
      </w:r>
    </w:p>
    <w:p>
      <w:pPr>
        <w:pStyle w:val="FirstParagraph"/>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4"/>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6">
        <w:r>
          <w:rPr>
            <w:rStyle w:val="Hyperlink"/>
          </w:rPr>
          <w:t xml:space="preserve">Zotero</w:t>
        </w:r>
      </w:hyperlink>
      <w:r>
        <w:t xml:space="preserve"> </w:t>
      </w:r>
      <w:r>
        <w:t xml:space="preserve">with the</w:t>
      </w:r>
      <w:r>
        <w:t xml:space="preserve"> </w:t>
      </w:r>
      <w:hyperlink r:id="rId117">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20" w:name="citation-appearance"/>
    <w:p>
      <w:pPr>
        <w:pStyle w:val="Heading3"/>
      </w:pPr>
      <w:r>
        <w:rPr>
          <w:rStyle w:val="SectionNumber"/>
        </w:rPr>
        <w:t xml:space="preserve">4.4.1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8">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2"/>
        </w:numPr>
        <w:pStyle w:val="Compact"/>
      </w:pPr>
      <w:r>
        <w:t xml:space="preserve">Put author names outside the parenthesis</w:t>
      </w:r>
    </w:p>
    <w:p>
      <w:pPr>
        <w:numPr>
          <w:ilvl w:val="1"/>
          <w:numId w:val="1003"/>
        </w:numPr>
        <w:pStyle w:val="Compact"/>
      </w:pPr>
      <w:r>
        <w:t xml:space="preserve">This:</w:t>
      </w:r>
      <w:r>
        <w:t xml:space="preserve"> </w:t>
      </w:r>
      <w:r>
        <w:rPr>
          <w:rStyle w:val="VerbatimChar"/>
        </w:rPr>
        <w:t xml:space="preserve">@Shea2014 says blah.</w:t>
      </w:r>
    </w:p>
    <w:p>
      <w:pPr>
        <w:numPr>
          <w:ilvl w:val="1"/>
          <w:numId w:val="1003"/>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2"/>
        </w:numPr>
        <w:pStyle w:val="Compact"/>
      </w:pPr>
      <w:r>
        <w:t xml:space="preserve">Include only the citation-year (in parenthesis)</w:t>
      </w:r>
    </w:p>
    <w:p>
      <w:pPr>
        <w:numPr>
          <w:ilvl w:val="1"/>
          <w:numId w:val="1004"/>
        </w:numPr>
        <w:pStyle w:val="Compact"/>
      </w:pPr>
      <w:r>
        <w:t xml:space="preserve">This:</w:t>
      </w:r>
      <w:r>
        <w:t xml:space="preserve"> </w:t>
      </w:r>
      <w:r>
        <w:rPr>
          <w:rStyle w:val="VerbatimChar"/>
        </w:rPr>
        <w:t xml:space="preserve">Shea et al. says blah [-@Shea2014]</w:t>
      </w:r>
    </w:p>
    <w:p>
      <w:pPr>
        <w:numPr>
          <w:ilvl w:val="1"/>
          <w:numId w:val="1004"/>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2"/>
        </w:numPr>
        <w:pStyle w:val="Compact"/>
      </w:pPr>
      <w:r>
        <w:t xml:space="preserve">Add text and page or chapter references to the citation</w:t>
      </w:r>
    </w:p>
    <w:p>
      <w:pPr>
        <w:numPr>
          <w:ilvl w:val="1"/>
          <w:numId w:val="1005"/>
        </w:numPr>
        <w:pStyle w:val="Compact"/>
      </w:pPr>
      <w:r>
        <w:t xml:space="preserve">This:</w:t>
      </w:r>
      <w:r>
        <w:t xml:space="preserve"> </w:t>
      </w:r>
      <w:r>
        <w:rPr>
          <w:rStyle w:val="VerbatimChar"/>
        </w:rPr>
        <w:t xml:space="preserve">[see @Shea2014, pp. 33-35; also @Wu2016, ch. 1]</w:t>
      </w:r>
    </w:p>
    <w:p>
      <w:pPr>
        <w:numPr>
          <w:ilvl w:val="1"/>
          <w:numId w:val="1005"/>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9">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0"/>
    <w:bookmarkStart w:id="122" w:name="X6c5b3ddafdf9d3f8a197b666704f4ff23767ec4"/>
    <w:p>
      <w:pPr>
        <w:pStyle w:val="Heading3"/>
      </w:pPr>
      <w:r>
        <w:rPr>
          <w:rStyle w:val="SectionNumber"/>
        </w:rPr>
        <w:t xml:space="preserve">4.4.2</w:t>
      </w:r>
      <w:r>
        <w:tab/>
      </w:r>
      <w:r>
        <w:t xml:space="preserve">Insert references easily with RStudio’s Visual Editor</w:t>
      </w:r>
    </w:p>
    <w:p>
      <w:pPr>
        <w:pStyle w:val="FirstParagraph"/>
      </w:pPr>
      <w:r>
        <w:t xml:space="preserve">For an easy way to insert citations, use RStudio’s</w:t>
      </w:r>
      <w:r>
        <w:t xml:space="preserve"> </w:t>
      </w:r>
      <w:hyperlink r:id="rId121">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2"/>
    <w:bookmarkEnd w:id="123"/>
    <w:bookmarkStart w:id="127" w:name="cross-referencing"/>
    <w:p>
      <w:pPr>
        <w:pStyle w:val="Heading2"/>
      </w:pPr>
      <w:r>
        <w:rPr>
          <w:rStyle w:val="SectionNumber"/>
        </w:rPr>
        <w:t xml:space="preserve">4.5</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5" w:name="section-references"/>
    <w:p>
      <w:pPr>
        <w:pStyle w:val="Heading3"/>
      </w:pPr>
      <w:r>
        <w:rPr>
          <w:rStyle w:val="SectionNumber"/>
        </w:rPr>
        <w:t xml:space="preserve">4.5.1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6"/>
        </w:numPr>
        <w:pStyle w:val="Compact"/>
      </w:pPr>
      <w:r>
        <w:t xml:space="preserve">So if we write</w:t>
      </w:r>
      <w:r>
        <w:t xml:space="preserve"> </w:t>
      </w:r>
      <w:r>
        <w:rPr>
          <w:rStyle w:val="VerbatimChar"/>
        </w:rPr>
        <w:t xml:space="preserve">Remember what we wrote up in [the previous section](#citations)?</w:t>
      </w:r>
    </w:p>
    <w:p>
      <w:pPr>
        <w:numPr>
          <w:ilvl w:val="0"/>
          <w:numId w:val="1006"/>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4" w:name="creating-custom-labels"/>
    <w:p>
      <w:pPr>
        <w:pStyle w:val="Heading4"/>
      </w:pPr>
      <w:r>
        <w:rPr>
          <w:rStyle w:val="SectionNumber"/>
        </w:rPr>
        <w:t xml:space="preserve">4.5.1.1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w:t>
      </w:r>
      <w:r>
        <w:t xml:space="preserve">.</w:t>
      </w:r>
    </w:p>
    <w:bookmarkEnd w:id="124"/>
    <w:bookmarkEnd w:id="125"/>
    <w:bookmarkStart w:id="126" w:name="figure-image-and-plot-references"/>
    <w:p>
      <w:pPr>
        <w:pStyle w:val="Heading3"/>
      </w:pPr>
      <w:r>
        <w:rPr>
          <w:rStyle w:val="SectionNumber"/>
        </w:rPr>
        <w:t xml:space="preserve">4.5.2</w:t>
      </w:r>
      <w:r>
        <w:tab/>
      </w:r>
      <w:r>
        <w:t xml:space="preserve">Figure (image and plot) references</w:t>
      </w:r>
    </w:p>
    <w:p>
      <w:pPr>
        <w:numPr>
          <w:ilvl w:val="0"/>
          <w:numId w:val="1007"/>
        </w:numPr>
        <w:pStyle w:val="Compact"/>
      </w:pPr>
      <w:r>
        <w:t xml:space="preserve">To refer to figures (i.e. images and plots) use the syntax</w:t>
      </w:r>
      <w:r>
        <w:t xml:space="preserve"> </w:t>
      </w:r>
      <w:r>
        <w:rPr>
          <w:rStyle w:val="VerbatimChar"/>
        </w:rPr>
        <w:t xml:space="preserve">\@ref(fig:label)</w:t>
      </w:r>
    </w:p>
    <w:p>
      <w:pPr>
        <w:numPr>
          <w:ilvl w:val="0"/>
          <w:numId w:val="1007"/>
        </w:numPr>
        <w:pStyle w:val="Compact"/>
      </w:pPr>
      <w:r>
        <w:rPr>
          <w:bCs/>
          <w:b/>
        </w:rPr>
        <w:t xml:space="preserve">GOTCHA</w:t>
      </w:r>
      <w:r>
        <w:t xml:space="preserve">: Figures and tables must have captions if you wish to cross-reference them.</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26"/>
    <w:bookmarkEnd w:id="127"/>
    <w:bookmarkStart w:id="135" w:name="reach-impact-and-qualatative-analysis"/>
    <w:p>
      <w:pPr>
        <w:pStyle w:val="Heading2"/>
      </w:pPr>
      <w:r>
        <w:rPr>
          <w:rStyle w:val="SectionNumber"/>
        </w:rPr>
        <w:t xml:space="preserve">4.6</w:t>
      </w:r>
      <w:r>
        <w:tab/>
      </w:r>
      <w:r>
        <w:t xml:space="preserve">Reach, Impact, and Qualatative analysis</w:t>
      </w:r>
    </w:p>
    <w:p>
      <w:pPr>
        <w:pStyle w:val="SourceCode"/>
      </w:pPr>
      <w:r>
        <w:rPr>
          <w:rStyle w:val="VerbatimChar"/>
        </w:rPr>
        <w:t xml:space="preserve"># Appendix {-}</w:t>
      </w:r>
      <w:r>
        <w:br/>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(Additional Analyses) Training Events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br/>
      </w:r>
      <w:r>
        <w:rPr>
          <w:rStyle w:val="VerbatimChar"/>
        </w:rPr>
        <w:t xml:space="preserve">&lt;!--chapter:end:05-extensions.Rmd--&gt;</w:t>
      </w:r>
      <w:r>
        <w:br/>
      </w:r>
      <w:r>
        <w:br/>
      </w:r>
      <w:r>
        <w:br/>
      </w:r>
      <w:r>
        <w:br/>
      </w:r>
      <w:r>
        <w:rPr>
          <w:rStyle w:val="VerbatimChar"/>
        </w:rPr>
        <w:t xml:space="preserve"># (APPENDIX) Appendix {-} </w:t>
      </w:r>
      <w:r>
        <w:br/>
      </w:r>
      <w:r>
        <w:br/>
      </w:r>
      <w:r>
        <w:rPr>
          <w:rStyle w:val="VerbatimChar"/>
        </w:rPr>
        <w:t xml:space="preserve">&lt;!-- If you feel it necessary to include an appendix, it goes here. The first appendix should include the commands above. --&gt;</w:t>
      </w:r>
      <w:r>
        <w:br/>
      </w:r>
      <w:r>
        <w:br/>
      </w:r>
      <w:r>
        <w:br/>
      </w:r>
      <w:r>
        <w:rPr>
          <w:rStyle w:val="VerbatimChar"/>
        </w:rPr>
        <w:t xml:space="preserve"># The First Appendix</w:t>
      </w:r>
      <w:r>
        <w:br/>
      </w:r>
      <w:r>
        <w:br/>
      </w:r>
      <w:r>
        <w:rPr>
          <w:rStyle w:val="VerbatimChar"/>
        </w:rPr>
        <w:t xml:space="preserve">This first appendix includes an R chunk that was hidden in the document (using `echo = FALSE`) to help with readibility:</w:t>
      </w:r>
      <w:r>
        <w:br/>
      </w:r>
      <w:r>
        <w:br/>
      </w:r>
      <w:r>
        <w:rPr>
          <w:rStyle w:val="VerbatimChar"/>
        </w:rPr>
        <w:t xml:space="preserve">**In 02-rmd-basics-code.Rmd**</w:t>
      </w:r>
      <w:r>
        <w:br/>
      </w:r>
      <w:r>
        <w:br/>
      </w:r>
      <w:r>
        <w:br/>
      </w:r>
      <w:r>
        <w:br/>
      </w:r>
      <w:r>
        <w:rPr>
          <w:rStyle w:val="VerbatimChar"/>
        </w:rPr>
        <w:t xml:space="preserve">**And here's another one from the same chapter, i.e. Chapter &lt;a href="#code"&gt;&lt;strong&gt;??&lt;/strong&gt;&lt;/a&gt;:**</w:t>
      </w:r>
      <w:r>
        <w:br/>
      </w:r>
      <w:r>
        <w:br/>
      </w:r>
      <w:r>
        <w:br/>
      </w:r>
      <w:r>
        <w:br/>
      </w:r>
      <w:r>
        <w:br/>
      </w:r>
      <w:r>
        <w:br/>
      </w:r>
      <w:r>
        <w:rPr>
          <w:rStyle w:val="VerbatimChar"/>
        </w:rPr>
        <w:t xml:space="preserve"># The Second Appendix, for Fun</w:t>
      </w:r>
      <w:r>
        <w:br/>
      </w:r>
      <w:r>
        <w:br/>
      </w:r>
      <w:r>
        <w:rPr>
          <w:rStyle w:val="VerbatimChar"/>
        </w:rPr>
        <w:t xml:space="preserve">&lt;!--chapter:end:front-and-back-matter/98-appendices.Rmd--&gt;</w:t>
      </w:r>
      <w:r>
        <w:br/>
      </w:r>
      <w:r>
        <w:br/>
      </w:r>
      <w:r>
        <w:rPr>
          <w:rStyle w:val="VerbatimChar"/>
        </w:rPr>
        <w:t xml:space="preserve">&lt;!-- This .Rmd file serves only to add the References heading, irrespective of output, and irrespective of whether you are using biblatex, natbib, or pandoc for references --&gt;</w:t>
      </w:r>
      <w:r>
        <w:br/>
      </w:r>
      <w:r>
        <w:br/>
      </w:r>
      <w:r>
        <w:rPr>
          <w:rStyle w:val="VerbatimChar"/>
        </w:rPr>
        <w:t xml:space="preserve"># References {-}</w:t>
      </w:r>
      <w:r>
        <w:br/>
      </w:r>
      <w:r>
        <w:br/>
      </w:r>
      <w:r>
        <w:rPr>
          <w:rStyle w:val="VerbatimChar"/>
        </w:rPr>
        <w:t xml:space="preserve">&lt;!-- the below latex command is needed after unnumbered chapter headings -- without it, the running header will show the title of the previous chapter --&gt;</w:t>
      </w:r>
      <w:r>
        <w:br/>
      </w:r>
      <w:r>
        <w:rPr>
          <w:rStyle w:val="VerbatimChar"/>
        </w:rPr>
        <w:t xml:space="preserve">```{=tex}</w:t>
      </w:r>
      <w:r>
        <w:br/>
      </w:r>
      <w:r>
        <w:rPr>
          <w:rStyle w:val="VerbatimChar"/>
        </w:rPr>
        <w:t xml:space="preserve">\markboth{References}{}</w:t>
      </w:r>
    </w:p>
    <w:bookmarkStart w:id="134" w:name="refs"/>
    <w:bookmarkStart w:id="12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8">
        <w:r>
          <w:rPr>
            <w:rStyle w:val="Hyperlink"/>
          </w:rPr>
          <w:t xml:space="preserve">https://doi.org/10.1177/1071181312561289</w:t>
        </w:r>
      </w:hyperlink>
    </w:p>
    <w:bookmarkEnd w:id="129"/>
    <w:bookmarkStart w:id="13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0"/>
    <w:bookmarkStart w:id="13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1">
        <w:r>
          <w:rPr>
            <w:rStyle w:val="Hyperlink"/>
          </w:rPr>
          <w:t xml:space="preserve">https://doi.org/10.1016/j.tics.2014.01.006</w:t>
        </w:r>
      </w:hyperlink>
    </w:p>
    <w:bookmarkEnd w:id="132"/>
    <w:bookmarkStart w:id="13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3"/>
    <w:bookmarkEnd w:id="134"/>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4">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5">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71" Target="media/rId71.png" /><Relationship Type="http://schemas.openxmlformats.org/officeDocument/2006/relationships/image" Id="rId39" Target="media/rId39.png" /><Relationship Type="http://schemas.openxmlformats.org/officeDocument/2006/relationships/image" Id="rId79" Target="media/rId79.png" /><Relationship Type="http://schemas.openxmlformats.org/officeDocument/2006/relationships/image" Id="rId76" Target="media/rId76.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95" Target="media/rId95.png" /><Relationship Type="http://schemas.openxmlformats.org/officeDocument/2006/relationships/image" Id="rId89" Target="media/rId89.png" /><Relationship Type="http://schemas.openxmlformats.org/officeDocument/2006/relationships/image" Id="rId22" Target="media/rId22.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2" Target="media/rId92.png"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hyperlink" Id="rId55" Target="%3Ca%20href=%22https://dl.acm.org/doi/pdf/10.1145/3335082.3335094?casa_token=rGs2gNvKuLkAAAAA:Cd8Qn3QywYHZGYJzbD5CU1dVFWHPLGzDnmQYue6ix-AcqOkWLa7VN4GuzvfrZR2DhhvEAoZOF_2T" TargetMode="External" /><Relationship Type="http://schemas.openxmlformats.org/officeDocument/2006/relationships/hyperlink" Id="rId49" Target="%3Ca%20href=%22https://www.ulster.ac.uk/research/topic/computer-science/artificial-intelligence/projects/cuq%22" TargetMode="External" /><Relationship Type="http://schemas.openxmlformats.org/officeDocument/2006/relationships/hyperlink" Id="rId50" Target="CUQ-Calculation-Tool.xlsx" TargetMode="External" /><Relationship Type="http://schemas.openxmlformats.org/officeDocument/2006/relationships/hyperlink" Id="rId51" Target="cuq.png" TargetMode="External" /><Relationship Type="http://schemas.openxmlformats.org/officeDocument/2006/relationships/hyperlink" Id="rId131" Target="https://doi.org/10.1016/j.tics.2014.01.006" TargetMode="External" /><Relationship Type="http://schemas.openxmlformats.org/officeDocument/2006/relationships/hyperlink" Id="rId128" Target="https://doi.org/10.1177/1071181312561289" TargetMode="External" /><Relationship Type="http://schemas.openxmlformats.org/officeDocument/2006/relationships/hyperlink" Id="rId118" Target="https://pandoc.org" TargetMode="External" /><Relationship Type="http://schemas.openxmlformats.org/officeDocument/2006/relationships/hyperlink" Id="rId117" Target="https://retorque.re/zotero-better-bibtex/" TargetMode="External" /><Relationship Type="http://schemas.openxmlformats.org/officeDocument/2006/relationships/hyperlink" Id="rId115" Target="https://rmarkdown.rstudio.com/authoring_bibliographies_and_citations.html" TargetMode="External" /><Relationship Type="http://schemas.openxmlformats.org/officeDocument/2006/relationships/hyperlink" Id="rId121" Target="https://rstudio.github.io/visual-markdown-editing/citations.html" TargetMode="External" /><Relationship Type="http://schemas.openxmlformats.org/officeDocument/2006/relationships/hyperlink" Id="rId116" Target="https://www.zotero.org" TargetMode="External" /><Relationship Type="http://schemas.openxmlformats.org/officeDocument/2006/relationships/hyperlink" Id="rId11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5" Target="%3Ca%20href=%22https://dl.acm.org/doi/pdf/10.1145/3335082.3335094?casa_token=rGs2gNvKuLkAAAAA:Cd8Qn3QywYHZGYJzbD5CU1dVFWHPLGzDnmQYue6ix-AcqOkWLa7VN4GuzvfrZR2DhhvEAoZOF_2T" TargetMode="External" /><Relationship Type="http://schemas.openxmlformats.org/officeDocument/2006/relationships/hyperlink" Id="rId49" Target="%3Ca%20href=%22https://www.ulster.ac.uk/research/topic/computer-science/artificial-intelligence/projects/cuq%22" TargetMode="External" /><Relationship Type="http://schemas.openxmlformats.org/officeDocument/2006/relationships/hyperlink" Id="rId50" Target="CUQ-Calculation-Tool.xlsx" TargetMode="External" /><Relationship Type="http://schemas.openxmlformats.org/officeDocument/2006/relationships/hyperlink" Id="rId51" Target="cuq.png" TargetMode="External" /><Relationship Type="http://schemas.openxmlformats.org/officeDocument/2006/relationships/hyperlink" Id="rId131" Target="https://doi.org/10.1016/j.tics.2014.01.006" TargetMode="External" /><Relationship Type="http://schemas.openxmlformats.org/officeDocument/2006/relationships/hyperlink" Id="rId128" Target="https://doi.org/10.1177/1071181312561289" TargetMode="External" /><Relationship Type="http://schemas.openxmlformats.org/officeDocument/2006/relationships/hyperlink" Id="rId118" Target="https://pandoc.org" TargetMode="External" /><Relationship Type="http://schemas.openxmlformats.org/officeDocument/2006/relationships/hyperlink" Id="rId117" Target="https://retorque.re/zotero-better-bibtex/" TargetMode="External" /><Relationship Type="http://schemas.openxmlformats.org/officeDocument/2006/relationships/hyperlink" Id="rId115" Target="https://rmarkdown.rstudio.com/authoring_bibliographies_and_citations.html" TargetMode="External" /><Relationship Type="http://schemas.openxmlformats.org/officeDocument/2006/relationships/hyperlink" Id="rId121" Target="https://rstudio.github.io/visual-markdown-editing/citations.html" TargetMode="External" /><Relationship Type="http://schemas.openxmlformats.org/officeDocument/2006/relationships/hyperlink" Id="rId116" Target="https://www.zotero.org" TargetMode="External" /><Relationship Type="http://schemas.openxmlformats.org/officeDocument/2006/relationships/hyperlink" Id="rId11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2022-12-28T01:01:01Z</dcterms:created>
  <dcterms:modified xsi:type="dcterms:W3CDTF">2022-12-28T01:01:01Z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