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6E6A43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5CA30FC0" w14:textId="77777777" w:rsidR="006F35C7" w:rsidRDefault="00000000">
            <w:r>
              <w:rPr>
                <w:b/>
                <w:bCs/>
                <w:color w:val="FFFFFF"/>
                <w:sz w:val="60"/>
                <w:szCs w:val="60"/>
              </w:rPr>
              <w:t>Drink Awareness App</w:t>
            </w:r>
          </w:p>
          <w:p w14:paraId="76A02C10" w14:textId="77777777" w:rsidR="006F35C7" w:rsidRDefault="00000000">
            <w:pPr>
              <w:spacing w:before="100" w:after="200"/>
            </w:pPr>
            <w:r>
              <w:rPr>
                <w:color w:val="D6E8F7"/>
                <w:sz w:val="34"/>
                <w:szCs w:val="34"/>
              </w:rPr>
              <w:t>Design System</w:t>
            </w:r>
          </w:p>
          <w:p w14:paraId="79C7508E" w14:textId="77777777" w:rsidR="006F35C7" w:rsidRDefault="00000000">
            <w:r>
              <w:rPr>
                <w:i/>
                <w:iCs/>
                <w:color w:val="A8C8E8"/>
              </w:rPr>
              <w:t>Colour palette, typography, spacing, component library and design rules for the MVP.</w:t>
            </w:r>
          </w:p>
        </w:tc>
      </w:tr>
    </w:tbl>
    <w:p w14:paraId="7DA8D54E" w14:textId="77777777" w:rsidR="006F35C7" w:rsidRDefault="006F35C7">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F35C7" w14:paraId="4369063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10BFA29" w14:textId="77777777" w:rsidR="006F35C7"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388D53A" w14:textId="77777777" w:rsidR="006F35C7" w:rsidRDefault="00000000">
            <w:r>
              <w:rPr>
                <w:sz w:val="20"/>
                <w:szCs w:val="20"/>
              </w:rPr>
              <w:t>Design System</w:t>
            </w:r>
          </w:p>
        </w:tc>
      </w:tr>
      <w:tr w:rsidR="006F35C7" w14:paraId="0234D65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F200DED" w14:textId="77777777" w:rsidR="006F35C7"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BC2FB6F" w14:textId="77777777" w:rsidR="006F35C7" w:rsidRDefault="00000000">
            <w:r>
              <w:rPr>
                <w:sz w:val="20"/>
                <w:szCs w:val="20"/>
              </w:rPr>
              <w:t>v1.0</w:t>
            </w:r>
          </w:p>
        </w:tc>
      </w:tr>
      <w:tr w:rsidR="006F35C7" w14:paraId="6C86591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00EF183" w14:textId="77777777" w:rsidR="006F35C7"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5413C0" w14:textId="77777777" w:rsidR="006F35C7" w:rsidRDefault="00000000">
            <w:r>
              <w:rPr>
                <w:sz w:val="20"/>
                <w:szCs w:val="20"/>
              </w:rPr>
              <w:t>8 June 2026</w:t>
            </w:r>
          </w:p>
        </w:tc>
      </w:tr>
      <w:tr w:rsidR="006F35C7" w14:paraId="3E79896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9154F06" w14:textId="77777777" w:rsidR="006F35C7"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85A0E0" w14:textId="77777777" w:rsidR="006F35C7" w:rsidRDefault="00000000">
            <w:r>
              <w:rPr>
                <w:sz w:val="20"/>
                <w:szCs w:val="20"/>
              </w:rPr>
              <w:t>Matthew Reid</w:t>
            </w:r>
          </w:p>
        </w:tc>
      </w:tr>
      <w:tr w:rsidR="006F35C7" w14:paraId="067D66D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79991C1" w14:textId="77777777" w:rsidR="006F35C7"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7988AF" w14:textId="77777777" w:rsidR="006F35C7" w:rsidRDefault="00000000">
            <w:r>
              <w:rPr>
                <w:sz w:val="20"/>
                <w:szCs w:val="20"/>
              </w:rPr>
              <w:t>Drink Awareness App</w:t>
            </w:r>
          </w:p>
        </w:tc>
      </w:tr>
      <w:tr w:rsidR="006F35C7" w14:paraId="246F4CE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DDE6BF" w14:textId="77777777" w:rsidR="006F35C7"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2E9F52B" w14:textId="77777777" w:rsidR="006F35C7" w:rsidRDefault="00000000">
            <w:r>
              <w:rPr>
                <w:b/>
                <w:bCs/>
                <w:color w:val="2E6DA4"/>
                <w:sz w:val="20"/>
                <w:szCs w:val="20"/>
              </w:rPr>
              <w:t>Final Draft</w:t>
            </w:r>
          </w:p>
        </w:tc>
      </w:tr>
    </w:tbl>
    <w:p w14:paraId="5CE65BC3" w14:textId="77777777" w:rsidR="006F35C7" w:rsidRDefault="006F35C7">
      <w:pPr>
        <w:spacing w:after="480"/>
      </w:pPr>
    </w:p>
    <w:p w14:paraId="0C5B2EDF" w14:textId="77777777" w:rsidR="006F35C7" w:rsidRDefault="00000000">
      <w:pPr>
        <w:spacing w:after="160"/>
      </w:pPr>
      <w:r>
        <w:rPr>
          <w:b/>
          <w:bCs/>
          <w:color w:val="1B3A5C"/>
          <w:sz w:val="24"/>
          <w:szCs w:val="24"/>
        </w:rPr>
        <w:t>Table of Contents</w:t>
      </w:r>
    </w:p>
    <w:p w14:paraId="2121CB20" w14:textId="77777777" w:rsidR="006F35C7" w:rsidRDefault="006F35C7">
      <w:pPr>
        <w:pBdr>
          <w:bottom w:val="single" w:sz="8" w:space="4" w:color="2E6DA4"/>
        </w:pBdr>
        <w:spacing w:after="160"/>
      </w:pPr>
    </w:p>
    <w:p w14:paraId="287A4140" w14:textId="77777777" w:rsidR="006F35C7" w:rsidRDefault="00000000">
      <w:pPr>
        <w:tabs>
          <w:tab w:val="right" w:leader="dot" w:pos="9026"/>
        </w:tabs>
        <w:spacing w:before="44" w:after="44"/>
      </w:pPr>
      <w:r>
        <w:rPr>
          <w:color w:val="1B3A5C"/>
          <w:sz w:val="20"/>
          <w:szCs w:val="20"/>
        </w:rPr>
        <w:t>Executive Summary</w:t>
      </w:r>
      <w:r>
        <w:rPr>
          <w:color w:val="7A9BB5"/>
          <w:sz w:val="20"/>
          <w:szCs w:val="20"/>
        </w:rPr>
        <w:tab/>
        <w:t>2</w:t>
      </w:r>
    </w:p>
    <w:p w14:paraId="7525F7AF" w14:textId="77777777" w:rsidR="006F35C7" w:rsidRDefault="00000000">
      <w:pPr>
        <w:tabs>
          <w:tab w:val="right" w:leader="dot" w:pos="9026"/>
        </w:tabs>
        <w:spacing w:before="44" w:after="44"/>
      </w:pPr>
      <w:r>
        <w:rPr>
          <w:color w:val="1B3A5C"/>
          <w:sz w:val="20"/>
          <w:szCs w:val="20"/>
        </w:rPr>
        <w:t>1.  Purpose</w:t>
      </w:r>
      <w:r>
        <w:rPr>
          <w:color w:val="7A9BB5"/>
          <w:sz w:val="20"/>
          <w:szCs w:val="20"/>
        </w:rPr>
        <w:tab/>
        <w:t>2</w:t>
      </w:r>
    </w:p>
    <w:p w14:paraId="4C9BE0B2" w14:textId="77777777" w:rsidR="006F35C7" w:rsidRDefault="00000000">
      <w:pPr>
        <w:tabs>
          <w:tab w:val="right" w:leader="dot" w:pos="9026"/>
        </w:tabs>
        <w:spacing w:before="44" w:after="44"/>
      </w:pPr>
      <w:r>
        <w:rPr>
          <w:color w:val="1B3A5C"/>
          <w:sz w:val="20"/>
          <w:szCs w:val="20"/>
        </w:rPr>
        <w:t>2.  Design Principles</w:t>
      </w:r>
      <w:r>
        <w:rPr>
          <w:color w:val="7A9BB5"/>
          <w:sz w:val="20"/>
          <w:szCs w:val="20"/>
        </w:rPr>
        <w:tab/>
        <w:t>2</w:t>
      </w:r>
    </w:p>
    <w:p w14:paraId="1307EAB4" w14:textId="77777777" w:rsidR="006F35C7" w:rsidRDefault="00000000">
      <w:pPr>
        <w:tabs>
          <w:tab w:val="right" w:leader="dot" w:pos="9026"/>
        </w:tabs>
        <w:spacing w:before="44" w:after="44"/>
      </w:pPr>
      <w:r>
        <w:rPr>
          <w:color w:val="1B3A5C"/>
          <w:sz w:val="20"/>
          <w:szCs w:val="20"/>
        </w:rPr>
        <w:t>3.  Colour Palette</w:t>
      </w:r>
      <w:r>
        <w:rPr>
          <w:color w:val="7A9BB5"/>
          <w:sz w:val="20"/>
          <w:szCs w:val="20"/>
        </w:rPr>
        <w:tab/>
        <w:t>3</w:t>
      </w:r>
    </w:p>
    <w:p w14:paraId="31C3AD4B" w14:textId="77777777" w:rsidR="006F35C7" w:rsidRDefault="00000000">
      <w:pPr>
        <w:tabs>
          <w:tab w:val="right" w:leader="dot" w:pos="9026"/>
        </w:tabs>
        <w:spacing w:before="44" w:after="44"/>
      </w:pPr>
      <w:r>
        <w:rPr>
          <w:color w:val="7A9BB5"/>
          <w:sz w:val="20"/>
          <w:szCs w:val="20"/>
        </w:rPr>
        <w:t xml:space="preserve">    3.1  Primary Colours</w:t>
      </w:r>
      <w:r>
        <w:rPr>
          <w:color w:val="7A9BB5"/>
          <w:sz w:val="20"/>
          <w:szCs w:val="20"/>
        </w:rPr>
        <w:tab/>
        <w:t>3</w:t>
      </w:r>
    </w:p>
    <w:p w14:paraId="3ADBEF09" w14:textId="77777777" w:rsidR="006F35C7" w:rsidRDefault="00000000">
      <w:pPr>
        <w:tabs>
          <w:tab w:val="right" w:leader="dot" w:pos="9026"/>
        </w:tabs>
        <w:spacing w:before="44" w:after="44"/>
      </w:pPr>
      <w:r>
        <w:rPr>
          <w:color w:val="7A9BB5"/>
          <w:sz w:val="20"/>
          <w:szCs w:val="20"/>
        </w:rPr>
        <w:t xml:space="preserve">    3.2  Semantic Colours</w:t>
      </w:r>
      <w:r>
        <w:rPr>
          <w:color w:val="7A9BB5"/>
          <w:sz w:val="20"/>
          <w:szCs w:val="20"/>
        </w:rPr>
        <w:tab/>
        <w:t>4</w:t>
      </w:r>
    </w:p>
    <w:p w14:paraId="226E0F7A" w14:textId="77777777" w:rsidR="006F35C7" w:rsidRDefault="00000000">
      <w:pPr>
        <w:tabs>
          <w:tab w:val="right" w:leader="dot" w:pos="9026"/>
        </w:tabs>
        <w:spacing w:before="44" w:after="44"/>
      </w:pPr>
      <w:r>
        <w:rPr>
          <w:color w:val="7A9BB5"/>
          <w:sz w:val="20"/>
          <w:szCs w:val="20"/>
        </w:rPr>
        <w:t xml:space="preserve">    3.3  Neutral Colours</w:t>
      </w:r>
      <w:r>
        <w:rPr>
          <w:color w:val="7A9BB5"/>
          <w:sz w:val="20"/>
          <w:szCs w:val="20"/>
        </w:rPr>
        <w:tab/>
        <w:t>4</w:t>
      </w:r>
    </w:p>
    <w:p w14:paraId="735481AD" w14:textId="77777777" w:rsidR="006F35C7" w:rsidRDefault="00000000">
      <w:pPr>
        <w:tabs>
          <w:tab w:val="right" w:leader="dot" w:pos="9026"/>
        </w:tabs>
        <w:spacing w:before="44" w:after="44"/>
      </w:pPr>
      <w:r>
        <w:rPr>
          <w:color w:val="7A9BB5"/>
          <w:sz w:val="20"/>
          <w:szCs w:val="20"/>
        </w:rPr>
        <w:t xml:space="preserve">    3.4  Colour Usage Rules</w:t>
      </w:r>
      <w:r>
        <w:rPr>
          <w:color w:val="7A9BB5"/>
          <w:sz w:val="20"/>
          <w:szCs w:val="20"/>
        </w:rPr>
        <w:tab/>
        <w:t>4</w:t>
      </w:r>
    </w:p>
    <w:p w14:paraId="0BFFB932" w14:textId="77777777" w:rsidR="006F35C7" w:rsidRDefault="00000000">
      <w:pPr>
        <w:tabs>
          <w:tab w:val="right" w:leader="dot" w:pos="9026"/>
        </w:tabs>
        <w:spacing w:before="44" w:after="44"/>
      </w:pPr>
      <w:r>
        <w:rPr>
          <w:color w:val="1B3A5C"/>
          <w:sz w:val="20"/>
          <w:szCs w:val="20"/>
        </w:rPr>
        <w:t>4.  Typography</w:t>
      </w:r>
      <w:r>
        <w:rPr>
          <w:color w:val="7A9BB5"/>
          <w:sz w:val="20"/>
          <w:szCs w:val="20"/>
        </w:rPr>
        <w:tab/>
        <w:t>5</w:t>
      </w:r>
    </w:p>
    <w:p w14:paraId="6C7063A4" w14:textId="77777777" w:rsidR="006F35C7" w:rsidRDefault="00000000">
      <w:pPr>
        <w:tabs>
          <w:tab w:val="right" w:leader="dot" w:pos="9026"/>
        </w:tabs>
        <w:spacing w:before="44" w:after="44"/>
      </w:pPr>
      <w:r>
        <w:rPr>
          <w:color w:val="7A9BB5"/>
          <w:sz w:val="20"/>
          <w:szCs w:val="20"/>
        </w:rPr>
        <w:t xml:space="preserve">    4.1  Type Scale</w:t>
      </w:r>
      <w:r>
        <w:rPr>
          <w:color w:val="7A9BB5"/>
          <w:sz w:val="20"/>
          <w:szCs w:val="20"/>
        </w:rPr>
        <w:tab/>
        <w:t>5</w:t>
      </w:r>
    </w:p>
    <w:p w14:paraId="2EAB786D" w14:textId="77777777" w:rsidR="006F35C7" w:rsidRDefault="00000000">
      <w:pPr>
        <w:tabs>
          <w:tab w:val="right" w:leader="dot" w:pos="9026"/>
        </w:tabs>
        <w:spacing w:before="44" w:after="44"/>
      </w:pPr>
      <w:r>
        <w:rPr>
          <w:color w:val="7A9BB5"/>
          <w:sz w:val="20"/>
          <w:szCs w:val="20"/>
        </w:rPr>
        <w:t xml:space="preserve">    4.2  Typography Rules</w:t>
      </w:r>
      <w:r>
        <w:rPr>
          <w:color w:val="7A9BB5"/>
          <w:sz w:val="20"/>
          <w:szCs w:val="20"/>
        </w:rPr>
        <w:tab/>
        <w:t>6</w:t>
      </w:r>
    </w:p>
    <w:p w14:paraId="0337AC2B" w14:textId="77777777" w:rsidR="006F35C7" w:rsidRDefault="00000000">
      <w:pPr>
        <w:tabs>
          <w:tab w:val="right" w:leader="dot" w:pos="9026"/>
        </w:tabs>
        <w:spacing w:before="44" w:after="44"/>
      </w:pPr>
      <w:r>
        <w:rPr>
          <w:color w:val="1B3A5C"/>
          <w:sz w:val="20"/>
          <w:szCs w:val="20"/>
        </w:rPr>
        <w:t>5.  Spacing and Layout</w:t>
      </w:r>
      <w:r>
        <w:rPr>
          <w:color w:val="7A9BB5"/>
          <w:sz w:val="20"/>
          <w:szCs w:val="20"/>
        </w:rPr>
        <w:tab/>
        <w:t>6</w:t>
      </w:r>
    </w:p>
    <w:p w14:paraId="09D49470" w14:textId="77777777" w:rsidR="006F35C7" w:rsidRDefault="00000000">
      <w:pPr>
        <w:tabs>
          <w:tab w:val="right" w:leader="dot" w:pos="9026"/>
        </w:tabs>
        <w:spacing w:before="44" w:after="44"/>
      </w:pPr>
      <w:r>
        <w:rPr>
          <w:color w:val="7A9BB5"/>
          <w:sz w:val="20"/>
          <w:szCs w:val="20"/>
        </w:rPr>
        <w:t xml:space="preserve">    5.1  Spacing Scale</w:t>
      </w:r>
      <w:r>
        <w:rPr>
          <w:color w:val="7A9BB5"/>
          <w:sz w:val="20"/>
          <w:szCs w:val="20"/>
        </w:rPr>
        <w:tab/>
        <w:t>6</w:t>
      </w:r>
    </w:p>
    <w:p w14:paraId="3B4F439D" w14:textId="77777777" w:rsidR="006F35C7" w:rsidRDefault="00000000">
      <w:pPr>
        <w:tabs>
          <w:tab w:val="right" w:leader="dot" w:pos="9026"/>
        </w:tabs>
        <w:spacing w:before="44" w:after="44"/>
      </w:pPr>
      <w:r>
        <w:rPr>
          <w:color w:val="7A9BB5"/>
          <w:sz w:val="20"/>
          <w:szCs w:val="20"/>
        </w:rPr>
        <w:t xml:space="preserve">    5.2  Layout Rules</w:t>
      </w:r>
      <w:r>
        <w:rPr>
          <w:color w:val="7A9BB5"/>
          <w:sz w:val="20"/>
          <w:szCs w:val="20"/>
        </w:rPr>
        <w:tab/>
        <w:t>7</w:t>
      </w:r>
    </w:p>
    <w:p w14:paraId="6AE1ADF9" w14:textId="77777777" w:rsidR="006F35C7" w:rsidRDefault="00000000">
      <w:pPr>
        <w:tabs>
          <w:tab w:val="right" w:leader="dot" w:pos="9026"/>
        </w:tabs>
        <w:spacing w:before="44" w:after="44"/>
      </w:pPr>
      <w:r>
        <w:rPr>
          <w:color w:val="1B3A5C"/>
          <w:sz w:val="20"/>
          <w:szCs w:val="20"/>
        </w:rPr>
        <w:t>6.  Iconography</w:t>
      </w:r>
      <w:r>
        <w:rPr>
          <w:color w:val="7A9BB5"/>
          <w:sz w:val="20"/>
          <w:szCs w:val="20"/>
        </w:rPr>
        <w:tab/>
        <w:t>7</w:t>
      </w:r>
    </w:p>
    <w:p w14:paraId="6EDC131A" w14:textId="77777777" w:rsidR="006F35C7" w:rsidRDefault="00000000">
      <w:pPr>
        <w:tabs>
          <w:tab w:val="right" w:leader="dot" w:pos="9026"/>
        </w:tabs>
        <w:spacing w:before="44" w:after="44"/>
      </w:pPr>
      <w:r>
        <w:rPr>
          <w:color w:val="1B3A5C"/>
          <w:sz w:val="20"/>
          <w:szCs w:val="20"/>
        </w:rPr>
        <w:t>7.  Component Library</w:t>
      </w:r>
      <w:r>
        <w:rPr>
          <w:color w:val="7A9BB5"/>
          <w:sz w:val="20"/>
          <w:szCs w:val="20"/>
        </w:rPr>
        <w:tab/>
        <w:t>8</w:t>
      </w:r>
    </w:p>
    <w:p w14:paraId="0BD5D126" w14:textId="77777777" w:rsidR="006F35C7" w:rsidRDefault="00000000">
      <w:pPr>
        <w:tabs>
          <w:tab w:val="right" w:leader="dot" w:pos="9026"/>
        </w:tabs>
        <w:spacing w:before="44" w:after="44"/>
      </w:pPr>
      <w:r>
        <w:rPr>
          <w:color w:val="7A9BB5"/>
          <w:sz w:val="20"/>
          <w:szCs w:val="20"/>
        </w:rPr>
        <w:t xml:space="preserve">    7.1  Buttons</w:t>
      </w:r>
      <w:r>
        <w:rPr>
          <w:color w:val="7A9BB5"/>
          <w:sz w:val="20"/>
          <w:szCs w:val="20"/>
        </w:rPr>
        <w:tab/>
        <w:t>8</w:t>
      </w:r>
    </w:p>
    <w:p w14:paraId="24C5464B" w14:textId="77777777" w:rsidR="006F35C7" w:rsidRDefault="00000000">
      <w:pPr>
        <w:tabs>
          <w:tab w:val="right" w:leader="dot" w:pos="9026"/>
        </w:tabs>
        <w:spacing w:before="44" w:after="44"/>
      </w:pPr>
      <w:r>
        <w:rPr>
          <w:color w:val="7A9BB5"/>
          <w:sz w:val="20"/>
          <w:szCs w:val="20"/>
        </w:rPr>
        <w:t xml:space="preserve">    7.2  Cards</w:t>
      </w:r>
      <w:r>
        <w:rPr>
          <w:color w:val="7A9BB5"/>
          <w:sz w:val="20"/>
          <w:szCs w:val="20"/>
        </w:rPr>
        <w:tab/>
        <w:t>9</w:t>
      </w:r>
    </w:p>
    <w:p w14:paraId="3F267A85" w14:textId="77777777" w:rsidR="006F35C7" w:rsidRDefault="00000000">
      <w:pPr>
        <w:tabs>
          <w:tab w:val="right" w:leader="dot" w:pos="9026"/>
        </w:tabs>
        <w:spacing w:before="44" w:after="44"/>
      </w:pPr>
      <w:r>
        <w:rPr>
          <w:color w:val="7A9BB5"/>
          <w:sz w:val="20"/>
          <w:szCs w:val="20"/>
        </w:rPr>
        <w:t xml:space="preserve">    7.3  Form Fields</w:t>
      </w:r>
      <w:r>
        <w:rPr>
          <w:color w:val="7A9BB5"/>
          <w:sz w:val="20"/>
          <w:szCs w:val="20"/>
        </w:rPr>
        <w:tab/>
        <w:t>9</w:t>
      </w:r>
    </w:p>
    <w:p w14:paraId="423720E6" w14:textId="77777777" w:rsidR="006F35C7" w:rsidRDefault="00000000">
      <w:pPr>
        <w:tabs>
          <w:tab w:val="right" w:leader="dot" w:pos="9026"/>
        </w:tabs>
        <w:spacing w:before="44" w:after="44"/>
      </w:pPr>
      <w:r>
        <w:rPr>
          <w:color w:val="7A9BB5"/>
          <w:sz w:val="20"/>
          <w:szCs w:val="20"/>
        </w:rPr>
        <w:t xml:space="preserve">    7.4  Navigation Bar</w:t>
      </w:r>
      <w:r>
        <w:rPr>
          <w:color w:val="7A9BB5"/>
          <w:sz w:val="20"/>
          <w:szCs w:val="20"/>
        </w:rPr>
        <w:tab/>
        <w:t>10</w:t>
      </w:r>
    </w:p>
    <w:p w14:paraId="57F5F690" w14:textId="77777777" w:rsidR="006F35C7" w:rsidRDefault="00000000">
      <w:pPr>
        <w:tabs>
          <w:tab w:val="right" w:leader="dot" w:pos="9026"/>
        </w:tabs>
        <w:spacing w:before="44" w:after="44"/>
      </w:pPr>
      <w:r>
        <w:rPr>
          <w:color w:val="7A9BB5"/>
          <w:sz w:val="20"/>
          <w:szCs w:val="20"/>
        </w:rPr>
        <w:lastRenderedPageBreak/>
        <w:t xml:space="preserve">    7.5  Summary Cards</w:t>
      </w:r>
      <w:r>
        <w:rPr>
          <w:color w:val="7A9BB5"/>
          <w:sz w:val="20"/>
          <w:szCs w:val="20"/>
        </w:rPr>
        <w:tab/>
        <w:t>10</w:t>
      </w:r>
    </w:p>
    <w:p w14:paraId="1200D871" w14:textId="77777777" w:rsidR="006F35C7" w:rsidRDefault="00000000">
      <w:pPr>
        <w:tabs>
          <w:tab w:val="right" w:leader="dot" w:pos="9026"/>
        </w:tabs>
        <w:spacing w:before="44" w:after="44"/>
      </w:pPr>
      <w:r>
        <w:rPr>
          <w:color w:val="7A9BB5"/>
          <w:sz w:val="20"/>
          <w:szCs w:val="20"/>
        </w:rPr>
        <w:t xml:space="preserve">    7.6  Insight Cards</w:t>
      </w:r>
      <w:r>
        <w:rPr>
          <w:color w:val="7A9BB5"/>
          <w:sz w:val="20"/>
          <w:szCs w:val="20"/>
        </w:rPr>
        <w:tab/>
        <w:t>11</w:t>
      </w:r>
    </w:p>
    <w:p w14:paraId="457C30A1" w14:textId="77777777" w:rsidR="006F35C7" w:rsidRDefault="00000000">
      <w:pPr>
        <w:tabs>
          <w:tab w:val="right" w:leader="dot" w:pos="9026"/>
        </w:tabs>
        <w:spacing w:before="44" w:after="44"/>
      </w:pPr>
      <w:r>
        <w:rPr>
          <w:color w:val="7A9BB5"/>
          <w:sz w:val="20"/>
          <w:szCs w:val="20"/>
        </w:rPr>
        <w:t xml:space="preserve">    7.7  Empty States</w:t>
      </w:r>
      <w:r>
        <w:rPr>
          <w:color w:val="7A9BB5"/>
          <w:sz w:val="20"/>
          <w:szCs w:val="20"/>
        </w:rPr>
        <w:tab/>
        <w:t>11</w:t>
      </w:r>
    </w:p>
    <w:p w14:paraId="48627890" w14:textId="77777777" w:rsidR="006F35C7" w:rsidRDefault="00000000">
      <w:pPr>
        <w:tabs>
          <w:tab w:val="right" w:leader="dot" w:pos="9026"/>
        </w:tabs>
        <w:spacing w:before="44" w:after="44"/>
      </w:pPr>
      <w:r>
        <w:rPr>
          <w:color w:val="1B3A5C"/>
          <w:sz w:val="20"/>
          <w:szCs w:val="20"/>
        </w:rPr>
        <w:t>8.  Responsible Design Rules</w:t>
      </w:r>
      <w:r>
        <w:rPr>
          <w:color w:val="7A9BB5"/>
          <w:sz w:val="20"/>
          <w:szCs w:val="20"/>
        </w:rPr>
        <w:tab/>
        <w:t>12</w:t>
      </w:r>
    </w:p>
    <w:p w14:paraId="04B8119F" w14:textId="77777777" w:rsidR="006F35C7" w:rsidRDefault="00000000">
      <w:pPr>
        <w:tabs>
          <w:tab w:val="right" w:leader="dot" w:pos="9026"/>
        </w:tabs>
        <w:spacing w:before="44" w:after="44"/>
      </w:pPr>
      <w:r>
        <w:rPr>
          <w:color w:val="1B3A5C"/>
          <w:sz w:val="20"/>
          <w:szCs w:val="20"/>
        </w:rPr>
        <w:t>9.  Accessibility Standards</w:t>
      </w:r>
      <w:r>
        <w:rPr>
          <w:color w:val="7A9BB5"/>
          <w:sz w:val="20"/>
          <w:szCs w:val="20"/>
        </w:rPr>
        <w:tab/>
        <w:t>12</w:t>
      </w:r>
    </w:p>
    <w:p w14:paraId="2488A40E" w14:textId="77777777" w:rsidR="006F35C7" w:rsidRDefault="00000000">
      <w:pPr>
        <w:tabs>
          <w:tab w:val="right" w:leader="dot" w:pos="9026"/>
        </w:tabs>
        <w:spacing w:before="44" w:after="44"/>
      </w:pPr>
      <w:r>
        <w:rPr>
          <w:color w:val="1B3A5C"/>
          <w:sz w:val="20"/>
          <w:szCs w:val="20"/>
        </w:rPr>
        <w:t>10. Design Tokens Reference</w:t>
      </w:r>
      <w:r>
        <w:rPr>
          <w:color w:val="7A9BB5"/>
          <w:sz w:val="20"/>
          <w:szCs w:val="20"/>
        </w:rPr>
        <w:tab/>
        <w:t>13</w:t>
      </w:r>
    </w:p>
    <w:p w14:paraId="290A75C5" w14:textId="77777777" w:rsidR="006F35C7" w:rsidRDefault="00000000">
      <w:pPr>
        <w:tabs>
          <w:tab w:val="right" w:leader="dot" w:pos="9026"/>
        </w:tabs>
        <w:spacing w:before="44" w:after="44"/>
      </w:pPr>
      <w:r>
        <w:rPr>
          <w:color w:val="1B3A5C"/>
          <w:sz w:val="20"/>
          <w:szCs w:val="20"/>
        </w:rPr>
        <w:t>11. Design Acceptance Criteria</w:t>
      </w:r>
      <w:r>
        <w:rPr>
          <w:color w:val="7A9BB5"/>
          <w:sz w:val="20"/>
          <w:szCs w:val="20"/>
        </w:rPr>
        <w:tab/>
        <w:t>14</w:t>
      </w:r>
    </w:p>
    <w:p w14:paraId="1154C163" w14:textId="77777777" w:rsidR="006F35C7" w:rsidRDefault="00000000">
      <w:pPr>
        <w:tabs>
          <w:tab w:val="right" w:leader="dot" w:pos="9026"/>
        </w:tabs>
        <w:spacing w:before="44" w:after="44"/>
      </w:pPr>
      <w:r>
        <w:rPr>
          <w:color w:val="1B3A5C"/>
          <w:sz w:val="20"/>
          <w:szCs w:val="20"/>
        </w:rPr>
        <w:t>12. Summary</w:t>
      </w:r>
      <w:r>
        <w:rPr>
          <w:color w:val="7A9BB5"/>
          <w:sz w:val="20"/>
          <w:szCs w:val="20"/>
        </w:rPr>
        <w:tab/>
        <w:t>14</w:t>
      </w:r>
    </w:p>
    <w:p w14:paraId="7B8BBCFE" w14:textId="77777777" w:rsidR="006F35C7" w:rsidRDefault="00000000">
      <w:r>
        <w:br w:type="page"/>
      </w:r>
    </w:p>
    <w:p w14:paraId="3ADE47CC" w14:textId="77777777" w:rsidR="006F35C7" w:rsidRDefault="006F35C7">
      <w:pPr>
        <w:sectPr w:rsidR="006F35C7">
          <w:pgSz w:w="12240" w:h="15840"/>
          <w:pgMar w:top="1440" w:right="1440" w:bottom="1440" w:left="1440" w:header="708" w:footer="708" w:gutter="0"/>
          <w:cols w:space="720"/>
          <w:docGrid w:linePitch="360"/>
        </w:sectPr>
      </w:pPr>
    </w:p>
    <w:p w14:paraId="7C7529C2" w14:textId="77777777" w:rsidR="006F35C7"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52FAB2EC"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35CFF0B6" w14:textId="77777777" w:rsidR="006F35C7" w:rsidRDefault="00000000">
            <w:pPr>
              <w:spacing w:after="120"/>
              <w:jc w:val="both"/>
            </w:pPr>
            <w:r>
              <w:t>This design system defines the visual language and component standards for the Drink Awareness App. It covers the colour palette, typography scale, spacing system, icon approach, core UI components, responsible design rules and accessibility requirements. It is the single reference for all design and build decisions.</w:t>
            </w:r>
          </w:p>
          <w:p w14:paraId="05524C10" w14:textId="77777777" w:rsidR="006F35C7" w:rsidRDefault="00000000">
            <w:pPr>
              <w:spacing w:after="120"/>
              <w:jc w:val="both"/>
            </w:pPr>
            <w:r>
              <w:t>The design system must be applied consistently across all screens. Its purpose is not just visual consistency — it encodes the responsible design principles that make the app appropriate for an alcohol awareness context. The wording rules and component restrictions in Sections 7 and 8 are as important as the colour palette.</w:t>
            </w:r>
          </w:p>
          <w:p w14:paraId="413CC267" w14:textId="77777777" w:rsidR="006F35C7" w:rsidRDefault="00000000">
            <w:pPr>
              <w:jc w:val="both"/>
            </w:pPr>
            <w:r>
              <w:t>This document should be updated whenever a design decision changes. It is the source of truth for the app's visual identity.</w:t>
            </w:r>
          </w:p>
        </w:tc>
      </w:tr>
    </w:tbl>
    <w:p w14:paraId="76AEE8D7" w14:textId="77777777" w:rsidR="006F35C7" w:rsidRDefault="00000000">
      <w:pPr>
        <w:pStyle w:val="Heading1"/>
        <w:pBdr>
          <w:bottom w:val="single" w:sz="4" w:space="4" w:color="2E6DA4"/>
        </w:pBdr>
      </w:pPr>
      <w:r>
        <w:t>1.  Purpose</w:t>
      </w:r>
    </w:p>
    <w:p w14:paraId="2F276988" w14:textId="77777777" w:rsidR="006F35C7" w:rsidRDefault="00000000">
      <w:pPr>
        <w:spacing w:after="120"/>
        <w:jc w:val="both"/>
      </w:pPr>
      <w:r>
        <w:t>The purpose of this design system is to define the visual language, component patterns and design rules for the Drink Awareness App MVP. It provides a single reference for design and development decisions, ensuring consistency across all screens.</w:t>
      </w:r>
    </w:p>
    <w:p w14:paraId="16084FC4" w14:textId="77777777" w:rsidR="006F35C7" w:rsidRDefault="00000000">
      <w:pPr>
        <w:spacing w:after="120"/>
        <w:jc w:val="both"/>
      </w:pPr>
      <w:r>
        <w:t>The design system applies to all MVP screens defined in docs/07-app-screen-list-user-flows.docx and must be used alongside the wireframes and high-fidelity designs produced during Phase 3 of the project roadmap.</w:t>
      </w:r>
    </w:p>
    <w:p w14:paraId="57E8BF02" w14:textId="77777777" w:rsidR="006F35C7" w:rsidRDefault="00000000">
      <w:pPr>
        <w:pStyle w:val="Heading1"/>
        <w:pBdr>
          <w:bottom w:val="single" w:sz="4" w:space="4" w:color="2E6DA4"/>
        </w:pBdr>
      </w:pPr>
      <w:r>
        <w:t>2.  Design Principles</w:t>
      </w:r>
    </w:p>
    <w:p w14:paraId="16F4A165" w14:textId="77777777" w:rsidR="006F35C7" w:rsidRDefault="00000000">
      <w:pPr>
        <w:spacing w:after="120"/>
        <w:jc w:val="both"/>
      </w:pPr>
      <w:r>
        <w:t>Every design decision should be evaluated against the following seven principles. They are listed in priority order.</w:t>
      </w:r>
    </w:p>
    <w:p w14:paraId="41E06839"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35C7" w14:paraId="0FBD7C6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90B25F3" w14:textId="77777777" w:rsidR="006F35C7" w:rsidRDefault="00000000">
            <w:r>
              <w:rPr>
                <w:b/>
                <w:bCs/>
                <w:color w:val="FFFFFF"/>
                <w:sz w:val="20"/>
                <w:szCs w:val="20"/>
              </w:rPr>
              <w:t>Principle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BBBD3EA" w14:textId="77777777" w:rsidR="006F35C7" w:rsidRDefault="00000000">
            <w:r>
              <w:rPr>
                <w:b/>
                <w:bCs/>
                <w:color w:val="FFFFFF"/>
                <w:sz w:val="20"/>
                <w:szCs w:val="20"/>
              </w:rPr>
              <w:t>Application</w:t>
            </w:r>
          </w:p>
        </w:tc>
      </w:tr>
      <w:tr w:rsidR="006F35C7" w14:paraId="716C02E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5AE87D" w14:textId="77777777" w:rsidR="006F35C7" w:rsidRDefault="00000000">
            <w:r>
              <w:rPr>
                <w:sz w:val="20"/>
                <w:szCs w:val="20"/>
              </w:rPr>
              <w:t>Responsible above all</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95F887" w14:textId="77777777" w:rsidR="006F35C7" w:rsidRDefault="00000000">
            <w:r>
              <w:rPr>
                <w:sz w:val="20"/>
                <w:szCs w:val="20"/>
              </w:rPr>
              <w:t>No design element may encourage excessive drinking, create competitive consumption or give medical-style feedback.</w:t>
            </w:r>
          </w:p>
        </w:tc>
      </w:tr>
      <w:tr w:rsidR="006F35C7" w14:paraId="716BE68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7B8F432" w14:textId="77777777" w:rsidR="006F35C7" w:rsidRDefault="00000000">
            <w:r>
              <w:rPr>
                <w:sz w:val="20"/>
                <w:szCs w:val="20"/>
              </w:rPr>
              <w:t>Clarity over decoration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D7D0D16" w14:textId="77777777" w:rsidR="006F35C7" w:rsidRDefault="00000000">
            <w:r>
              <w:rPr>
                <w:sz w:val="20"/>
                <w:szCs w:val="20"/>
              </w:rPr>
              <w:t>Every screen has one primary purpose. Remove anything that does not serve that purpose.</w:t>
            </w:r>
          </w:p>
        </w:tc>
      </w:tr>
      <w:tr w:rsidR="006F35C7" w14:paraId="2931F64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37875E1" w14:textId="77777777" w:rsidR="006F35C7" w:rsidRDefault="00000000">
            <w:r>
              <w:rPr>
                <w:sz w:val="20"/>
                <w:szCs w:val="20"/>
              </w:rPr>
              <w:t>Fast core actions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F4F1DAB" w14:textId="77777777" w:rsidR="006F35C7" w:rsidRDefault="00000000">
            <w:r>
              <w:rPr>
                <w:sz w:val="20"/>
                <w:szCs w:val="20"/>
              </w:rPr>
              <w:t>Log Drink must be reachable in one tap from Home. Any friction in the logging flow must be eliminated.</w:t>
            </w:r>
          </w:p>
        </w:tc>
      </w:tr>
      <w:tr w:rsidR="006F35C7" w14:paraId="01D8882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CC29EE4" w14:textId="77777777" w:rsidR="006F35C7" w:rsidRDefault="00000000">
            <w:r>
              <w:rPr>
                <w:sz w:val="20"/>
                <w:szCs w:val="20"/>
              </w:rPr>
              <w:t>Calm and supportive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1569680" w14:textId="77777777" w:rsidR="006F35C7" w:rsidRDefault="00000000">
            <w:r>
              <w:rPr>
                <w:sz w:val="20"/>
                <w:szCs w:val="20"/>
              </w:rPr>
              <w:t>Colours, typography and wording must feel reassuring — not urgent, alarming or celebratory.</w:t>
            </w:r>
          </w:p>
        </w:tc>
      </w:tr>
      <w:tr w:rsidR="006F35C7" w14:paraId="25386F2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AEB862C" w14:textId="77777777" w:rsidR="006F35C7" w:rsidRDefault="00000000">
            <w:r>
              <w:rPr>
                <w:sz w:val="20"/>
                <w:szCs w:val="20"/>
              </w:rPr>
              <w:t>Mobile-first</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872F8F" w14:textId="77777777" w:rsidR="006F35C7" w:rsidRDefault="00000000">
            <w:r>
              <w:rPr>
                <w:sz w:val="20"/>
                <w:szCs w:val="20"/>
              </w:rPr>
              <w:t>Design for one-handed use on a phone screen. Tap targets must be large and well-spaced.</w:t>
            </w:r>
          </w:p>
        </w:tc>
      </w:tr>
      <w:tr w:rsidR="006F35C7" w14:paraId="64C808B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10DA5E2" w14:textId="77777777" w:rsidR="006F35C7" w:rsidRDefault="00000000">
            <w:r>
              <w:rPr>
                <w:sz w:val="20"/>
                <w:szCs w:val="20"/>
              </w:rPr>
              <w:t>Accessible by default</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3A179BD" w14:textId="77777777" w:rsidR="006F35C7" w:rsidRDefault="00000000">
            <w:r>
              <w:rPr>
                <w:sz w:val="20"/>
                <w:szCs w:val="20"/>
              </w:rPr>
              <w:t>Contrast, label clarity and touch target size are non-negotiable requirements, not enhancements.</w:t>
            </w:r>
          </w:p>
        </w:tc>
      </w:tr>
      <w:tr w:rsidR="006F35C7" w14:paraId="196B2D8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9029379" w14:textId="77777777" w:rsidR="006F35C7" w:rsidRDefault="00000000">
            <w:r>
              <w:rPr>
                <w:sz w:val="20"/>
                <w:szCs w:val="20"/>
              </w:rPr>
              <w:lastRenderedPageBreak/>
              <w:t>Consistent components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2E07EBF" w14:textId="77777777" w:rsidR="006F35C7" w:rsidRDefault="00000000">
            <w:r>
              <w:rPr>
                <w:sz w:val="20"/>
                <w:szCs w:val="20"/>
              </w:rPr>
              <w:t>Reuse the same cards, buttons and navigation elements across all screens. Never introduce a one-off variant without documenting it here.</w:t>
            </w:r>
          </w:p>
        </w:tc>
      </w:tr>
    </w:tbl>
    <w:p w14:paraId="3FBF0443" w14:textId="77777777" w:rsidR="006F35C7" w:rsidRDefault="00000000">
      <w:pPr>
        <w:pStyle w:val="Heading1"/>
        <w:pBdr>
          <w:bottom w:val="single" w:sz="4" w:space="4" w:color="2E6DA4"/>
        </w:pBdr>
      </w:pPr>
      <w:r>
        <w:t>3.  Colour Palette</w:t>
      </w:r>
    </w:p>
    <w:p w14:paraId="1E136538" w14:textId="77777777" w:rsidR="006F35C7" w:rsidRDefault="00000000">
      <w:pPr>
        <w:spacing w:after="120"/>
        <w:jc w:val="both"/>
      </w:pPr>
      <w:r>
        <w:t>The palette is designed to feel calm, trustworthy and health-aware — closer to a finance or wellness app than a nightlife or drinks promotion product. Colour is used to communicate status and hierarchy, not to create excitement.</w:t>
      </w:r>
    </w:p>
    <w:p w14:paraId="691ED7E1" w14:textId="77777777" w:rsidR="006F35C7" w:rsidRDefault="006F35C7">
      <w:pPr>
        <w:spacing w:after="80"/>
      </w:pPr>
    </w:p>
    <w:p w14:paraId="5F4CB7F7" w14:textId="77777777" w:rsidR="006F35C7" w:rsidRDefault="00000000">
      <w:pPr>
        <w:pStyle w:val="Heading2"/>
      </w:pPr>
      <w:r>
        <w:t>3.1  Primary Colours</w:t>
      </w:r>
    </w:p>
    <w:p w14:paraId="1D3A67C8"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F35C7" w14:paraId="4E0972B4" w14:textId="77777777">
        <w:tblPrEx>
          <w:tblCellMar>
            <w:top w:w="0" w:type="dxa"/>
            <w:bottom w:w="0" w:type="dxa"/>
          </w:tblCellMar>
        </w:tblPrEx>
        <w:trPr>
          <w:trHeight w:hRule="exact" w:val="1200"/>
        </w:trPr>
        <w:tc>
          <w:tcPr>
            <w:tcW w:w="1560" w:type="dxa"/>
            <w:tcBorders>
              <w:top w:val="single" w:sz="1" w:space="0" w:color="C5D8EC"/>
              <w:left w:val="single" w:sz="1" w:space="0" w:color="C5D8EC"/>
              <w:bottom w:val="single" w:sz="1" w:space="0" w:color="C5D8EC"/>
              <w:right w:val="single" w:sz="1" w:space="0" w:color="C5D8EC"/>
            </w:tcBorders>
            <w:shd w:val="clear" w:color="auto" w:fill="1B3A5C"/>
            <w:tcMar>
              <w:top w:w="0" w:type="dxa"/>
              <w:left w:w="0" w:type="dxa"/>
              <w:bottom w:w="0" w:type="dxa"/>
              <w:right w:w="0" w:type="dxa"/>
            </w:tcMar>
          </w:tcPr>
          <w:p w14:paraId="64AC3075" w14:textId="77777777" w:rsidR="006F35C7" w:rsidRDefault="00000000">
            <w:pPr>
              <w:spacing w:before="300"/>
              <w:jc w:val="center"/>
            </w:pPr>
            <w:r>
              <w:rPr>
                <w:b/>
                <w:bCs/>
                <w:color w:val="FFFFFF"/>
                <w:sz w:val="16"/>
                <w:szCs w:val="16"/>
              </w:rPr>
              <w:t>#1B3A5C</w:t>
            </w:r>
          </w:p>
        </w:tc>
        <w:tc>
          <w:tcPr>
            <w:tcW w:w="1560" w:type="dxa"/>
            <w:tcBorders>
              <w:top w:val="single" w:sz="1" w:space="0" w:color="C5D8EC"/>
              <w:left w:val="single" w:sz="1" w:space="0" w:color="C5D8EC"/>
              <w:bottom w:val="single" w:sz="1" w:space="0" w:color="C5D8EC"/>
              <w:right w:val="single" w:sz="1" w:space="0" w:color="C5D8EC"/>
            </w:tcBorders>
            <w:shd w:val="clear" w:color="auto" w:fill="2E6DA4"/>
            <w:tcMar>
              <w:top w:w="0" w:type="dxa"/>
              <w:left w:w="0" w:type="dxa"/>
              <w:bottom w:w="0" w:type="dxa"/>
              <w:right w:w="0" w:type="dxa"/>
            </w:tcMar>
          </w:tcPr>
          <w:p w14:paraId="3CCBD950" w14:textId="77777777" w:rsidR="006F35C7" w:rsidRDefault="00000000">
            <w:pPr>
              <w:spacing w:before="300"/>
              <w:jc w:val="center"/>
            </w:pPr>
            <w:r>
              <w:rPr>
                <w:b/>
                <w:bCs/>
                <w:color w:val="FFFFFF"/>
                <w:sz w:val="16"/>
                <w:szCs w:val="16"/>
              </w:rPr>
              <w:t>#2E6DA4</w:t>
            </w:r>
          </w:p>
        </w:tc>
        <w:tc>
          <w:tcPr>
            <w:tcW w:w="1560" w:type="dxa"/>
            <w:tcBorders>
              <w:top w:val="single" w:sz="1" w:space="0" w:color="C5D8EC"/>
              <w:left w:val="single" w:sz="1" w:space="0" w:color="C5D8EC"/>
              <w:bottom w:val="single" w:sz="1" w:space="0" w:color="C5D8EC"/>
              <w:right w:val="single" w:sz="1" w:space="0" w:color="C5D8EC"/>
            </w:tcBorders>
            <w:shd w:val="clear" w:color="auto" w:fill="D6E8F7"/>
            <w:tcMar>
              <w:top w:w="0" w:type="dxa"/>
              <w:left w:w="0" w:type="dxa"/>
              <w:bottom w:w="0" w:type="dxa"/>
              <w:right w:w="0" w:type="dxa"/>
            </w:tcMar>
          </w:tcPr>
          <w:p w14:paraId="735C9F9C" w14:textId="77777777" w:rsidR="006F35C7" w:rsidRDefault="00000000">
            <w:pPr>
              <w:spacing w:before="300"/>
              <w:jc w:val="center"/>
            </w:pPr>
            <w:r>
              <w:rPr>
                <w:b/>
                <w:bCs/>
                <w:sz w:val="16"/>
                <w:szCs w:val="16"/>
              </w:rPr>
              <w:t>#D6E8F7</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0" w:type="dxa"/>
              <w:left w:w="0" w:type="dxa"/>
              <w:bottom w:w="0" w:type="dxa"/>
              <w:right w:w="0" w:type="dxa"/>
            </w:tcMar>
          </w:tcPr>
          <w:p w14:paraId="436423CD" w14:textId="77777777" w:rsidR="006F35C7" w:rsidRDefault="006F35C7">
            <w:pPr>
              <w:spacing w:before="300"/>
              <w:jc w:val="center"/>
            </w:pP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0" w:type="dxa"/>
              <w:left w:w="0" w:type="dxa"/>
              <w:bottom w:w="0" w:type="dxa"/>
              <w:right w:w="0" w:type="dxa"/>
            </w:tcMar>
          </w:tcPr>
          <w:p w14:paraId="73BE3A53" w14:textId="77777777" w:rsidR="006F35C7" w:rsidRDefault="00000000">
            <w:pPr>
              <w:spacing w:before="300"/>
              <w:jc w:val="center"/>
            </w:pPr>
            <w:r>
              <w:rPr>
                <w:b/>
                <w:bCs/>
                <w:sz w:val="16"/>
                <w:szCs w:val="16"/>
              </w:rPr>
              <w:t>#F2F5F8</w:t>
            </w:r>
          </w:p>
        </w:tc>
        <w:tc>
          <w:tcPr>
            <w:tcW w:w="1560" w:type="dxa"/>
            <w:tcBorders>
              <w:top w:val="single" w:sz="1" w:space="0" w:color="C5D8EC"/>
              <w:left w:val="single" w:sz="1" w:space="0" w:color="C5D8EC"/>
              <w:bottom w:val="single" w:sz="1" w:space="0" w:color="C5D8EC"/>
              <w:right w:val="single" w:sz="1" w:space="0" w:color="C5D8EC"/>
            </w:tcBorders>
            <w:shd w:val="clear" w:color="auto" w:fill="1A1A2E"/>
            <w:tcMar>
              <w:top w:w="0" w:type="dxa"/>
              <w:left w:w="0" w:type="dxa"/>
              <w:bottom w:w="0" w:type="dxa"/>
              <w:right w:w="0" w:type="dxa"/>
            </w:tcMar>
          </w:tcPr>
          <w:p w14:paraId="63D06D99" w14:textId="77777777" w:rsidR="006F35C7" w:rsidRDefault="00000000">
            <w:pPr>
              <w:spacing w:before="300"/>
              <w:jc w:val="center"/>
            </w:pPr>
            <w:r>
              <w:rPr>
                <w:b/>
                <w:bCs/>
                <w:color w:val="FFFFFF"/>
                <w:sz w:val="16"/>
                <w:szCs w:val="16"/>
              </w:rPr>
              <w:t>#1A1A2E</w:t>
            </w:r>
          </w:p>
        </w:tc>
      </w:tr>
      <w:tr w:rsidR="006F35C7" w14:paraId="32673B94" w14:textId="77777777">
        <w:tblPrEx>
          <w:tblCellMar>
            <w:top w:w="0" w:type="dxa"/>
            <w:bottom w:w="0" w:type="dxa"/>
          </w:tblCellMar>
        </w:tblPrEx>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5B824159" w14:textId="77777777" w:rsidR="006F35C7" w:rsidRDefault="00000000">
            <w:pPr>
              <w:jc w:val="center"/>
            </w:pPr>
            <w:r>
              <w:rPr>
                <w:b/>
                <w:bCs/>
                <w:color w:val="1B3A5C"/>
                <w:sz w:val="18"/>
                <w:szCs w:val="18"/>
              </w:rPr>
              <w:t>Navy</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2F11EAFE" w14:textId="77777777" w:rsidR="006F35C7" w:rsidRDefault="00000000">
            <w:pPr>
              <w:jc w:val="center"/>
            </w:pPr>
            <w:r>
              <w:rPr>
                <w:b/>
                <w:bCs/>
                <w:color w:val="1B3A5C"/>
                <w:sz w:val="18"/>
                <w:szCs w:val="18"/>
              </w:rPr>
              <w:t>Blue</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5D70EF2F" w14:textId="77777777" w:rsidR="006F35C7" w:rsidRDefault="00000000">
            <w:pPr>
              <w:jc w:val="center"/>
            </w:pPr>
            <w:r>
              <w:rPr>
                <w:b/>
                <w:bCs/>
                <w:color w:val="1B3A5C"/>
                <w:sz w:val="18"/>
                <w:szCs w:val="18"/>
              </w:rPr>
              <w:t>Light Blue</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5094C0E7" w14:textId="77777777" w:rsidR="006F35C7" w:rsidRDefault="00000000">
            <w:pPr>
              <w:jc w:val="center"/>
            </w:pPr>
            <w:r>
              <w:rPr>
                <w:b/>
                <w:bCs/>
                <w:color w:val="1B3A5C"/>
                <w:sz w:val="18"/>
                <w:szCs w:val="18"/>
              </w:rPr>
              <w:t>White</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75B94E28" w14:textId="77777777" w:rsidR="006F35C7" w:rsidRDefault="00000000">
            <w:pPr>
              <w:jc w:val="center"/>
            </w:pPr>
            <w:r>
              <w:rPr>
                <w:b/>
                <w:bCs/>
                <w:color w:val="1B3A5C"/>
                <w:sz w:val="18"/>
                <w:szCs w:val="18"/>
              </w:rPr>
              <w:t>Surface Grey</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60F8587A" w14:textId="77777777" w:rsidR="006F35C7" w:rsidRDefault="00000000">
            <w:pPr>
              <w:jc w:val="center"/>
            </w:pPr>
            <w:r>
              <w:rPr>
                <w:b/>
                <w:bCs/>
                <w:color w:val="1B3A5C"/>
                <w:sz w:val="18"/>
                <w:szCs w:val="18"/>
              </w:rPr>
              <w:t>Near Black</w:t>
            </w:r>
          </w:p>
        </w:tc>
      </w:tr>
      <w:tr w:rsidR="006F35C7" w14:paraId="3EE59D9F" w14:textId="77777777">
        <w:tblPrEx>
          <w:tblCellMar>
            <w:top w:w="0" w:type="dxa"/>
            <w:bottom w:w="0" w:type="dxa"/>
          </w:tblCellMar>
        </w:tblPrEx>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3D656EE3" w14:textId="77777777" w:rsidR="006F35C7" w:rsidRDefault="00000000">
            <w:pPr>
              <w:jc w:val="center"/>
            </w:pPr>
            <w:r>
              <w:rPr>
                <w:i/>
                <w:iCs/>
                <w:color w:val="7A9BB5"/>
                <w:sz w:val="16"/>
                <w:szCs w:val="16"/>
              </w:rPr>
              <w:t>Headings, headers, key UI</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775BD74C" w14:textId="77777777" w:rsidR="006F35C7" w:rsidRDefault="00000000">
            <w:pPr>
              <w:jc w:val="center"/>
            </w:pPr>
            <w:r>
              <w:rPr>
                <w:i/>
                <w:iCs/>
                <w:color w:val="7A9BB5"/>
                <w:sz w:val="16"/>
                <w:szCs w:val="16"/>
              </w:rPr>
              <w:t>Primary actions, links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195F80D6" w14:textId="77777777" w:rsidR="006F35C7" w:rsidRDefault="00000000">
            <w:pPr>
              <w:jc w:val="center"/>
            </w:pPr>
            <w:r>
              <w:rPr>
                <w:i/>
                <w:iCs/>
                <w:color w:val="7A9BB5"/>
                <w:sz w:val="16"/>
                <w:szCs w:val="16"/>
              </w:rPr>
              <w:t>Callouts, card backgrounds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7FDE5FE4" w14:textId="77777777" w:rsidR="006F35C7" w:rsidRDefault="00000000">
            <w:pPr>
              <w:jc w:val="center"/>
            </w:pPr>
            <w:r>
              <w:rPr>
                <w:i/>
                <w:iCs/>
                <w:color w:val="7A9BB5"/>
                <w:sz w:val="16"/>
                <w:szCs w:val="16"/>
              </w:rPr>
              <w:t>Page background, cards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111198FB" w14:textId="77777777" w:rsidR="006F35C7" w:rsidRDefault="00000000">
            <w:pPr>
              <w:jc w:val="center"/>
            </w:pPr>
            <w:r>
              <w:rPr>
                <w:i/>
                <w:iCs/>
                <w:color w:val="7A9BB5"/>
                <w:sz w:val="16"/>
                <w:szCs w:val="16"/>
              </w:rPr>
              <w:t>Alternate row, secondary bg</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6B267F11" w14:textId="77777777" w:rsidR="006F35C7" w:rsidRDefault="00000000">
            <w:pPr>
              <w:jc w:val="center"/>
            </w:pPr>
            <w:r>
              <w:rPr>
                <w:i/>
                <w:iCs/>
                <w:color w:val="7A9BB5"/>
                <w:sz w:val="16"/>
                <w:szCs w:val="16"/>
              </w:rPr>
              <w:t>Body text</w:t>
            </w:r>
          </w:p>
        </w:tc>
      </w:tr>
    </w:tbl>
    <w:p w14:paraId="09DCACB7" w14:textId="77777777" w:rsidR="006F35C7" w:rsidRDefault="006F35C7">
      <w:pPr>
        <w:spacing w:after="120"/>
      </w:pPr>
    </w:p>
    <w:p w14:paraId="71DA94AF" w14:textId="77777777" w:rsidR="006F35C7" w:rsidRDefault="00000000">
      <w:pPr>
        <w:pStyle w:val="Heading2"/>
      </w:pPr>
      <w:r>
        <w:t>3.2  Semantic Colours</w:t>
      </w:r>
    </w:p>
    <w:p w14:paraId="69870438" w14:textId="77777777" w:rsidR="006F35C7" w:rsidRDefault="00000000">
      <w:pPr>
        <w:spacing w:after="120"/>
        <w:jc w:val="both"/>
      </w:pPr>
      <w:r>
        <w:t>Semantic colours communicate meaning. They must only be used for their defined purpose — never decoratively.</w:t>
      </w:r>
    </w:p>
    <w:p w14:paraId="7BB9C1EA"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F35C7" w14:paraId="7F84261C" w14:textId="77777777">
        <w:tblPrEx>
          <w:tblCellMar>
            <w:top w:w="0" w:type="dxa"/>
            <w:bottom w:w="0" w:type="dxa"/>
          </w:tblCellMar>
        </w:tblPrEx>
        <w:trPr>
          <w:trHeight w:hRule="exact" w:val="1200"/>
        </w:trPr>
        <w:tc>
          <w:tcPr>
            <w:tcW w:w="1560" w:type="dxa"/>
            <w:tcBorders>
              <w:top w:val="single" w:sz="1" w:space="0" w:color="C5D8EC"/>
              <w:left w:val="single" w:sz="1" w:space="0" w:color="C5D8EC"/>
              <w:bottom w:val="single" w:sz="1" w:space="0" w:color="C5D8EC"/>
              <w:right w:val="single" w:sz="1" w:space="0" w:color="C5D8EC"/>
            </w:tcBorders>
            <w:shd w:val="clear" w:color="auto" w:fill="1A5C35"/>
            <w:tcMar>
              <w:top w:w="0" w:type="dxa"/>
              <w:left w:w="0" w:type="dxa"/>
              <w:bottom w:w="0" w:type="dxa"/>
              <w:right w:w="0" w:type="dxa"/>
            </w:tcMar>
          </w:tcPr>
          <w:p w14:paraId="20512B97" w14:textId="77777777" w:rsidR="006F35C7" w:rsidRDefault="00000000">
            <w:pPr>
              <w:spacing w:before="300"/>
              <w:jc w:val="center"/>
            </w:pPr>
            <w:r>
              <w:rPr>
                <w:b/>
                <w:bCs/>
                <w:color w:val="FFFFFF"/>
                <w:sz w:val="16"/>
                <w:szCs w:val="16"/>
              </w:rPr>
              <w:t>#1A5C35</w:t>
            </w:r>
          </w:p>
        </w:tc>
        <w:tc>
          <w:tcPr>
            <w:tcW w:w="1560" w:type="dxa"/>
            <w:tcBorders>
              <w:top w:val="single" w:sz="1" w:space="0" w:color="C5D8EC"/>
              <w:left w:val="single" w:sz="1" w:space="0" w:color="C5D8EC"/>
              <w:bottom w:val="single" w:sz="1" w:space="0" w:color="C5D8EC"/>
              <w:right w:val="single" w:sz="1" w:space="0" w:color="C5D8EC"/>
            </w:tcBorders>
            <w:shd w:val="clear" w:color="auto" w:fill="E6F4EC"/>
            <w:tcMar>
              <w:top w:w="0" w:type="dxa"/>
              <w:left w:w="0" w:type="dxa"/>
              <w:bottom w:w="0" w:type="dxa"/>
              <w:right w:w="0" w:type="dxa"/>
            </w:tcMar>
          </w:tcPr>
          <w:p w14:paraId="650203D0" w14:textId="77777777" w:rsidR="006F35C7" w:rsidRDefault="00000000">
            <w:pPr>
              <w:spacing w:before="300"/>
              <w:jc w:val="center"/>
            </w:pPr>
            <w:r>
              <w:rPr>
                <w:b/>
                <w:bCs/>
                <w:sz w:val="16"/>
                <w:szCs w:val="16"/>
              </w:rPr>
              <w:t>#E6F4EC</w:t>
            </w:r>
          </w:p>
        </w:tc>
        <w:tc>
          <w:tcPr>
            <w:tcW w:w="1560" w:type="dxa"/>
            <w:tcBorders>
              <w:top w:val="single" w:sz="1" w:space="0" w:color="C5D8EC"/>
              <w:left w:val="single" w:sz="1" w:space="0" w:color="C5D8EC"/>
              <w:bottom w:val="single" w:sz="1" w:space="0" w:color="C5D8EC"/>
              <w:right w:val="single" w:sz="1" w:space="0" w:color="C5D8EC"/>
            </w:tcBorders>
            <w:shd w:val="clear" w:color="auto" w:fill="7A5C00"/>
            <w:tcMar>
              <w:top w:w="0" w:type="dxa"/>
              <w:left w:w="0" w:type="dxa"/>
              <w:bottom w:w="0" w:type="dxa"/>
              <w:right w:w="0" w:type="dxa"/>
            </w:tcMar>
          </w:tcPr>
          <w:p w14:paraId="1959391A" w14:textId="77777777" w:rsidR="006F35C7" w:rsidRDefault="00000000">
            <w:pPr>
              <w:spacing w:before="300"/>
              <w:jc w:val="center"/>
            </w:pPr>
            <w:r>
              <w:rPr>
                <w:b/>
                <w:bCs/>
                <w:color w:val="FFFFFF"/>
                <w:sz w:val="16"/>
                <w:szCs w:val="16"/>
              </w:rPr>
              <w:t>#7A5C00</w:t>
            </w:r>
          </w:p>
        </w:tc>
        <w:tc>
          <w:tcPr>
            <w:tcW w:w="1560" w:type="dxa"/>
            <w:tcBorders>
              <w:top w:val="single" w:sz="1" w:space="0" w:color="C5D8EC"/>
              <w:left w:val="single" w:sz="1" w:space="0" w:color="C5D8EC"/>
              <w:bottom w:val="single" w:sz="1" w:space="0" w:color="C5D8EC"/>
              <w:right w:val="single" w:sz="1" w:space="0" w:color="C5D8EC"/>
            </w:tcBorders>
            <w:shd w:val="clear" w:color="auto" w:fill="FFF8E1"/>
            <w:tcMar>
              <w:top w:w="0" w:type="dxa"/>
              <w:left w:w="0" w:type="dxa"/>
              <w:bottom w:w="0" w:type="dxa"/>
              <w:right w:w="0" w:type="dxa"/>
            </w:tcMar>
          </w:tcPr>
          <w:p w14:paraId="0EF05B90" w14:textId="77777777" w:rsidR="006F35C7" w:rsidRDefault="00000000">
            <w:pPr>
              <w:spacing w:before="300"/>
              <w:jc w:val="center"/>
            </w:pPr>
            <w:r>
              <w:rPr>
                <w:b/>
                <w:bCs/>
                <w:sz w:val="16"/>
                <w:szCs w:val="16"/>
              </w:rPr>
              <w:t>#FFF8E1</w:t>
            </w:r>
          </w:p>
        </w:tc>
        <w:tc>
          <w:tcPr>
            <w:tcW w:w="1560" w:type="dxa"/>
            <w:tcBorders>
              <w:top w:val="single" w:sz="1" w:space="0" w:color="C5D8EC"/>
              <w:left w:val="single" w:sz="1" w:space="0" w:color="C5D8EC"/>
              <w:bottom w:val="single" w:sz="1" w:space="0" w:color="C5D8EC"/>
              <w:right w:val="single" w:sz="1" w:space="0" w:color="C5D8EC"/>
            </w:tcBorders>
            <w:shd w:val="clear" w:color="auto" w:fill="5C1A1A"/>
            <w:tcMar>
              <w:top w:w="0" w:type="dxa"/>
              <w:left w:w="0" w:type="dxa"/>
              <w:bottom w:w="0" w:type="dxa"/>
              <w:right w:w="0" w:type="dxa"/>
            </w:tcMar>
          </w:tcPr>
          <w:p w14:paraId="35F550DF" w14:textId="77777777" w:rsidR="006F35C7" w:rsidRDefault="00000000">
            <w:pPr>
              <w:spacing w:before="300"/>
              <w:jc w:val="center"/>
            </w:pPr>
            <w:r>
              <w:rPr>
                <w:b/>
                <w:bCs/>
                <w:color w:val="FFFFFF"/>
                <w:sz w:val="16"/>
                <w:szCs w:val="16"/>
              </w:rPr>
              <w:t>#5C1A1A</w:t>
            </w:r>
          </w:p>
        </w:tc>
        <w:tc>
          <w:tcPr>
            <w:tcW w:w="1560" w:type="dxa"/>
            <w:tcBorders>
              <w:top w:val="single" w:sz="1" w:space="0" w:color="C5D8EC"/>
              <w:left w:val="single" w:sz="1" w:space="0" w:color="C5D8EC"/>
              <w:bottom w:val="single" w:sz="1" w:space="0" w:color="C5D8EC"/>
              <w:right w:val="single" w:sz="1" w:space="0" w:color="C5D8EC"/>
            </w:tcBorders>
            <w:shd w:val="clear" w:color="auto" w:fill="FAE8E8"/>
            <w:tcMar>
              <w:top w:w="0" w:type="dxa"/>
              <w:left w:w="0" w:type="dxa"/>
              <w:bottom w:w="0" w:type="dxa"/>
              <w:right w:w="0" w:type="dxa"/>
            </w:tcMar>
          </w:tcPr>
          <w:p w14:paraId="1F2C3F46" w14:textId="77777777" w:rsidR="006F35C7" w:rsidRDefault="00000000">
            <w:pPr>
              <w:spacing w:before="300"/>
              <w:jc w:val="center"/>
            </w:pPr>
            <w:r>
              <w:rPr>
                <w:b/>
                <w:bCs/>
                <w:sz w:val="16"/>
                <w:szCs w:val="16"/>
              </w:rPr>
              <w:t>#FAE8E8</w:t>
            </w:r>
          </w:p>
        </w:tc>
      </w:tr>
      <w:tr w:rsidR="006F35C7" w14:paraId="2478388D" w14:textId="77777777">
        <w:tblPrEx>
          <w:tblCellMar>
            <w:top w:w="0" w:type="dxa"/>
            <w:bottom w:w="0" w:type="dxa"/>
          </w:tblCellMar>
        </w:tblPrEx>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0BB6FD88" w14:textId="77777777" w:rsidR="006F35C7" w:rsidRDefault="00000000">
            <w:pPr>
              <w:jc w:val="center"/>
            </w:pPr>
            <w:r>
              <w:rPr>
                <w:b/>
                <w:bCs/>
                <w:color w:val="1B3A5C"/>
                <w:sz w:val="18"/>
                <w:szCs w:val="18"/>
              </w:rPr>
              <w:t>Success Green</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0628F98A" w14:textId="77777777" w:rsidR="006F35C7" w:rsidRDefault="00000000">
            <w:pPr>
              <w:jc w:val="center"/>
            </w:pPr>
            <w:r>
              <w:rPr>
                <w:b/>
                <w:bCs/>
                <w:color w:val="1B3A5C"/>
                <w:sz w:val="18"/>
                <w:szCs w:val="18"/>
              </w:rPr>
              <w:t>Light Green</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6CF9E046" w14:textId="77777777" w:rsidR="006F35C7" w:rsidRDefault="00000000">
            <w:pPr>
              <w:jc w:val="center"/>
            </w:pPr>
            <w:r>
              <w:rPr>
                <w:b/>
                <w:bCs/>
                <w:color w:val="1B3A5C"/>
                <w:sz w:val="18"/>
                <w:szCs w:val="18"/>
              </w:rPr>
              <w:t>Amber</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491DBFA9" w14:textId="77777777" w:rsidR="006F35C7" w:rsidRDefault="00000000">
            <w:pPr>
              <w:jc w:val="center"/>
            </w:pPr>
            <w:r>
              <w:rPr>
                <w:b/>
                <w:bCs/>
                <w:color w:val="1B3A5C"/>
                <w:sz w:val="18"/>
                <w:szCs w:val="18"/>
              </w:rPr>
              <w:t>Light Amber</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154E9555" w14:textId="77777777" w:rsidR="006F35C7" w:rsidRDefault="00000000">
            <w:pPr>
              <w:jc w:val="center"/>
            </w:pPr>
            <w:r>
              <w:rPr>
                <w:b/>
                <w:bCs/>
                <w:color w:val="1B3A5C"/>
                <w:sz w:val="18"/>
                <w:szCs w:val="18"/>
              </w:rPr>
              <w:t>Error Red</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02C396AE" w14:textId="77777777" w:rsidR="006F35C7" w:rsidRDefault="00000000">
            <w:pPr>
              <w:jc w:val="center"/>
            </w:pPr>
            <w:r>
              <w:rPr>
                <w:b/>
                <w:bCs/>
                <w:color w:val="1B3A5C"/>
                <w:sz w:val="18"/>
                <w:szCs w:val="18"/>
              </w:rPr>
              <w:t>Light Red</w:t>
            </w:r>
          </w:p>
        </w:tc>
      </w:tr>
      <w:tr w:rsidR="006F35C7" w14:paraId="4FB6EEBA" w14:textId="77777777">
        <w:tblPrEx>
          <w:tblCellMar>
            <w:top w:w="0" w:type="dxa"/>
            <w:bottom w:w="0" w:type="dxa"/>
          </w:tblCellMar>
        </w:tblPrEx>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331E3A90" w14:textId="77777777" w:rsidR="006F35C7" w:rsidRDefault="00000000">
            <w:pPr>
              <w:jc w:val="center"/>
            </w:pPr>
            <w:r>
              <w:rPr>
                <w:i/>
                <w:iCs/>
                <w:color w:val="7A9BB5"/>
                <w:sz w:val="16"/>
                <w:szCs w:val="16"/>
              </w:rPr>
              <w:t>Validated, saved, Must Have</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29B97FC7" w14:textId="77777777" w:rsidR="006F35C7" w:rsidRDefault="00000000">
            <w:pPr>
              <w:jc w:val="center"/>
            </w:pPr>
            <w:r>
              <w:rPr>
                <w:i/>
                <w:iCs/>
                <w:color w:val="7A9BB5"/>
                <w:sz w:val="16"/>
                <w:szCs w:val="16"/>
              </w:rPr>
              <w:t>Success backgrounds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4C67CA7C" w14:textId="77777777" w:rsidR="006F35C7" w:rsidRDefault="00000000">
            <w:pPr>
              <w:jc w:val="center"/>
            </w:pPr>
            <w:r>
              <w:rPr>
                <w:i/>
                <w:iCs/>
                <w:color w:val="7A9BB5"/>
                <w:sz w:val="16"/>
                <w:szCs w:val="16"/>
              </w:rPr>
              <w:t>Warnings, notes, Could Have</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44CFE50B" w14:textId="77777777" w:rsidR="006F35C7" w:rsidRDefault="00000000">
            <w:pPr>
              <w:jc w:val="center"/>
            </w:pPr>
            <w:r>
              <w:rPr>
                <w:i/>
                <w:iCs/>
                <w:color w:val="7A9BB5"/>
                <w:sz w:val="16"/>
                <w:szCs w:val="16"/>
              </w:rPr>
              <w:t>Warning backgrounds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7692A358" w14:textId="77777777" w:rsidR="006F35C7" w:rsidRDefault="00000000">
            <w:pPr>
              <w:jc w:val="center"/>
            </w:pPr>
            <w:r>
              <w:rPr>
                <w:i/>
                <w:iCs/>
                <w:color w:val="7A9BB5"/>
                <w:sz w:val="16"/>
                <w:szCs w:val="16"/>
              </w:rPr>
              <w:t>Errors, blocked, Won’t</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72916AB1" w14:textId="77777777" w:rsidR="006F35C7" w:rsidRDefault="00000000">
            <w:pPr>
              <w:jc w:val="center"/>
            </w:pPr>
            <w:r>
              <w:rPr>
                <w:i/>
                <w:iCs/>
                <w:color w:val="7A9BB5"/>
                <w:sz w:val="16"/>
                <w:szCs w:val="16"/>
              </w:rPr>
              <w:t>Error backgrounds</w:t>
            </w:r>
          </w:p>
        </w:tc>
      </w:tr>
    </w:tbl>
    <w:p w14:paraId="37F13B19" w14:textId="77777777" w:rsidR="006F35C7" w:rsidRDefault="006F35C7">
      <w:pPr>
        <w:spacing w:after="120"/>
      </w:pPr>
    </w:p>
    <w:p w14:paraId="3C750CA4" w14:textId="77777777" w:rsidR="006F35C7" w:rsidRDefault="00000000">
      <w:pPr>
        <w:pStyle w:val="Heading2"/>
      </w:pPr>
      <w:r>
        <w:t>3.3  Neutral Colours</w:t>
      </w:r>
    </w:p>
    <w:p w14:paraId="7172D242"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F35C7" w14:paraId="063C6D1D" w14:textId="77777777">
        <w:tblPrEx>
          <w:tblCellMar>
            <w:top w:w="0" w:type="dxa"/>
            <w:bottom w:w="0" w:type="dxa"/>
          </w:tblCellMar>
        </w:tblPrEx>
        <w:trPr>
          <w:trHeight w:hRule="exact" w:val="1200"/>
        </w:trPr>
        <w:tc>
          <w:tcPr>
            <w:tcW w:w="1560" w:type="dxa"/>
            <w:tcBorders>
              <w:top w:val="single" w:sz="1" w:space="0" w:color="C5D8EC"/>
              <w:left w:val="single" w:sz="1" w:space="0" w:color="C5D8EC"/>
              <w:bottom w:val="single" w:sz="1" w:space="0" w:color="C5D8EC"/>
              <w:right w:val="single" w:sz="1" w:space="0" w:color="C5D8EC"/>
            </w:tcBorders>
            <w:shd w:val="clear" w:color="auto" w:fill="7A9BB5"/>
            <w:tcMar>
              <w:top w:w="0" w:type="dxa"/>
              <w:left w:w="0" w:type="dxa"/>
              <w:bottom w:w="0" w:type="dxa"/>
              <w:right w:w="0" w:type="dxa"/>
            </w:tcMar>
          </w:tcPr>
          <w:p w14:paraId="5CF91048" w14:textId="77777777" w:rsidR="006F35C7" w:rsidRDefault="00000000">
            <w:pPr>
              <w:spacing w:before="300"/>
              <w:jc w:val="center"/>
            </w:pPr>
            <w:r>
              <w:rPr>
                <w:b/>
                <w:bCs/>
                <w:color w:val="FFFFFF"/>
                <w:sz w:val="16"/>
                <w:szCs w:val="16"/>
              </w:rPr>
              <w:t>#7A9BB5</w:t>
            </w:r>
          </w:p>
        </w:tc>
        <w:tc>
          <w:tcPr>
            <w:tcW w:w="1560" w:type="dxa"/>
            <w:tcBorders>
              <w:top w:val="single" w:sz="1" w:space="0" w:color="C5D8EC"/>
              <w:left w:val="single" w:sz="1" w:space="0" w:color="C5D8EC"/>
              <w:bottom w:val="single" w:sz="1" w:space="0" w:color="C5D8EC"/>
              <w:right w:val="single" w:sz="1" w:space="0" w:color="C5D8EC"/>
            </w:tcBorders>
            <w:shd w:val="clear" w:color="auto" w:fill="C5D8EC"/>
            <w:tcMar>
              <w:top w:w="0" w:type="dxa"/>
              <w:left w:w="0" w:type="dxa"/>
              <w:bottom w:w="0" w:type="dxa"/>
              <w:right w:w="0" w:type="dxa"/>
            </w:tcMar>
          </w:tcPr>
          <w:p w14:paraId="59F27FFC" w14:textId="77777777" w:rsidR="006F35C7" w:rsidRDefault="00000000">
            <w:pPr>
              <w:spacing w:before="300"/>
              <w:jc w:val="center"/>
            </w:pPr>
            <w:r>
              <w:rPr>
                <w:b/>
                <w:bCs/>
                <w:sz w:val="16"/>
                <w:szCs w:val="16"/>
              </w:rPr>
              <w:t>#C5D8EC</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0" w:type="dxa"/>
              <w:left w:w="0" w:type="dxa"/>
              <w:bottom w:w="0" w:type="dxa"/>
              <w:right w:w="0" w:type="dxa"/>
            </w:tcMar>
          </w:tcPr>
          <w:p w14:paraId="4724BA9E" w14:textId="77777777" w:rsidR="006F35C7" w:rsidRDefault="00000000">
            <w:pPr>
              <w:spacing w:before="300"/>
              <w:jc w:val="center"/>
            </w:pPr>
            <w:r>
              <w:rPr>
                <w:b/>
                <w:bCs/>
                <w:sz w:val="16"/>
                <w:szCs w:val="16"/>
              </w:rPr>
              <w:t>#F2F5F8</w:t>
            </w:r>
          </w:p>
        </w:tc>
        <w:tc>
          <w:tcPr>
            <w:tcW w:w="1560" w:type="dxa"/>
            <w:tcBorders>
              <w:top w:val="single" w:sz="1" w:space="0" w:color="C5D8EC"/>
              <w:left w:val="single" w:sz="1" w:space="0" w:color="C5D8EC"/>
              <w:bottom w:val="single" w:sz="1" w:space="0" w:color="C5D8EC"/>
              <w:right w:val="single" w:sz="1" w:space="0" w:color="C5D8EC"/>
            </w:tcBorders>
            <w:shd w:val="clear" w:color="auto" w:fill="D6E8F7"/>
            <w:tcMar>
              <w:top w:w="0" w:type="dxa"/>
              <w:left w:w="0" w:type="dxa"/>
              <w:bottom w:w="0" w:type="dxa"/>
              <w:right w:w="0" w:type="dxa"/>
            </w:tcMar>
          </w:tcPr>
          <w:p w14:paraId="67181198" w14:textId="77777777" w:rsidR="006F35C7" w:rsidRDefault="00000000">
            <w:pPr>
              <w:spacing w:before="300"/>
              <w:jc w:val="center"/>
            </w:pPr>
            <w:r>
              <w:rPr>
                <w:b/>
                <w:bCs/>
                <w:sz w:val="16"/>
                <w:szCs w:val="16"/>
              </w:rPr>
              <w:t>#D6E8F7</w:t>
            </w:r>
          </w:p>
        </w:tc>
        <w:tc>
          <w:tcPr>
            <w:tcW w:w="1560" w:type="dxa"/>
            <w:tcBorders>
              <w:top w:val="single" w:sz="1" w:space="0" w:color="C5D8EC"/>
              <w:left w:val="single" w:sz="1" w:space="0" w:color="C5D8EC"/>
              <w:bottom w:val="single" w:sz="1" w:space="0" w:color="C5D8EC"/>
              <w:right w:val="single" w:sz="1" w:space="0" w:color="C5D8EC"/>
            </w:tcBorders>
            <w:shd w:val="clear" w:color="auto" w:fill="1B3A5C"/>
            <w:tcMar>
              <w:top w:w="0" w:type="dxa"/>
              <w:left w:w="0" w:type="dxa"/>
              <w:bottom w:w="0" w:type="dxa"/>
              <w:right w:w="0" w:type="dxa"/>
            </w:tcMar>
          </w:tcPr>
          <w:p w14:paraId="2167D807" w14:textId="77777777" w:rsidR="006F35C7" w:rsidRDefault="00000000">
            <w:pPr>
              <w:spacing w:before="300"/>
              <w:jc w:val="center"/>
            </w:pPr>
            <w:r>
              <w:rPr>
                <w:b/>
                <w:bCs/>
                <w:color w:val="FFFFFF"/>
                <w:sz w:val="16"/>
                <w:szCs w:val="16"/>
              </w:rPr>
              <w:t>#1B3A5C</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0" w:type="dxa"/>
              <w:left w:w="0" w:type="dxa"/>
              <w:bottom w:w="0" w:type="dxa"/>
              <w:right w:w="0" w:type="dxa"/>
            </w:tcMar>
          </w:tcPr>
          <w:p w14:paraId="27D735EC" w14:textId="77777777" w:rsidR="006F35C7" w:rsidRDefault="006F35C7">
            <w:pPr>
              <w:spacing w:before="300"/>
              <w:jc w:val="center"/>
            </w:pPr>
          </w:p>
        </w:tc>
      </w:tr>
      <w:tr w:rsidR="006F35C7" w14:paraId="0064FC67" w14:textId="77777777">
        <w:tblPrEx>
          <w:tblCellMar>
            <w:top w:w="0" w:type="dxa"/>
            <w:bottom w:w="0" w:type="dxa"/>
          </w:tblCellMar>
        </w:tblPrEx>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5732A4DC" w14:textId="77777777" w:rsidR="006F35C7" w:rsidRDefault="00000000">
            <w:pPr>
              <w:jc w:val="center"/>
            </w:pPr>
            <w:r>
              <w:rPr>
                <w:b/>
                <w:bCs/>
                <w:color w:val="1B3A5C"/>
                <w:sz w:val="18"/>
                <w:szCs w:val="18"/>
              </w:rPr>
              <w:t>Mid Blue</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4CEB7605" w14:textId="77777777" w:rsidR="006F35C7" w:rsidRDefault="00000000">
            <w:pPr>
              <w:jc w:val="center"/>
            </w:pPr>
            <w:r>
              <w:rPr>
                <w:b/>
                <w:bCs/>
                <w:color w:val="1B3A5C"/>
                <w:sz w:val="18"/>
                <w:szCs w:val="18"/>
              </w:rPr>
              <w:t>Border Blue</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001B7F74" w14:textId="77777777" w:rsidR="006F35C7" w:rsidRDefault="00000000">
            <w:pPr>
              <w:jc w:val="center"/>
            </w:pPr>
            <w:r>
              <w:rPr>
                <w:b/>
                <w:bCs/>
                <w:color w:val="1B3A5C"/>
                <w:sz w:val="18"/>
                <w:szCs w:val="18"/>
              </w:rPr>
              <w:t>Surface Grey</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39F52C41" w14:textId="77777777" w:rsidR="006F35C7" w:rsidRDefault="00000000">
            <w:pPr>
              <w:jc w:val="center"/>
            </w:pPr>
            <w:r>
              <w:rPr>
                <w:b/>
                <w:bCs/>
                <w:color w:val="1B3A5C"/>
                <w:sz w:val="18"/>
                <w:szCs w:val="18"/>
              </w:rPr>
              <w:t>Light Blue</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0DAF8C6A" w14:textId="77777777" w:rsidR="006F35C7" w:rsidRDefault="00000000">
            <w:pPr>
              <w:jc w:val="center"/>
            </w:pPr>
            <w:r>
              <w:rPr>
                <w:b/>
                <w:bCs/>
                <w:color w:val="1B3A5C"/>
                <w:sz w:val="18"/>
                <w:szCs w:val="18"/>
              </w:rPr>
              <w:t>Navy</w:t>
            </w:r>
          </w:p>
        </w:tc>
        <w:tc>
          <w:tcPr>
            <w:tcW w:w="1560" w:type="dxa"/>
            <w:tcBorders>
              <w:top w:val="single" w:sz="1" w:space="0" w:color="C5D8EC"/>
              <w:left w:val="single" w:sz="1" w:space="0" w:color="C5D8EC"/>
              <w:bottom w:val="single" w:sz="1" w:space="0" w:color="C5D8EC"/>
              <w:right w:val="single" w:sz="1" w:space="0" w:color="C5D8EC"/>
            </w:tcBorders>
            <w:shd w:val="clear" w:color="auto" w:fill="F2F5F8"/>
            <w:tcMar>
              <w:top w:w="60" w:type="dxa"/>
              <w:left w:w="80" w:type="dxa"/>
              <w:bottom w:w="60" w:type="dxa"/>
              <w:right w:w="80" w:type="dxa"/>
            </w:tcMar>
          </w:tcPr>
          <w:p w14:paraId="22AA755C" w14:textId="77777777" w:rsidR="006F35C7" w:rsidRDefault="00000000">
            <w:pPr>
              <w:jc w:val="center"/>
            </w:pPr>
            <w:r>
              <w:rPr>
                <w:b/>
                <w:bCs/>
                <w:color w:val="1B3A5C"/>
                <w:sz w:val="18"/>
                <w:szCs w:val="18"/>
              </w:rPr>
              <w:t>White</w:t>
            </w:r>
          </w:p>
        </w:tc>
      </w:tr>
      <w:tr w:rsidR="006F35C7" w14:paraId="70FAFFA8" w14:textId="77777777">
        <w:tblPrEx>
          <w:tblCellMar>
            <w:top w:w="0" w:type="dxa"/>
            <w:bottom w:w="0" w:type="dxa"/>
          </w:tblCellMar>
        </w:tblPrEx>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3D33B4D0" w14:textId="77777777" w:rsidR="006F35C7" w:rsidRDefault="00000000">
            <w:pPr>
              <w:jc w:val="center"/>
            </w:pPr>
            <w:r>
              <w:rPr>
                <w:i/>
                <w:iCs/>
                <w:color w:val="7A9BB5"/>
                <w:sz w:val="16"/>
                <w:szCs w:val="16"/>
              </w:rPr>
              <w:lastRenderedPageBreak/>
              <w:t>Secondary text, labels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03AC6EA7" w14:textId="77777777" w:rsidR="006F35C7" w:rsidRDefault="00000000">
            <w:pPr>
              <w:jc w:val="center"/>
            </w:pPr>
            <w:r>
              <w:rPr>
                <w:i/>
                <w:iCs/>
                <w:color w:val="7A9BB5"/>
                <w:sz w:val="16"/>
                <w:szCs w:val="16"/>
              </w:rPr>
              <w:t>Table and card borders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091DAB6D" w14:textId="77777777" w:rsidR="006F35C7" w:rsidRDefault="00000000">
            <w:pPr>
              <w:jc w:val="center"/>
            </w:pPr>
            <w:r>
              <w:rPr>
                <w:i/>
                <w:iCs/>
                <w:color w:val="7A9BB5"/>
                <w:sz w:val="16"/>
                <w:szCs w:val="16"/>
              </w:rPr>
              <w:t>Alternate row backgrounds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52463543" w14:textId="77777777" w:rsidR="006F35C7" w:rsidRDefault="00000000">
            <w:pPr>
              <w:jc w:val="center"/>
            </w:pPr>
            <w:r>
              <w:rPr>
                <w:i/>
                <w:iCs/>
                <w:color w:val="7A9BB5"/>
                <w:sz w:val="16"/>
                <w:szCs w:val="16"/>
              </w:rPr>
              <w:t>Info callout backgrounds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6A761BD0" w14:textId="77777777" w:rsidR="006F35C7" w:rsidRDefault="00000000">
            <w:pPr>
              <w:jc w:val="center"/>
            </w:pPr>
            <w:r>
              <w:rPr>
                <w:i/>
                <w:iCs/>
                <w:color w:val="7A9BB5"/>
                <w:sz w:val="16"/>
                <w:szCs w:val="16"/>
              </w:rPr>
              <w:t>Tab colours, section banners</w:t>
            </w:r>
          </w:p>
        </w:tc>
        <w:tc>
          <w:tcPr>
            <w:tcW w:w="1560" w:type="dxa"/>
            <w:tcBorders>
              <w:top w:val="single" w:sz="1" w:space="0" w:color="C5D8EC"/>
              <w:left w:val="single" w:sz="1" w:space="0" w:color="C5D8EC"/>
              <w:bottom w:val="single" w:sz="1" w:space="0" w:color="C5D8EC"/>
              <w:right w:val="single" w:sz="1" w:space="0" w:color="C5D8EC"/>
            </w:tcBorders>
            <w:shd w:val="clear" w:color="auto" w:fill="FFFFFF"/>
            <w:tcMar>
              <w:top w:w="60" w:type="dxa"/>
              <w:left w:w="80" w:type="dxa"/>
              <w:bottom w:w="60" w:type="dxa"/>
              <w:right w:w="80" w:type="dxa"/>
            </w:tcMar>
          </w:tcPr>
          <w:p w14:paraId="5015D78C" w14:textId="77777777" w:rsidR="006F35C7" w:rsidRDefault="00000000">
            <w:pPr>
              <w:jc w:val="center"/>
            </w:pPr>
            <w:r>
              <w:rPr>
                <w:i/>
                <w:iCs/>
                <w:color w:val="7A9BB5"/>
                <w:sz w:val="16"/>
                <w:szCs w:val="16"/>
              </w:rPr>
              <w:t>Primary background</w:t>
            </w:r>
          </w:p>
        </w:tc>
      </w:tr>
    </w:tbl>
    <w:p w14:paraId="682EBC27" w14:textId="77777777" w:rsidR="006F35C7" w:rsidRDefault="006F35C7">
      <w:pPr>
        <w:spacing w:after="120"/>
      </w:pPr>
    </w:p>
    <w:p w14:paraId="63F50233" w14:textId="77777777" w:rsidR="006F35C7" w:rsidRDefault="00000000">
      <w:pPr>
        <w:pStyle w:val="Heading2"/>
      </w:pPr>
      <w:r>
        <w:t>3.4  Colour Usage Rules</w:t>
      </w:r>
    </w:p>
    <w:p w14:paraId="49625D28"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35C7" w14:paraId="31F998F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D9CA052" w14:textId="77777777" w:rsidR="006F35C7" w:rsidRDefault="00000000">
            <w:r>
              <w:rPr>
                <w:b/>
                <w:bCs/>
                <w:color w:val="FFFFFF"/>
                <w:sz w:val="20"/>
                <w:szCs w:val="20"/>
              </w:rPr>
              <w:t>Rule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CBF4CFE" w14:textId="77777777" w:rsidR="006F35C7" w:rsidRDefault="00000000">
            <w:r>
              <w:rPr>
                <w:b/>
                <w:bCs/>
                <w:color w:val="FFFFFF"/>
                <w:sz w:val="20"/>
                <w:szCs w:val="20"/>
              </w:rPr>
              <w:t>Detail</w:t>
            </w:r>
          </w:p>
        </w:tc>
      </w:tr>
      <w:tr w:rsidR="006F35C7" w14:paraId="65D9754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F6F379E" w14:textId="77777777" w:rsidR="006F35C7" w:rsidRDefault="00000000">
            <w:r>
              <w:rPr>
                <w:sz w:val="20"/>
                <w:szCs w:val="20"/>
              </w:rPr>
              <w:t>Never use red for normal data</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8B57F16" w14:textId="77777777" w:rsidR="006F35C7" w:rsidRDefault="00000000">
            <w:r>
              <w:rPr>
                <w:sz w:val="20"/>
                <w:szCs w:val="20"/>
              </w:rPr>
              <w:t>Red is reserved for errors and blocked items only. Do not use it to colour drinking totals or summaries, even high ones.</w:t>
            </w:r>
          </w:p>
        </w:tc>
      </w:tr>
      <w:tr w:rsidR="006F35C7" w14:paraId="3BA6D80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274785C" w14:textId="77777777" w:rsidR="006F35C7" w:rsidRDefault="00000000">
            <w:r>
              <w:rPr>
                <w:sz w:val="20"/>
                <w:szCs w:val="20"/>
              </w:rPr>
              <w:t>Never use green to reward drinking</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93A4647" w14:textId="77777777" w:rsidR="006F35C7" w:rsidRDefault="00000000">
            <w:r>
              <w:rPr>
                <w:sz w:val="20"/>
                <w:szCs w:val="20"/>
              </w:rPr>
              <w:t>Green is reserved for success states (saved, validated). Do not use it to indicate a high drink count or a drinking streak.</w:t>
            </w:r>
          </w:p>
        </w:tc>
      </w:tr>
      <w:tr w:rsidR="006F35C7" w14:paraId="56F250A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AB95969" w14:textId="77777777" w:rsidR="006F35C7" w:rsidRDefault="00000000">
            <w:r>
              <w:rPr>
                <w:sz w:val="20"/>
                <w:szCs w:val="20"/>
              </w:rPr>
              <w:t>Never rely on colour alone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A7C9B8" w14:textId="77777777" w:rsidR="006F35C7" w:rsidRDefault="00000000">
            <w:r>
              <w:rPr>
                <w:sz w:val="20"/>
                <w:szCs w:val="20"/>
              </w:rPr>
              <w:t>Every colour-coded status must also use a label or icon. Do not assume the user can distinguish colours.</w:t>
            </w:r>
          </w:p>
        </w:tc>
      </w:tr>
      <w:tr w:rsidR="006F35C7" w14:paraId="2A81029A"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90C7148" w14:textId="77777777" w:rsidR="006F35C7" w:rsidRDefault="00000000">
            <w:r>
              <w:rPr>
                <w:sz w:val="20"/>
                <w:szCs w:val="20"/>
              </w:rPr>
              <w:t>Use Light Blue for callouts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D62987E" w14:textId="77777777" w:rsidR="006F35C7" w:rsidRDefault="00000000">
            <w:r>
              <w:rPr>
                <w:sz w:val="20"/>
                <w:szCs w:val="20"/>
              </w:rPr>
              <w:t>The Light Blue (#D6E8F7) background is the standard for informational callout boxes across all screens.</w:t>
            </w:r>
          </w:p>
        </w:tc>
      </w:tr>
      <w:tr w:rsidR="006F35C7" w14:paraId="230A4E3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4D85D8" w14:textId="77777777" w:rsidR="006F35C7" w:rsidRDefault="00000000">
            <w:r>
              <w:rPr>
                <w:sz w:val="20"/>
                <w:szCs w:val="20"/>
              </w:rPr>
              <w:t>Limit accent usage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147646" w14:textId="77777777" w:rsidR="006F35C7" w:rsidRDefault="00000000">
            <w:r>
              <w:rPr>
                <w:sz w:val="20"/>
                <w:szCs w:val="20"/>
              </w:rPr>
              <w:t>The primary Blue (#2E6DA4) is for buttons, links and active states only. Do not use it for decorative backgrounds.</w:t>
            </w:r>
          </w:p>
        </w:tc>
      </w:tr>
      <w:tr w:rsidR="006F35C7" w14:paraId="6D21817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D679EAC" w14:textId="77777777" w:rsidR="006F35C7" w:rsidRDefault="00000000">
            <w:r>
              <w:rPr>
                <w:sz w:val="20"/>
                <w:szCs w:val="20"/>
              </w:rPr>
              <w:t>Background hierarchy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B3F0EA3" w14:textId="77777777" w:rsidR="006F35C7" w:rsidRDefault="00000000">
            <w:r>
              <w:rPr>
                <w:sz w:val="20"/>
                <w:szCs w:val="20"/>
              </w:rPr>
              <w:t>Page backgrounds use White. Cards use White or Surface Grey (#F2F5F8). Alternate table rows use Surface Grey.</w:t>
            </w:r>
          </w:p>
        </w:tc>
      </w:tr>
    </w:tbl>
    <w:p w14:paraId="3970B4FB" w14:textId="77777777" w:rsidR="006F35C7" w:rsidRDefault="00000000">
      <w:pPr>
        <w:pStyle w:val="Heading1"/>
        <w:pBdr>
          <w:bottom w:val="single" w:sz="4" w:space="4" w:color="2E6DA4"/>
        </w:pBdr>
      </w:pPr>
      <w:r>
        <w:t>4.  Typography</w:t>
      </w:r>
    </w:p>
    <w:p w14:paraId="33DBD9AD" w14:textId="77777777" w:rsidR="006F35C7" w:rsidRDefault="00000000">
      <w:pPr>
        <w:spacing w:after="120"/>
        <w:jc w:val="both"/>
      </w:pPr>
      <w:r>
        <w:t>The app uses a single typeface throughout: the system default sans-serif on each platform (San Francisco on iOS, Roboto on Android), or Arial as the design reference. Consistency and readability are more important than custom typeface selection for the MVP.</w:t>
      </w:r>
    </w:p>
    <w:p w14:paraId="143A892F" w14:textId="77777777" w:rsidR="006F35C7" w:rsidRDefault="006F35C7">
      <w:pPr>
        <w:spacing w:after="80"/>
      </w:pPr>
    </w:p>
    <w:p w14:paraId="24AD808E" w14:textId="77777777" w:rsidR="006F35C7" w:rsidRDefault="00000000">
      <w:pPr>
        <w:pStyle w:val="Heading2"/>
      </w:pPr>
      <w:r>
        <w:t>4.1  Type Scale</w:t>
      </w:r>
    </w:p>
    <w:p w14:paraId="2F298F12"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160"/>
      </w:tblGrid>
      <w:tr w:rsidR="006F35C7" w14:paraId="34AA6AD6"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86263F4" w14:textId="77777777" w:rsidR="006F35C7" w:rsidRDefault="00000000">
            <w:r>
              <w:rPr>
                <w:b/>
                <w:bCs/>
                <w:color w:val="FFFFFF"/>
                <w:sz w:val="20"/>
                <w:szCs w:val="20"/>
              </w:rPr>
              <w:t>Name</w:t>
            </w:r>
          </w:p>
        </w:tc>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1A16D3F" w14:textId="77777777" w:rsidR="006F35C7" w:rsidRDefault="00000000">
            <w:r>
              <w:rPr>
                <w:b/>
                <w:bCs/>
                <w:color w:val="FFFFFF"/>
                <w:sz w:val="20"/>
                <w:szCs w:val="20"/>
              </w:rPr>
              <w:t>Size</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8E8C90D" w14:textId="77777777" w:rsidR="006F35C7" w:rsidRDefault="00000000">
            <w:r>
              <w:rPr>
                <w:b/>
                <w:bCs/>
                <w:color w:val="FFFFFF"/>
                <w:sz w:val="20"/>
                <w:szCs w:val="20"/>
              </w:rPr>
              <w:t>Weight</w:t>
            </w:r>
          </w:p>
        </w:tc>
        <w:tc>
          <w:tcPr>
            <w:tcW w:w="4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575D649" w14:textId="77777777" w:rsidR="006F35C7" w:rsidRDefault="00000000">
            <w:r>
              <w:rPr>
                <w:b/>
                <w:bCs/>
                <w:color w:val="FFFFFF"/>
                <w:sz w:val="20"/>
                <w:szCs w:val="20"/>
              </w:rPr>
              <w:t>Usage / Example</w:t>
            </w:r>
          </w:p>
        </w:tc>
      </w:tr>
      <w:tr w:rsidR="006F35C7" w14:paraId="7884C909"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8D1760D" w14:textId="77777777" w:rsidR="006F35C7" w:rsidRDefault="00000000">
            <w:r>
              <w:rPr>
                <w:sz w:val="20"/>
                <w:szCs w:val="20"/>
              </w:rPr>
              <w:t>Display</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6AA902F" w14:textId="77777777" w:rsidR="006F35C7" w:rsidRDefault="00000000">
            <w:r>
              <w:rPr>
                <w:sz w:val="20"/>
                <w:szCs w:val="20"/>
              </w:rPr>
              <w:t>34sp</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86A5582" w14:textId="77777777" w:rsidR="006F35C7" w:rsidRDefault="00000000">
            <w:r>
              <w:rPr>
                <w:sz w:val="20"/>
                <w:szCs w:val="20"/>
              </w:rPr>
              <w:t>Bold</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25F2E6C" w14:textId="77777777" w:rsidR="006F35C7" w:rsidRDefault="00000000">
            <w:r>
              <w:rPr>
                <w:b/>
                <w:bCs/>
                <w:color w:val="1B3A5C"/>
                <w:sz w:val="34"/>
                <w:szCs w:val="34"/>
              </w:rPr>
              <w:t>Drink Awareness App</w:t>
            </w:r>
          </w:p>
        </w:tc>
      </w:tr>
      <w:tr w:rsidR="006F35C7" w14:paraId="3EE9E06E"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9215C60" w14:textId="77777777" w:rsidR="006F35C7" w:rsidRDefault="00000000">
            <w:r>
              <w:rPr>
                <w:sz w:val="20"/>
                <w:szCs w:val="20"/>
              </w:rPr>
              <w:t>Heading 1</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FE19D54" w14:textId="77777777" w:rsidR="006F35C7" w:rsidRDefault="00000000">
            <w:r>
              <w:rPr>
                <w:sz w:val="20"/>
                <w:szCs w:val="20"/>
              </w:rPr>
              <w:t>28sp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D5D59CE" w14:textId="77777777" w:rsidR="006F35C7" w:rsidRDefault="00000000">
            <w:r>
              <w:rPr>
                <w:sz w:val="20"/>
                <w:szCs w:val="20"/>
              </w:rPr>
              <w:t>Bold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4B402E" w14:textId="77777777" w:rsidR="006F35C7" w:rsidRDefault="00000000">
            <w:r>
              <w:rPr>
                <w:b/>
                <w:bCs/>
                <w:color w:val="1B3A5C"/>
                <w:sz w:val="28"/>
                <w:szCs w:val="28"/>
              </w:rPr>
              <w:t>Today’s Summary</w:t>
            </w:r>
          </w:p>
        </w:tc>
      </w:tr>
      <w:tr w:rsidR="006F35C7" w14:paraId="0BCBE80C"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D53ACE3" w14:textId="77777777" w:rsidR="006F35C7" w:rsidRDefault="00000000">
            <w:r>
              <w:rPr>
                <w:sz w:val="20"/>
                <w:szCs w:val="20"/>
              </w:rPr>
              <w:t>Heading 2</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E1C45FF" w14:textId="77777777" w:rsidR="006F35C7" w:rsidRDefault="00000000">
            <w:r>
              <w:rPr>
                <w:sz w:val="20"/>
                <w:szCs w:val="20"/>
              </w:rPr>
              <w:t>24sp</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B6370F" w14:textId="77777777" w:rsidR="006F35C7" w:rsidRDefault="00000000">
            <w:r>
              <w:rPr>
                <w:sz w:val="20"/>
                <w:szCs w:val="20"/>
              </w:rPr>
              <w:t>Bold</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26AF1D2" w14:textId="77777777" w:rsidR="006F35C7" w:rsidRDefault="00000000">
            <w:r>
              <w:rPr>
                <w:b/>
                <w:bCs/>
                <w:color w:val="2E6DA4"/>
                <w:sz w:val="24"/>
                <w:szCs w:val="24"/>
              </w:rPr>
              <w:t>Venue Details</w:t>
            </w:r>
          </w:p>
        </w:tc>
      </w:tr>
      <w:tr w:rsidR="006F35C7" w14:paraId="3F316B08"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891D76C" w14:textId="77777777" w:rsidR="006F35C7" w:rsidRDefault="00000000">
            <w:r>
              <w:rPr>
                <w:sz w:val="20"/>
                <w:szCs w:val="20"/>
              </w:rPr>
              <w:t>Heading 3</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E021383" w14:textId="77777777" w:rsidR="006F35C7" w:rsidRDefault="00000000">
            <w:r>
              <w:rPr>
                <w:sz w:val="20"/>
                <w:szCs w:val="20"/>
              </w:rPr>
              <w:t>20sp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0B37B28" w14:textId="77777777" w:rsidR="006F35C7" w:rsidRDefault="00000000">
            <w:r>
              <w:rPr>
                <w:sz w:val="20"/>
                <w:szCs w:val="20"/>
              </w:rPr>
              <w:t>Bold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0887D07" w14:textId="77777777" w:rsidR="006F35C7" w:rsidRDefault="00000000">
            <w:r>
              <w:rPr>
                <w:b/>
                <w:bCs/>
                <w:sz w:val="20"/>
                <w:szCs w:val="20"/>
              </w:rPr>
              <w:t>Drink Menu</w:t>
            </w:r>
          </w:p>
        </w:tc>
      </w:tr>
      <w:tr w:rsidR="006F35C7" w14:paraId="4653BB14"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5E3E48D" w14:textId="77777777" w:rsidR="006F35C7" w:rsidRDefault="00000000">
            <w:r>
              <w:rPr>
                <w:sz w:val="20"/>
                <w:szCs w:val="20"/>
              </w:rPr>
              <w:t>Body</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2C3DC79" w14:textId="77777777" w:rsidR="006F35C7" w:rsidRDefault="00000000">
            <w:r>
              <w:rPr>
                <w:sz w:val="20"/>
                <w:szCs w:val="20"/>
              </w:rPr>
              <w:t>18sp</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EEDF355" w14:textId="77777777" w:rsidR="006F35C7" w:rsidRDefault="00000000">
            <w:r>
              <w:rPr>
                <w:sz w:val="20"/>
                <w:szCs w:val="20"/>
              </w:rPr>
              <w:t>Regular</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99CFAF0" w14:textId="77777777" w:rsidR="006F35C7" w:rsidRDefault="00000000">
            <w:r>
              <w:rPr>
                <w:sz w:val="18"/>
                <w:szCs w:val="18"/>
              </w:rPr>
              <w:t>You can view drinks logged today in your daily summary.</w:t>
            </w:r>
          </w:p>
        </w:tc>
      </w:tr>
      <w:tr w:rsidR="006F35C7" w14:paraId="427EEB74"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53CCBB4" w14:textId="77777777" w:rsidR="006F35C7" w:rsidRDefault="00000000">
            <w:r>
              <w:rPr>
                <w:sz w:val="20"/>
                <w:szCs w:val="20"/>
              </w:rPr>
              <w:t>Secondary</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85F7F46" w14:textId="77777777" w:rsidR="006F35C7" w:rsidRDefault="00000000">
            <w:r>
              <w:rPr>
                <w:sz w:val="20"/>
                <w:szCs w:val="20"/>
              </w:rPr>
              <w:t>16sp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2A273D3" w14:textId="77777777" w:rsidR="006F35C7" w:rsidRDefault="00000000">
            <w:r>
              <w:rPr>
                <w:sz w:val="20"/>
                <w:szCs w:val="20"/>
              </w:rPr>
              <w:t>Regular</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D4245DD" w14:textId="77777777" w:rsidR="006F35C7" w:rsidRDefault="00000000">
            <w:r>
              <w:rPr>
                <w:color w:val="7A9BB5"/>
                <w:sz w:val="16"/>
                <w:szCs w:val="16"/>
              </w:rPr>
              <w:t>Optional — add a price if available.</w:t>
            </w:r>
          </w:p>
        </w:tc>
      </w:tr>
      <w:tr w:rsidR="006F35C7" w14:paraId="0D3B68AF"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A1B9583" w14:textId="77777777" w:rsidR="006F35C7" w:rsidRDefault="00000000">
            <w:r>
              <w:rPr>
                <w:sz w:val="20"/>
                <w:szCs w:val="20"/>
              </w:rPr>
              <w:lastRenderedPageBreak/>
              <w:t>Caption / Label</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F438A4C" w14:textId="77777777" w:rsidR="006F35C7" w:rsidRDefault="00000000">
            <w:r>
              <w:rPr>
                <w:sz w:val="20"/>
                <w:szCs w:val="20"/>
              </w:rPr>
              <w:t>14sp</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D1D58EE" w14:textId="77777777" w:rsidR="006F35C7" w:rsidRDefault="00000000">
            <w:r>
              <w:rPr>
                <w:sz w:val="20"/>
                <w:szCs w:val="20"/>
              </w:rPr>
              <w:t>Regular</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9E97BB3" w14:textId="77777777" w:rsidR="006F35C7" w:rsidRDefault="00000000">
            <w:r>
              <w:rPr>
                <w:color w:val="7A9BB5"/>
                <w:sz w:val="14"/>
                <w:szCs w:val="14"/>
              </w:rPr>
              <w:t>Last updated: today</w:t>
            </w:r>
          </w:p>
        </w:tc>
      </w:tr>
      <w:tr w:rsidR="006F35C7" w14:paraId="6D3B6944"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2BAF5B" w14:textId="77777777" w:rsidR="006F35C7" w:rsidRDefault="00000000">
            <w:r>
              <w:rPr>
                <w:sz w:val="20"/>
                <w:szCs w:val="20"/>
              </w:rPr>
              <w:t>Badge / Pill</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5F30F3A" w14:textId="77777777" w:rsidR="006F35C7" w:rsidRDefault="00000000">
            <w:r>
              <w:rPr>
                <w:sz w:val="20"/>
                <w:szCs w:val="20"/>
              </w:rPr>
              <w:t>14sp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89BDD64" w14:textId="77777777" w:rsidR="006F35C7" w:rsidRDefault="00000000">
            <w:r>
              <w:rPr>
                <w:sz w:val="20"/>
                <w:szCs w:val="20"/>
              </w:rPr>
              <w:t>Bold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E891D71" w14:textId="77777777" w:rsidR="006F35C7" w:rsidRDefault="00000000">
            <w:r>
              <w:rPr>
                <w:b/>
                <w:bCs/>
                <w:color w:val="FFFFFF"/>
                <w:sz w:val="14"/>
                <w:szCs w:val="14"/>
              </w:rPr>
              <w:t>Must Have</w:t>
            </w:r>
          </w:p>
        </w:tc>
      </w:tr>
    </w:tbl>
    <w:p w14:paraId="1B42413A" w14:textId="77777777" w:rsidR="006F35C7" w:rsidRDefault="006F35C7">
      <w:pPr>
        <w:spacing w:after="120"/>
      </w:pPr>
    </w:p>
    <w:p w14:paraId="57CD1AB9" w14:textId="77777777" w:rsidR="006F35C7" w:rsidRDefault="00000000">
      <w:pPr>
        <w:pStyle w:val="Heading2"/>
      </w:pPr>
      <w:r>
        <w:t>4.2  Typography Rules</w:t>
      </w:r>
    </w:p>
    <w:p w14:paraId="7286FE13" w14:textId="77777777" w:rsidR="006F35C7" w:rsidRDefault="00000000">
      <w:pPr>
        <w:pStyle w:val="ListParagraph"/>
        <w:numPr>
          <w:ilvl w:val="0"/>
          <w:numId w:val="2"/>
        </w:numPr>
        <w:spacing w:before="40" w:after="40"/>
      </w:pPr>
      <w:r>
        <w:t>Use bold only for headings, labels and status badges. Do not bold body text for emphasis.</w:t>
      </w:r>
    </w:p>
    <w:p w14:paraId="3FCE1B0F" w14:textId="77777777" w:rsidR="006F35C7" w:rsidRDefault="00000000">
      <w:pPr>
        <w:pStyle w:val="ListParagraph"/>
        <w:numPr>
          <w:ilvl w:val="0"/>
          <w:numId w:val="2"/>
        </w:numPr>
        <w:spacing w:before="40" w:after="40"/>
      </w:pPr>
      <w:r>
        <w:t>Minimum body text size on mobile is 16sp. Never go below this for readable content.</w:t>
      </w:r>
    </w:p>
    <w:p w14:paraId="60F0E78A" w14:textId="77777777" w:rsidR="006F35C7" w:rsidRDefault="00000000">
      <w:pPr>
        <w:pStyle w:val="ListParagraph"/>
        <w:numPr>
          <w:ilvl w:val="0"/>
          <w:numId w:val="2"/>
        </w:numPr>
        <w:spacing w:before="40" w:after="40"/>
      </w:pPr>
      <w:r>
        <w:t>Line height should be 1.4× to 1.6× the font size for body text.</w:t>
      </w:r>
    </w:p>
    <w:p w14:paraId="14EF71DA" w14:textId="77777777" w:rsidR="006F35C7" w:rsidRDefault="00000000">
      <w:pPr>
        <w:pStyle w:val="ListParagraph"/>
        <w:numPr>
          <w:ilvl w:val="0"/>
          <w:numId w:val="2"/>
        </w:numPr>
        <w:spacing w:before="40" w:after="40"/>
      </w:pPr>
      <w:r>
        <w:t>Left-align all body text. Centre-align only badge labels and numeric summary values.</w:t>
      </w:r>
    </w:p>
    <w:p w14:paraId="40EF6E12" w14:textId="77777777" w:rsidR="006F35C7" w:rsidRDefault="00000000">
      <w:pPr>
        <w:pStyle w:val="ListParagraph"/>
        <w:numPr>
          <w:ilvl w:val="0"/>
          <w:numId w:val="2"/>
        </w:numPr>
        <w:spacing w:before="40" w:after="40"/>
      </w:pPr>
      <w:r>
        <w:t>Use sentence case for all UI labels and button text. Avoid ALL CAPS except in badge pills.</w:t>
      </w:r>
    </w:p>
    <w:p w14:paraId="3C5E7305" w14:textId="77777777" w:rsidR="006F35C7" w:rsidRDefault="00000000">
      <w:pPr>
        <w:pStyle w:val="ListParagraph"/>
        <w:numPr>
          <w:ilvl w:val="0"/>
          <w:numId w:val="2"/>
        </w:numPr>
        <w:spacing w:before="40" w:after="40"/>
      </w:pPr>
      <w:r>
        <w:t>Do not use italic for anything other than secondary notes, MVP annotations or placeholder guidance text.</w:t>
      </w:r>
    </w:p>
    <w:p w14:paraId="0E6F4F6D" w14:textId="77777777" w:rsidR="006F35C7" w:rsidRDefault="00000000">
      <w:pPr>
        <w:pStyle w:val="ListParagraph"/>
        <w:numPr>
          <w:ilvl w:val="0"/>
          <w:numId w:val="2"/>
        </w:numPr>
        <w:spacing w:before="40" w:after="40"/>
      </w:pPr>
      <w:r>
        <w:t>Summary numbers (drink count, units, spending) should use Heading 1 size or larger.</w:t>
      </w:r>
    </w:p>
    <w:p w14:paraId="5F46BC72" w14:textId="77777777" w:rsidR="006F35C7" w:rsidRDefault="00000000">
      <w:pPr>
        <w:pStyle w:val="Heading1"/>
        <w:pBdr>
          <w:bottom w:val="single" w:sz="4" w:space="4" w:color="2E6DA4"/>
        </w:pBdr>
      </w:pPr>
      <w:r>
        <w:t>5.  Spacing and Layout</w:t>
      </w:r>
    </w:p>
    <w:p w14:paraId="37B855EE" w14:textId="77777777" w:rsidR="006F35C7" w:rsidRDefault="006F35C7">
      <w:pPr>
        <w:spacing w:after="80"/>
      </w:pPr>
    </w:p>
    <w:p w14:paraId="35C5503F" w14:textId="77777777" w:rsidR="006F35C7" w:rsidRDefault="00000000">
      <w:pPr>
        <w:pStyle w:val="Heading2"/>
      </w:pPr>
      <w:r>
        <w:t>5.1  Spacing Scale</w:t>
      </w:r>
    </w:p>
    <w:p w14:paraId="6DA450FC" w14:textId="77777777" w:rsidR="006F35C7" w:rsidRDefault="00000000">
      <w:pPr>
        <w:spacing w:after="120"/>
        <w:jc w:val="both"/>
      </w:pPr>
      <w:r>
        <w:t>All spacing values are based on a base unit of 4dp. Use only values from this scale to keep layouts consistent.</w:t>
      </w:r>
    </w:p>
    <w:p w14:paraId="53C3B40E"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6F35C7" w14:paraId="31A2915D"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5DF5521" w14:textId="77777777" w:rsidR="006F35C7" w:rsidRDefault="00000000">
            <w:r>
              <w:rPr>
                <w:b/>
                <w:bCs/>
                <w:color w:val="FFFFFF"/>
                <w:sz w:val="20"/>
                <w:szCs w:val="20"/>
              </w:rPr>
              <w:t>Token</w:t>
            </w:r>
          </w:p>
        </w:tc>
        <w:tc>
          <w:tcPr>
            <w:tcW w:w="1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3D196E0" w14:textId="77777777" w:rsidR="006F35C7" w:rsidRDefault="00000000">
            <w:r>
              <w:rPr>
                <w:b/>
                <w:bCs/>
                <w:color w:val="FFFFFF"/>
                <w:sz w:val="20"/>
                <w:szCs w:val="20"/>
              </w:rPr>
              <w:t>Value</w:t>
            </w:r>
          </w:p>
        </w:tc>
        <w:tc>
          <w:tcPr>
            <w:tcW w:w="6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A95D895" w14:textId="77777777" w:rsidR="006F35C7" w:rsidRDefault="00000000">
            <w:r>
              <w:rPr>
                <w:b/>
                <w:bCs/>
                <w:color w:val="FFFFFF"/>
                <w:sz w:val="20"/>
                <w:szCs w:val="20"/>
              </w:rPr>
              <w:t>Usage</w:t>
            </w:r>
          </w:p>
        </w:tc>
      </w:tr>
      <w:tr w:rsidR="006F35C7" w14:paraId="731D3BB1"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4AF7055" w14:textId="77777777" w:rsidR="006F35C7" w:rsidRDefault="00000000">
            <w:r>
              <w:rPr>
                <w:rFonts w:ascii="Courier New" w:eastAsia="Courier New" w:hAnsi="Courier New" w:cs="Courier New"/>
                <w:b/>
                <w:bCs/>
                <w:color w:val="2E6DA4"/>
                <w:sz w:val="18"/>
                <w:szCs w:val="18"/>
              </w:rPr>
              <w:t>space-1</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97534AA" w14:textId="77777777" w:rsidR="006F35C7" w:rsidRDefault="00000000">
            <w:r>
              <w:rPr>
                <w:sz w:val="20"/>
                <w:szCs w:val="20"/>
              </w:rPr>
              <w:t>4dp</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07211AF" w14:textId="77777777" w:rsidR="006F35C7" w:rsidRDefault="00000000">
            <w:r>
              <w:rPr>
                <w:sz w:val="20"/>
                <w:szCs w:val="20"/>
              </w:rPr>
              <w:t>Micro gaps between inline elements.</w:t>
            </w:r>
          </w:p>
        </w:tc>
      </w:tr>
      <w:tr w:rsidR="006F35C7" w14:paraId="5F11F4E1"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387DC54" w14:textId="77777777" w:rsidR="006F35C7" w:rsidRDefault="00000000">
            <w:r>
              <w:rPr>
                <w:rFonts w:ascii="Courier New" w:eastAsia="Courier New" w:hAnsi="Courier New" w:cs="Courier New"/>
                <w:b/>
                <w:bCs/>
                <w:color w:val="2E6DA4"/>
                <w:sz w:val="18"/>
                <w:szCs w:val="18"/>
              </w:rPr>
              <w:t>space-2</w:t>
            </w:r>
          </w:p>
        </w:tc>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E1C5310" w14:textId="77777777" w:rsidR="006F35C7" w:rsidRDefault="00000000">
            <w:r>
              <w:rPr>
                <w:sz w:val="20"/>
                <w:szCs w:val="20"/>
              </w:rPr>
              <w:t>8dp</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FAB70C5" w14:textId="77777777" w:rsidR="006F35C7" w:rsidRDefault="00000000">
            <w:r>
              <w:rPr>
                <w:sz w:val="20"/>
                <w:szCs w:val="20"/>
              </w:rPr>
              <w:t>Icon-to-label gaps; tight padding inside small components.</w:t>
            </w:r>
          </w:p>
        </w:tc>
      </w:tr>
      <w:tr w:rsidR="006F35C7" w14:paraId="38DBE9FB"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EEC483C" w14:textId="77777777" w:rsidR="006F35C7" w:rsidRDefault="00000000">
            <w:r>
              <w:rPr>
                <w:rFonts w:ascii="Courier New" w:eastAsia="Courier New" w:hAnsi="Courier New" w:cs="Courier New"/>
                <w:b/>
                <w:bCs/>
                <w:color w:val="2E6DA4"/>
                <w:sz w:val="18"/>
                <w:szCs w:val="18"/>
              </w:rPr>
              <w:t>space-3</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99C003C" w14:textId="77777777" w:rsidR="006F35C7" w:rsidRDefault="00000000">
            <w:r>
              <w:rPr>
                <w:sz w:val="20"/>
                <w:szCs w:val="20"/>
              </w:rPr>
              <w:t>12dp</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0C1E0DA" w14:textId="77777777" w:rsidR="006F35C7" w:rsidRDefault="00000000">
            <w:r>
              <w:rPr>
                <w:sz w:val="20"/>
                <w:szCs w:val="20"/>
              </w:rPr>
              <w:t>Inner padding for compact cards and list items.</w:t>
            </w:r>
          </w:p>
        </w:tc>
      </w:tr>
      <w:tr w:rsidR="006F35C7" w14:paraId="38187066"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7AC1367" w14:textId="77777777" w:rsidR="006F35C7" w:rsidRDefault="00000000">
            <w:r>
              <w:rPr>
                <w:rFonts w:ascii="Courier New" w:eastAsia="Courier New" w:hAnsi="Courier New" w:cs="Courier New"/>
                <w:b/>
                <w:bCs/>
                <w:color w:val="2E6DA4"/>
                <w:sz w:val="18"/>
                <w:szCs w:val="18"/>
              </w:rPr>
              <w:t>space-4</w:t>
            </w:r>
          </w:p>
        </w:tc>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F7152B9" w14:textId="77777777" w:rsidR="006F35C7" w:rsidRDefault="00000000">
            <w:r>
              <w:rPr>
                <w:sz w:val="20"/>
                <w:szCs w:val="20"/>
              </w:rPr>
              <w:t>16dp</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97F6A29" w14:textId="77777777" w:rsidR="006F35C7" w:rsidRDefault="00000000">
            <w:r>
              <w:rPr>
                <w:sz w:val="20"/>
                <w:szCs w:val="20"/>
              </w:rPr>
              <w:t>Standard inner padding for cards, buttons and form fields.</w:t>
            </w:r>
          </w:p>
        </w:tc>
      </w:tr>
      <w:tr w:rsidR="006F35C7" w14:paraId="38A9A5BE"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C9CDA2A" w14:textId="77777777" w:rsidR="006F35C7" w:rsidRDefault="00000000">
            <w:r>
              <w:rPr>
                <w:rFonts w:ascii="Courier New" w:eastAsia="Courier New" w:hAnsi="Courier New" w:cs="Courier New"/>
                <w:b/>
                <w:bCs/>
                <w:color w:val="2E6DA4"/>
                <w:sz w:val="18"/>
                <w:szCs w:val="18"/>
              </w:rPr>
              <w:t>space-5</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86A4052" w14:textId="77777777" w:rsidR="006F35C7" w:rsidRDefault="00000000">
            <w:r>
              <w:rPr>
                <w:sz w:val="20"/>
                <w:szCs w:val="20"/>
              </w:rPr>
              <w:t>20dp</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F325312" w14:textId="77777777" w:rsidR="006F35C7" w:rsidRDefault="00000000">
            <w:r>
              <w:rPr>
                <w:sz w:val="20"/>
                <w:szCs w:val="20"/>
              </w:rPr>
              <w:t>Comfortable padding for content sections.</w:t>
            </w:r>
          </w:p>
        </w:tc>
      </w:tr>
      <w:tr w:rsidR="006F35C7" w14:paraId="2852AAE2"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F483972" w14:textId="77777777" w:rsidR="006F35C7" w:rsidRDefault="00000000">
            <w:r>
              <w:rPr>
                <w:rFonts w:ascii="Courier New" w:eastAsia="Courier New" w:hAnsi="Courier New" w:cs="Courier New"/>
                <w:b/>
                <w:bCs/>
                <w:color w:val="2E6DA4"/>
                <w:sz w:val="18"/>
                <w:szCs w:val="18"/>
              </w:rPr>
              <w:t>space-6</w:t>
            </w:r>
          </w:p>
        </w:tc>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D0B8EE" w14:textId="77777777" w:rsidR="006F35C7" w:rsidRDefault="00000000">
            <w:r>
              <w:rPr>
                <w:sz w:val="20"/>
                <w:szCs w:val="20"/>
              </w:rPr>
              <w:t>24dp</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537F98" w14:textId="77777777" w:rsidR="006F35C7" w:rsidRDefault="00000000">
            <w:r>
              <w:rPr>
                <w:sz w:val="20"/>
                <w:szCs w:val="20"/>
              </w:rPr>
              <w:t>Section spacing and card margins.</w:t>
            </w:r>
          </w:p>
        </w:tc>
      </w:tr>
      <w:tr w:rsidR="006F35C7" w14:paraId="170DBBF7"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6727094" w14:textId="77777777" w:rsidR="006F35C7" w:rsidRDefault="00000000">
            <w:r>
              <w:rPr>
                <w:rFonts w:ascii="Courier New" w:eastAsia="Courier New" w:hAnsi="Courier New" w:cs="Courier New"/>
                <w:b/>
                <w:bCs/>
                <w:color w:val="2E6DA4"/>
                <w:sz w:val="18"/>
                <w:szCs w:val="18"/>
              </w:rPr>
              <w:t>space-8</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F559463" w14:textId="77777777" w:rsidR="006F35C7" w:rsidRDefault="00000000">
            <w:r>
              <w:rPr>
                <w:sz w:val="20"/>
                <w:szCs w:val="20"/>
              </w:rPr>
              <w:t>32dp</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12A83C4" w14:textId="77777777" w:rsidR="006F35C7" w:rsidRDefault="00000000">
            <w:r>
              <w:rPr>
                <w:sz w:val="20"/>
                <w:szCs w:val="20"/>
              </w:rPr>
              <w:t>Large section breaks; spacing between major UI groups.</w:t>
            </w:r>
          </w:p>
        </w:tc>
      </w:tr>
      <w:tr w:rsidR="006F35C7" w14:paraId="1FCE1DCA" w14:textId="77777777">
        <w:tblPrEx>
          <w:tblCellMar>
            <w:top w:w="0" w:type="dxa"/>
            <w:bottom w:w="0" w:type="dxa"/>
          </w:tblCellMar>
        </w:tblPrEx>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4F0AA55" w14:textId="77777777" w:rsidR="006F35C7" w:rsidRDefault="00000000">
            <w:r>
              <w:rPr>
                <w:rFonts w:ascii="Courier New" w:eastAsia="Courier New" w:hAnsi="Courier New" w:cs="Courier New"/>
                <w:b/>
                <w:bCs/>
                <w:color w:val="2E6DA4"/>
                <w:sz w:val="18"/>
                <w:szCs w:val="18"/>
              </w:rPr>
              <w:t>space-12</w:t>
            </w:r>
          </w:p>
        </w:tc>
        <w:tc>
          <w:tcPr>
            <w:tcW w:w="1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FC329D1" w14:textId="77777777" w:rsidR="006F35C7" w:rsidRDefault="00000000">
            <w:r>
              <w:rPr>
                <w:sz w:val="20"/>
                <w:szCs w:val="20"/>
              </w:rPr>
              <w:t>48dp</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D27ED7A" w14:textId="77777777" w:rsidR="006F35C7" w:rsidRDefault="00000000">
            <w:r>
              <w:rPr>
                <w:sz w:val="20"/>
                <w:szCs w:val="20"/>
              </w:rPr>
              <w:t>Screen-edge padding and prominent section headers.</w:t>
            </w:r>
          </w:p>
        </w:tc>
      </w:tr>
    </w:tbl>
    <w:p w14:paraId="41599843" w14:textId="77777777" w:rsidR="006F35C7" w:rsidRDefault="006F35C7">
      <w:pPr>
        <w:spacing w:after="120"/>
      </w:pPr>
    </w:p>
    <w:p w14:paraId="25331FED" w14:textId="77777777" w:rsidR="006F35C7" w:rsidRDefault="00000000">
      <w:pPr>
        <w:pStyle w:val="Heading2"/>
      </w:pPr>
      <w:r>
        <w:t>5.2  Layout Rules</w:t>
      </w:r>
    </w:p>
    <w:p w14:paraId="355C9BEB" w14:textId="77777777" w:rsidR="006F35C7" w:rsidRDefault="00000000">
      <w:pPr>
        <w:pStyle w:val="ListParagraph"/>
        <w:numPr>
          <w:ilvl w:val="0"/>
          <w:numId w:val="2"/>
        </w:numPr>
        <w:spacing w:before="40" w:after="40"/>
      </w:pPr>
      <w:r>
        <w:t>Screen edge margin: 16dp left and right on all main content screens.</w:t>
      </w:r>
    </w:p>
    <w:p w14:paraId="3CD65186" w14:textId="77777777" w:rsidR="006F35C7" w:rsidRDefault="00000000">
      <w:pPr>
        <w:pStyle w:val="ListParagraph"/>
        <w:numPr>
          <w:ilvl w:val="0"/>
          <w:numId w:val="2"/>
        </w:numPr>
        <w:spacing w:before="40" w:after="40"/>
      </w:pPr>
      <w:r>
        <w:t>Card padding: 16dp all sides as standard; 12dp for compact list items.</w:t>
      </w:r>
    </w:p>
    <w:p w14:paraId="050262A4" w14:textId="77777777" w:rsidR="006F35C7" w:rsidRDefault="00000000">
      <w:pPr>
        <w:pStyle w:val="ListParagraph"/>
        <w:numPr>
          <w:ilvl w:val="0"/>
          <w:numId w:val="2"/>
        </w:numPr>
        <w:spacing w:before="40" w:after="40"/>
      </w:pPr>
      <w:r>
        <w:t>Bottom navigation height: 56dp minimum. Tab touch targets must be at least 44×44dp.</w:t>
      </w:r>
    </w:p>
    <w:p w14:paraId="478EE2B4" w14:textId="77777777" w:rsidR="006F35C7" w:rsidRDefault="00000000">
      <w:pPr>
        <w:pStyle w:val="ListParagraph"/>
        <w:numPr>
          <w:ilvl w:val="0"/>
          <w:numId w:val="2"/>
        </w:numPr>
        <w:spacing w:before="40" w:after="40"/>
      </w:pPr>
      <w:r>
        <w:t>Primary button height: 48dp minimum. Never smaller.</w:t>
      </w:r>
    </w:p>
    <w:p w14:paraId="4F9BE4E9" w14:textId="77777777" w:rsidR="006F35C7" w:rsidRDefault="00000000">
      <w:pPr>
        <w:pStyle w:val="ListParagraph"/>
        <w:numPr>
          <w:ilvl w:val="0"/>
          <w:numId w:val="2"/>
        </w:numPr>
        <w:spacing w:before="40" w:after="40"/>
      </w:pPr>
      <w:r>
        <w:lastRenderedPageBreak/>
        <w:t>Form field height: 48dp minimum. Label above field, not inside it.</w:t>
      </w:r>
    </w:p>
    <w:p w14:paraId="2AA9B076" w14:textId="77777777" w:rsidR="006F35C7" w:rsidRDefault="00000000">
      <w:pPr>
        <w:pStyle w:val="ListParagraph"/>
        <w:numPr>
          <w:ilvl w:val="0"/>
          <w:numId w:val="2"/>
        </w:numPr>
        <w:spacing w:before="40" w:after="40"/>
      </w:pPr>
      <w:r>
        <w:t>Vertical spacing between cards: 12dp. Between major screen sections: 24dp.</w:t>
      </w:r>
    </w:p>
    <w:p w14:paraId="4AE37556" w14:textId="77777777" w:rsidR="006F35C7" w:rsidRDefault="00000000">
      <w:pPr>
        <w:pStyle w:val="ListParagraph"/>
        <w:numPr>
          <w:ilvl w:val="0"/>
          <w:numId w:val="2"/>
        </w:numPr>
        <w:spacing w:before="40" w:after="40"/>
      </w:pPr>
      <w:r>
        <w:t>Safe area: respect iOS and Android safe areas. Never place tappable elements behind system UI.</w:t>
      </w:r>
    </w:p>
    <w:p w14:paraId="13192F40" w14:textId="77777777" w:rsidR="006F35C7" w:rsidRDefault="00000000">
      <w:pPr>
        <w:pStyle w:val="ListParagraph"/>
        <w:numPr>
          <w:ilvl w:val="0"/>
          <w:numId w:val="2"/>
        </w:numPr>
        <w:spacing w:before="40" w:after="40"/>
      </w:pPr>
      <w:r>
        <w:t>Content width: full-width cards inside the 16dp edge margins. No centred narrow columns.</w:t>
      </w:r>
    </w:p>
    <w:p w14:paraId="483656E8" w14:textId="77777777" w:rsidR="006F35C7" w:rsidRDefault="00000000">
      <w:pPr>
        <w:pStyle w:val="Heading1"/>
        <w:pBdr>
          <w:bottom w:val="single" w:sz="4" w:space="4" w:color="2E6DA4"/>
        </w:pBdr>
      </w:pPr>
      <w:r>
        <w:t>6.  Iconography</w:t>
      </w:r>
    </w:p>
    <w:p w14:paraId="67B0E602" w14:textId="77777777" w:rsidR="006F35C7" w:rsidRDefault="00000000">
      <w:pPr>
        <w:spacing w:after="120"/>
        <w:jc w:val="both"/>
      </w:pPr>
      <w:r>
        <w:t>Icons must be simple, recognisable and consistent. For the MVP, use an open-source icon set such as Material Icons or Phosphor Icons. Do not mix icon sets.</w:t>
      </w:r>
    </w:p>
    <w:p w14:paraId="0874D1DE"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35C7" w14:paraId="569789B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4A3DDC9" w14:textId="77777777" w:rsidR="006F35C7" w:rsidRDefault="00000000">
            <w:r>
              <w:rPr>
                <w:b/>
                <w:bCs/>
                <w:color w:val="FFFFFF"/>
                <w:sz w:val="20"/>
                <w:szCs w:val="20"/>
              </w:rPr>
              <w:t>Area</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D801AF9" w14:textId="77777777" w:rsidR="006F35C7" w:rsidRDefault="00000000">
            <w:r>
              <w:rPr>
                <w:b/>
                <w:bCs/>
                <w:color w:val="FFFFFF"/>
                <w:sz w:val="20"/>
                <w:szCs w:val="20"/>
              </w:rPr>
              <w:t>Guidance</w:t>
            </w:r>
          </w:p>
        </w:tc>
      </w:tr>
      <w:tr w:rsidR="006F35C7" w14:paraId="29F4F6C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E8B015B" w14:textId="77777777" w:rsidR="006F35C7" w:rsidRDefault="00000000">
            <w:r>
              <w:rPr>
                <w:sz w:val="20"/>
                <w:szCs w:val="20"/>
              </w:rPr>
              <w:t>Style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5BFCBAA" w14:textId="77777777" w:rsidR="006F35C7" w:rsidRDefault="00000000">
            <w:r>
              <w:rPr>
                <w:sz w:val="20"/>
                <w:szCs w:val="20"/>
              </w:rPr>
              <w:t>Outlined or rounded style only. Avoid filled icons unless used specifically for active/selected states.</w:t>
            </w:r>
          </w:p>
        </w:tc>
      </w:tr>
      <w:tr w:rsidR="006F35C7" w14:paraId="5700E55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5ACD93C" w14:textId="77777777" w:rsidR="006F35C7" w:rsidRDefault="00000000">
            <w:r>
              <w:rPr>
                <w:sz w:val="20"/>
                <w:szCs w:val="20"/>
              </w:rPr>
              <w:t>Size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316A691" w14:textId="77777777" w:rsidR="006F35C7" w:rsidRDefault="00000000">
            <w:r>
              <w:rPr>
                <w:sz w:val="20"/>
                <w:szCs w:val="20"/>
              </w:rPr>
              <w:t>24dp standard. 20dp for inline/compact use. 28dp for tab bar icons.</w:t>
            </w:r>
          </w:p>
        </w:tc>
      </w:tr>
      <w:tr w:rsidR="006F35C7" w14:paraId="1A48AFE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86BEEB6" w14:textId="77777777" w:rsidR="006F35C7" w:rsidRDefault="00000000">
            <w:r>
              <w:rPr>
                <w:sz w:val="20"/>
                <w:szCs w:val="20"/>
              </w:rPr>
              <w:t>Colour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FB1925C" w14:textId="77777777" w:rsidR="006F35C7" w:rsidRDefault="00000000">
            <w:r>
              <w:rPr>
                <w:sz w:val="20"/>
                <w:szCs w:val="20"/>
              </w:rPr>
              <w:t>Use Navy (#1B3A5C) for standard icons. Use Blue (#2E6DA4) for active/selected states. Use Mid Blue (#7A9BB5) for secondary/inactive icons.</w:t>
            </w:r>
          </w:p>
        </w:tc>
      </w:tr>
      <w:tr w:rsidR="006F35C7" w14:paraId="069CED0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190507C" w14:textId="77777777" w:rsidR="006F35C7" w:rsidRDefault="00000000">
            <w:r>
              <w:rPr>
                <w:sz w:val="20"/>
                <w:szCs w:val="20"/>
              </w:rPr>
              <w:t>Alcohol imagery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86C87A7" w14:textId="77777777" w:rsidR="006F35C7" w:rsidRDefault="00000000">
            <w:r>
              <w:rPr>
                <w:sz w:val="20"/>
                <w:szCs w:val="20"/>
              </w:rPr>
              <w:t>Do not use beer mugs, wine glasses, cocktail glasses or bottle icons for primary navigation or feature icons. Use neutral logging/diary icons instead.</w:t>
            </w:r>
          </w:p>
        </w:tc>
      </w:tr>
      <w:tr w:rsidR="006F35C7" w14:paraId="0557A93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D3D2950" w14:textId="77777777" w:rsidR="006F35C7" w:rsidRDefault="00000000">
            <w:r>
              <w:rPr>
                <w:sz w:val="20"/>
                <w:szCs w:val="20"/>
              </w:rPr>
              <w:t>Celebratory imagery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E66B5C2" w14:textId="77777777" w:rsidR="006F35C7" w:rsidRDefault="00000000">
            <w:r>
              <w:rPr>
                <w:sz w:val="20"/>
                <w:szCs w:val="20"/>
              </w:rPr>
              <w:t>No confetti, trophy, star ratings or fireworks. These conflict with the responsible design tone.</w:t>
            </w:r>
          </w:p>
        </w:tc>
      </w:tr>
      <w:tr w:rsidR="006F35C7" w14:paraId="60A8AB0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F02B537" w14:textId="77777777" w:rsidR="006F35C7" w:rsidRDefault="00000000">
            <w:r>
              <w:rPr>
                <w:sz w:val="20"/>
                <w:szCs w:val="20"/>
              </w:rPr>
              <w:t>Required icons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5EEAE7B" w14:textId="77777777" w:rsidR="006F35C7" w:rsidRDefault="00000000">
            <w:r>
              <w:rPr>
                <w:sz w:val="20"/>
                <w:szCs w:val="20"/>
              </w:rPr>
              <w:t>Home (grid or house), Venues (map pin), Log Drink (plus or pencil), Summary (chart bar), Settings (gear). These five must be consistent across all navigation and documentation.</w:t>
            </w:r>
          </w:p>
        </w:tc>
      </w:tr>
    </w:tbl>
    <w:p w14:paraId="41B61F9B" w14:textId="77777777" w:rsidR="006F35C7" w:rsidRDefault="00000000">
      <w:pPr>
        <w:pStyle w:val="Heading1"/>
        <w:pBdr>
          <w:bottom w:val="single" w:sz="4" w:space="4" w:color="2E6DA4"/>
        </w:pBdr>
      </w:pPr>
      <w:r>
        <w:t>7.  Component Library</w:t>
      </w:r>
    </w:p>
    <w:p w14:paraId="02E76503" w14:textId="77777777" w:rsidR="006F35C7" w:rsidRDefault="00000000">
      <w:pPr>
        <w:spacing w:after="120"/>
        <w:jc w:val="both"/>
      </w:pPr>
      <w:r>
        <w:t>The following components must be designed and used consistently across all MVP screens. Each entry defines the component's purpose, states and do/don't rules.</w:t>
      </w:r>
    </w:p>
    <w:p w14:paraId="021AE68E" w14:textId="77777777" w:rsidR="006F35C7" w:rsidRDefault="006F35C7">
      <w:pPr>
        <w:spacing w:after="80"/>
      </w:pPr>
    </w:p>
    <w:p w14:paraId="5D0B8D7C" w14:textId="77777777" w:rsidR="006F35C7" w:rsidRDefault="00000000">
      <w:pPr>
        <w:pStyle w:val="Heading2"/>
      </w:pPr>
      <w:r>
        <w:t>7.1  Buttons</w:t>
      </w:r>
    </w:p>
    <w:p w14:paraId="1F3FABDB"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5CCDF0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68B0AC46" w14:textId="77777777" w:rsidR="006F35C7" w:rsidRDefault="00000000">
            <w:r>
              <w:rPr>
                <w:b/>
                <w:bCs/>
                <w:color w:val="FFFFFF"/>
              </w:rPr>
              <w:t>Primary Button</w:t>
            </w:r>
          </w:p>
        </w:tc>
      </w:tr>
      <w:tr w:rsidR="006F35C7" w14:paraId="6BFCEE14"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63987CE9" w14:textId="77777777" w:rsidR="006F35C7" w:rsidRDefault="00000000">
            <w:r>
              <w:rPr>
                <w:b/>
                <w:bCs/>
                <w:color w:val="1B3A5C"/>
                <w:sz w:val="20"/>
                <w:szCs w:val="20"/>
              </w:rPr>
              <w:t xml:space="preserve">Purpose  </w:t>
            </w:r>
            <w:r>
              <w:rPr>
                <w:sz w:val="20"/>
                <w:szCs w:val="20"/>
              </w:rPr>
              <w:t>The main action on any screen. Used for Save Drink, Continue, Log Drink. Maximum one per screen.</w:t>
            </w:r>
          </w:p>
        </w:tc>
      </w:tr>
      <w:tr w:rsidR="006F35C7" w14:paraId="68E1940C"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614663A2" w14:textId="77777777" w:rsidR="006F35C7" w:rsidRDefault="00000000">
            <w:pPr>
              <w:spacing w:after="60"/>
            </w:pPr>
            <w:r>
              <w:rPr>
                <w:b/>
                <w:bCs/>
                <w:color w:val="1B3A5C"/>
                <w:sz w:val="20"/>
                <w:szCs w:val="20"/>
              </w:rPr>
              <w:t>States</w:t>
            </w:r>
          </w:p>
          <w:p w14:paraId="64692D1E" w14:textId="77777777" w:rsidR="006F35C7" w:rsidRDefault="00000000">
            <w:pPr>
              <w:pStyle w:val="ListParagraph"/>
              <w:numPr>
                <w:ilvl w:val="0"/>
                <w:numId w:val="3"/>
              </w:numPr>
              <w:spacing w:before="20" w:after="20"/>
            </w:pPr>
            <w:r>
              <w:rPr>
                <w:sz w:val="20"/>
                <w:szCs w:val="20"/>
              </w:rPr>
              <w:t>Default — Blue (#2E6DA4) fill, white label, 48dp tall.</w:t>
            </w:r>
          </w:p>
          <w:p w14:paraId="31F4CDFD" w14:textId="77777777" w:rsidR="006F35C7" w:rsidRDefault="00000000">
            <w:pPr>
              <w:pStyle w:val="ListParagraph"/>
              <w:numPr>
                <w:ilvl w:val="0"/>
                <w:numId w:val="3"/>
              </w:numPr>
              <w:spacing w:before="20" w:after="20"/>
            </w:pPr>
            <w:r>
              <w:rPr>
                <w:sz w:val="20"/>
                <w:szCs w:val="20"/>
              </w:rPr>
              <w:t>Pressed — Navy (#1B3A5C) fill.</w:t>
            </w:r>
          </w:p>
          <w:p w14:paraId="178F2094" w14:textId="77777777" w:rsidR="006F35C7" w:rsidRDefault="00000000">
            <w:pPr>
              <w:pStyle w:val="ListParagraph"/>
              <w:numPr>
                <w:ilvl w:val="0"/>
                <w:numId w:val="3"/>
              </w:numPr>
              <w:spacing w:before="20" w:after="20"/>
            </w:pPr>
            <w:r>
              <w:rPr>
                <w:sz w:val="20"/>
                <w:szCs w:val="20"/>
              </w:rPr>
              <w:lastRenderedPageBreak/>
              <w:t>Disabled — Surface Grey fill, Mid Blue label.</w:t>
            </w:r>
          </w:p>
        </w:tc>
      </w:tr>
      <w:tr w:rsidR="006F35C7" w14:paraId="1153816C"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3979D4B5"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30F978BC" w14:textId="77777777" w:rsidR="006F35C7" w:rsidRDefault="00000000">
                  <w:r>
                    <w:rPr>
                      <w:b/>
                      <w:bCs/>
                      <w:color w:val="FFFFFF"/>
                      <w:sz w:val="18"/>
                      <w:szCs w:val="18"/>
                    </w:rPr>
                    <w:lastRenderedPageBreak/>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6D999F1C" w14:textId="77777777" w:rsidR="006F35C7" w:rsidRDefault="00000000">
                  <w:r>
                    <w:rPr>
                      <w:b/>
                      <w:bCs/>
                      <w:color w:val="FFFFFF"/>
                      <w:sz w:val="18"/>
                      <w:szCs w:val="18"/>
                    </w:rPr>
                    <w:t>Don’t</w:t>
                  </w:r>
                </w:p>
              </w:tc>
            </w:tr>
            <w:tr w:rsidR="006F35C7" w14:paraId="4BAFD7F6"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11E1EE03" w14:textId="77777777" w:rsidR="006F35C7" w:rsidRDefault="00000000">
                  <w:r>
                    <w:rPr>
                      <w:color w:val="1A5C35"/>
                      <w:sz w:val="19"/>
                      <w:szCs w:val="19"/>
                    </w:rPr>
                    <w:t>Use for the single most important action on the screen.</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23749CCB" w14:textId="77777777" w:rsidR="006F35C7" w:rsidRDefault="00000000">
                  <w:r>
                    <w:rPr>
                      <w:color w:val="5C1A1A"/>
                      <w:sz w:val="19"/>
                      <w:szCs w:val="19"/>
                    </w:rPr>
                    <w:t>Use more than one Primary Button on the same screen.</w:t>
                  </w:r>
                </w:p>
              </w:tc>
            </w:tr>
            <w:tr w:rsidR="006F35C7" w14:paraId="0408FE30"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33FCC565" w14:textId="77777777" w:rsidR="006F35C7" w:rsidRDefault="00000000">
                  <w:r>
                    <w:rPr>
                      <w:color w:val="1A5C35"/>
                      <w:sz w:val="19"/>
                      <w:szCs w:val="19"/>
                    </w:rPr>
                    <w:t>Full width within the screen margin.</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32D830B" w14:textId="77777777" w:rsidR="006F35C7" w:rsidRDefault="00000000">
                  <w:r>
                    <w:rPr>
                      <w:color w:val="5C1A1A"/>
                      <w:sz w:val="19"/>
                      <w:szCs w:val="19"/>
                    </w:rPr>
                    <w:t>Use for destructive actions (delete). Use a text button instead.</w:t>
                  </w:r>
                </w:p>
              </w:tc>
            </w:tr>
            <w:tr w:rsidR="006F35C7" w14:paraId="24F2E75B"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680C2BF6" w14:textId="77777777" w:rsidR="006F35C7" w:rsidRDefault="00000000">
                  <w:r>
                    <w:rPr>
                      <w:color w:val="1A5C35"/>
                      <w:sz w:val="19"/>
                      <w:szCs w:val="19"/>
                    </w:rPr>
                    <w:t>Label in sentence case: 'Save drink', not 'SAVE DRINK'.</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35FF79DD" w14:textId="77777777" w:rsidR="006F35C7" w:rsidRDefault="00000000">
                  <w:r>
                    <w:rPr>
                      <w:color w:val="5C1A1A"/>
                      <w:sz w:val="19"/>
                      <w:szCs w:val="19"/>
                    </w:rPr>
                    <w:t>Use alcohol-celebrating labels: 'Add another round!', 'Keep going!'.</w:t>
                  </w:r>
                </w:p>
              </w:tc>
            </w:tr>
          </w:tbl>
          <w:p w14:paraId="15A26042" w14:textId="77777777" w:rsidR="006F35C7" w:rsidRDefault="006F35C7"/>
        </w:tc>
      </w:tr>
    </w:tbl>
    <w:p w14:paraId="4B98BD9D"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7D62DB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3DAEFE69" w14:textId="77777777" w:rsidR="006F35C7" w:rsidRDefault="00000000">
            <w:r>
              <w:rPr>
                <w:b/>
                <w:bCs/>
                <w:color w:val="FFFFFF"/>
              </w:rPr>
              <w:t>Secondary Button</w:t>
            </w:r>
          </w:p>
        </w:tc>
      </w:tr>
      <w:tr w:rsidR="006F35C7" w14:paraId="75537DF3"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5498647A" w14:textId="77777777" w:rsidR="006F35C7" w:rsidRDefault="00000000">
            <w:r>
              <w:rPr>
                <w:b/>
                <w:bCs/>
                <w:color w:val="1B3A5C"/>
                <w:sz w:val="20"/>
                <w:szCs w:val="20"/>
              </w:rPr>
              <w:t xml:space="preserve">Purpose  </w:t>
            </w:r>
            <w:r>
              <w:rPr>
                <w:sz w:val="20"/>
                <w:szCs w:val="20"/>
              </w:rPr>
              <w:t>The second-level action. Used for Cancel, Clear Form, View Summary, Add Another Drink.</w:t>
            </w:r>
          </w:p>
        </w:tc>
      </w:tr>
      <w:tr w:rsidR="006F35C7" w14:paraId="6F6843B6"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1F13C71E" w14:textId="77777777" w:rsidR="006F35C7" w:rsidRDefault="00000000">
            <w:pPr>
              <w:spacing w:after="60"/>
            </w:pPr>
            <w:r>
              <w:rPr>
                <w:b/>
                <w:bCs/>
                <w:color w:val="1B3A5C"/>
                <w:sz w:val="20"/>
                <w:szCs w:val="20"/>
              </w:rPr>
              <w:t>States</w:t>
            </w:r>
          </w:p>
          <w:p w14:paraId="54CA9CD8" w14:textId="77777777" w:rsidR="006F35C7" w:rsidRDefault="00000000">
            <w:pPr>
              <w:pStyle w:val="ListParagraph"/>
              <w:numPr>
                <w:ilvl w:val="0"/>
                <w:numId w:val="3"/>
              </w:numPr>
              <w:spacing w:before="20" w:after="20"/>
            </w:pPr>
            <w:r>
              <w:rPr>
                <w:sz w:val="20"/>
                <w:szCs w:val="20"/>
              </w:rPr>
              <w:t>Default — White fill, Blue (#2E6DA4) border and label.</w:t>
            </w:r>
          </w:p>
          <w:p w14:paraId="7BEFE73A" w14:textId="77777777" w:rsidR="006F35C7" w:rsidRDefault="00000000">
            <w:pPr>
              <w:pStyle w:val="ListParagraph"/>
              <w:numPr>
                <w:ilvl w:val="0"/>
                <w:numId w:val="3"/>
              </w:numPr>
              <w:spacing w:before="20" w:after="20"/>
            </w:pPr>
            <w:r>
              <w:rPr>
                <w:sz w:val="20"/>
                <w:szCs w:val="20"/>
              </w:rPr>
              <w:t>Pressed — Light Blue (#D6E8F7) fill.</w:t>
            </w:r>
          </w:p>
          <w:p w14:paraId="3D869754" w14:textId="77777777" w:rsidR="006F35C7" w:rsidRDefault="00000000">
            <w:pPr>
              <w:pStyle w:val="ListParagraph"/>
              <w:numPr>
                <w:ilvl w:val="0"/>
                <w:numId w:val="3"/>
              </w:numPr>
              <w:spacing w:before="20" w:after="20"/>
            </w:pPr>
            <w:r>
              <w:rPr>
                <w:sz w:val="20"/>
                <w:szCs w:val="20"/>
              </w:rPr>
              <w:t>Disabled — Surface Grey fill, Mid Blue label.</w:t>
            </w:r>
          </w:p>
        </w:tc>
      </w:tr>
      <w:tr w:rsidR="006F35C7" w14:paraId="796DED9A"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0DAED7B3"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0DFA80ED" w14:textId="77777777" w:rsidR="006F35C7" w:rsidRDefault="00000000">
                  <w:r>
                    <w:rPr>
                      <w:b/>
                      <w:bCs/>
                      <w:color w:val="FFFFFF"/>
                      <w:sz w:val="18"/>
                      <w:szCs w:val="18"/>
                    </w:rPr>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5E30B579" w14:textId="77777777" w:rsidR="006F35C7" w:rsidRDefault="00000000">
                  <w:r>
                    <w:rPr>
                      <w:b/>
                      <w:bCs/>
                      <w:color w:val="FFFFFF"/>
                      <w:sz w:val="18"/>
                      <w:szCs w:val="18"/>
                    </w:rPr>
                    <w:t>Don’t</w:t>
                  </w:r>
                </w:p>
              </w:tc>
            </w:tr>
            <w:tr w:rsidR="006F35C7" w14:paraId="6A3EC460"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0795A15B" w14:textId="77777777" w:rsidR="006F35C7" w:rsidRDefault="00000000">
                  <w:r>
                    <w:rPr>
                      <w:color w:val="1A5C35"/>
                      <w:sz w:val="19"/>
                      <w:szCs w:val="19"/>
                    </w:rPr>
                    <w:t>Use for the secondary action alongside a Primary Button.</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125BE3CC" w14:textId="77777777" w:rsidR="006F35C7" w:rsidRDefault="00000000">
                  <w:r>
                    <w:rPr>
                      <w:color w:val="5C1A1A"/>
                      <w:sz w:val="19"/>
                      <w:szCs w:val="19"/>
                    </w:rPr>
                    <w:t>Use as the only button on a screen — always pair with or replace with a Primary.</w:t>
                  </w:r>
                </w:p>
              </w:tc>
            </w:tr>
            <w:tr w:rsidR="006F35C7" w14:paraId="3B5EAF9E"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5008AB8" w14:textId="77777777" w:rsidR="006F35C7" w:rsidRDefault="00000000">
                  <w:r>
                    <w:rPr>
                      <w:color w:val="1A5C35"/>
                      <w:sz w:val="19"/>
                      <w:szCs w:val="19"/>
                    </w:rPr>
                    <w:t>Label should describe the outcome, not just 'Cancel'.</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0D66148" w14:textId="77777777" w:rsidR="006F35C7" w:rsidRDefault="00000000">
                  <w:r>
                    <w:rPr>
                      <w:color w:val="5C1A1A"/>
                      <w:sz w:val="19"/>
                      <w:szCs w:val="19"/>
                    </w:rPr>
                    <w:t>Use to compete with the Primary action visually.</w:t>
                  </w:r>
                </w:p>
              </w:tc>
            </w:tr>
          </w:tbl>
          <w:p w14:paraId="3A841D89" w14:textId="77777777" w:rsidR="006F35C7" w:rsidRDefault="006F35C7"/>
        </w:tc>
      </w:tr>
    </w:tbl>
    <w:p w14:paraId="09412F2D"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4722F8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24BB7923" w14:textId="77777777" w:rsidR="006F35C7" w:rsidRDefault="00000000">
            <w:r>
              <w:rPr>
                <w:b/>
                <w:bCs/>
                <w:color w:val="FFFFFF"/>
              </w:rPr>
              <w:t>Text Button / Link</w:t>
            </w:r>
          </w:p>
        </w:tc>
      </w:tr>
      <w:tr w:rsidR="006F35C7" w14:paraId="6903CC16"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23A4169A" w14:textId="77777777" w:rsidR="006F35C7" w:rsidRDefault="00000000">
            <w:r>
              <w:rPr>
                <w:b/>
                <w:bCs/>
                <w:color w:val="1B3A5C"/>
                <w:sz w:val="20"/>
                <w:szCs w:val="20"/>
              </w:rPr>
              <w:t xml:space="preserve">Purpose  </w:t>
            </w:r>
            <w:r>
              <w:rPr>
                <w:sz w:val="20"/>
                <w:szCs w:val="20"/>
              </w:rPr>
              <w:t>Low-emphasis action. Used for navigation links, back actions and dismissals.</w:t>
            </w:r>
          </w:p>
        </w:tc>
      </w:tr>
      <w:tr w:rsidR="006F35C7" w14:paraId="3241CFB6"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51B96665" w14:textId="77777777" w:rsidR="006F35C7" w:rsidRDefault="00000000">
            <w:pPr>
              <w:spacing w:after="60"/>
            </w:pPr>
            <w:r>
              <w:rPr>
                <w:b/>
                <w:bCs/>
                <w:color w:val="1B3A5C"/>
                <w:sz w:val="20"/>
                <w:szCs w:val="20"/>
              </w:rPr>
              <w:t>States</w:t>
            </w:r>
          </w:p>
          <w:p w14:paraId="509A1AF0" w14:textId="77777777" w:rsidR="006F35C7" w:rsidRDefault="00000000">
            <w:pPr>
              <w:pStyle w:val="ListParagraph"/>
              <w:numPr>
                <w:ilvl w:val="0"/>
                <w:numId w:val="3"/>
              </w:numPr>
              <w:spacing w:before="20" w:after="20"/>
            </w:pPr>
            <w:r>
              <w:rPr>
                <w:sz w:val="20"/>
                <w:szCs w:val="20"/>
              </w:rPr>
              <w:t>Default — No fill, Blue (#2E6DA4) text.</w:t>
            </w:r>
          </w:p>
          <w:p w14:paraId="430858C2" w14:textId="77777777" w:rsidR="006F35C7" w:rsidRDefault="00000000">
            <w:pPr>
              <w:pStyle w:val="ListParagraph"/>
              <w:numPr>
                <w:ilvl w:val="0"/>
                <w:numId w:val="3"/>
              </w:numPr>
              <w:spacing w:before="20" w:after="20"/>
            </w:pPr>
            <w:r>
              <w:rPr>
                <w:sz w:val="20"/>
                <w:szCs w:val="20"/>
              </w:rPr>
              <w:t>Pressed — Light Blue underline.</w:t>
            </w:r>
          </w:p>
        </w:tc>
      </w:tr>
      <w:tr w:rsidR="006F35C7" w14:paraId="4CFCABCF"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3B9ED16C"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21CA4CAA" w14:textId="77777777" w:rsidR="006F35C7" w:rsidRDefault="00000000">
                  <w:r>
                    <w:rPr>
                      <w:b/>
                      <w:bCs/>
                      <w:color w:val="FFFFFF"/>
                      <w:sz w:val="18"/>
                      <w:szCs w:val="18"/>
                    </w:rPr>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68EBDD89" w14:textId="77777777" w:rsidR="006F35C7" w:rsidRDefault="00000000">
                  <w:r>
                    <w:rPr>
                      <w:b/>
                      <w:bCs/>
                      <w:color w:val="FFFFFF"/>
                      <w:sz w:val="18"/>
                      <w:szCs w:val="18"/>
                    </w:rPr>
                    <w:t>Don’t</w:t>
                  </w:r>
                </w:p>
              </w:tc>
            </w:tr>
            <w:tr w:rsidR="006F35C7" w14:paraId="108EB9AF"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56D4F15A" w14:textId="77777777" w:rsidR="006F35C7" w:rsidRDefault="00000000">
                  <w:r>
                    <w:rPr>
                      <w:color w:val="1A5C35"/>
                      <w:sz w:val="19"/>
                      <w:szCs w:val="19"/>
                    </w:rPr>
                    <w:t>Use for Dismiss, View responsible use information, Back to Home.</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423BF0B9" w14:textId="77777777" w:rsidR="006F35C7" w:rsidRDefault="00000000">
                  <w:r>
                    <w:rPr>
                      <w:color w:val="5C1A1A"/>
                      <w:sz w:val="19"/>
                      <w:szCs w:val="19"/>
                    </w:rPr>
                    <w:t>Use for primary or secondary actions — always use a button instead.</w:t>
                  </w:r>
                </w:p>
              </w:tc>
            </w:tr>
            <w:tr w:rsidR="006F35C7" w14:paraId="67F9417D"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4E762532" w14:textId="77777777" w:rsidR="006F35C7" w:rsidRDefault="00000000">
                  <w:r>
                    <w:rPr>
                      <w:color w:val="1A5C35"/>
                      <w:sz w:val="19"/>
                      <w:szCs w:val="19"/>
                    </w:rPr>
                    <w:t>Use sparingly — maximum two per screen.</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257DD8F7" w14:textId="77777777" w:rsidR="006F35C7" w:rsidRDefault="00000000">
                  <w:r>
                    <w:rPr>
                      <w:color w:val="5C1A1A"/>
                      <w:sz w:val="19"/>
                      <w:szCs w:val="19"/>
                    </w:rPr>
                    <w:t>Use for destructive actions without a confirmation step.</w:t>
                  </w:r>
                </w:p>
              </w:tc>
            </w:tr>
          </w:tbl>
          <w:p w14:paraId="6052365E" w14:textId="77777777" w:rsidR="006F35C7" w:rsidRDefault="006F35C7"/>
        </w:tc>
      </w:tr>
    </w:tbl>
    <w:p w14:paraId="1458011D" w14:textId="77777777" w:rsidR="006F35C7" w:rsidRDefault="006F35C7">
      <w:pPr>
        <w:spacing w:after="80"/>
      </w:pPr>
    </w:p>
    <w:p w14:paraId="0F2F7201" w14:textId="77777777" w:rsidR="006F35C7" w:rsidRDefault="00000000">
      <w:pPr>
        <w:pStyle w:val="Heading2"/>
      </w:pPr>
      <w:r>
        <w:t>7.2  Cards</w:t>
      </w:r>
    </w:p>
    <w:p w14:paraId="2A355A3F"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696338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5BD3DA1C" w14:textId="77777777" w:rsidR="006F35C7" w:rsidRDefault="00000000">
            <w:r>
              <w:rPr>
                <w:b/>
                <w:bCs/>
                <w:color w:val="FFFFFF"/>
              </w:rPr>
              <w:t>Content Card</w:t>
            </w:r>
          </w:p>
        </w:tc>
      </w:tr>
      <w:tr w:rsidR="006F35C7" w14:paraId="5057BD8E"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1E8E336E" w14:textId="77777777" w:rsidR="006F35C7" w:rsidRDefault="00000000">
            <w:r>
              <w:rPr>
                <w:b/>
                <w:bCs/>
                <w:color w:val="1B3A5C"/>
                <w:sz w:val="20"/>
                <w:szCs w:val="20"/>
              </w:rPr>
              <w:t xml:space="preserve">Purpose  </w:t>
            </w:r>
            <w:r>
              <w:rPr>
                <w:sz w:val="20"/>
                <w:szCs w:val="20"/>
              </w:rPr>
              <w:t>Reusable container for venue info, drink items, summary stats and insights.</w:t>
            </w:r>
          </w:p>
        </w:tc>
      </w:tr>
      <w:tr w:rsidR="006F35C7" w14:paraId="769CEECD"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510FCC13" w14:textId="77777777" w:rsidR="006F35C7" w:rsidRDefault="00000000">
            <w:pPr>
              <w:spacing w:after="60"/>
            </w:pPr>
            <w:r>
              <w:rPr>
                <w:b/>
                <w:bCs/>
                <w:color w:val="1B3A5C"/>
                <w:sz w:val="20"/>
                <w:szCs w:val="20"/>
              </w:rPr>
              <w:t>States</w:t>
            </w:r>
          </w:p>
          <w:p w14:paraId="6614C66C" w14:textId="77777777" w:rsidR="006F35C7" w:rsidRDefault="00000000">
            <w:pPr>
              <w:pStyle w:val="ListParagraph"/>
              <w:numPr>
                <w:ilvl w:val="0"/>
                <w:numId w:val="3"/>
              </w:numPr>
              <w:spacing w:before="20" w:after="20"/>
            </w:pPr>
            <w:r>
              <w:rPr>
                <w:sz w:val="20"/>
                <w:szCs w:val="20"/>
              </w:rPr>
              <w:lastRenderedPageBreak/>
              <w:t>Default — White fill, 1dp border (#C5D8EC), 8dp corner radius.</w:t>
            </w:r>
          </w:p>
          <w:p w14:paraId="460D0F0D" w14:textId="77777777" w:rsidR="006F35C7" w:rsidRDefault="00000000">
            <w:pPr>
              <w:pStyle w:val="ListParagraph"/>
              <w:numPr>
                <w:ilvl w:val="0"/>
                <w:numId w:val="3"/>
              </w:numPr>
              <w:spacing w:before="20" w:after="20"/>
            </w:pPr>
            <w:r>
              <w:rPr>
                <w:sz w:val="20"/>
                <w:szCs w:val="20"/>
              </w:rPr>
              <w:t>Tappable — slight shadow on press to indicate interactivity.</w:t>
            </w:r>
          </w:p>
          <w:p w14:paraId="7E073C30" w14:textId="77777777" w:rsidR="006F35C7" w:rsidRDefault="00000000">
            <w:pPr>
              <w:pStyle w:val="ListParagraph"/>
              <w:numPr>
                <w:ilvl w:val="0"/>
                <w:numId w:val="3"/>
              </w:numPr>
              <w:spacing w:before="20" w:after="20"/>
            </w:pPr>
            <w:r>
              <w:rPr>
                <w:sz w:val="20"/>
                <w:szCs w:val="20"/>
              </w:rPr>
              <w:t>Selected — Blue (#2E6DA4) left border accent, 2dp.</w:t>
            </w:r>
          </w:p>
        </w:tc>
      </w:tr>
      <w:tr w:rsidR="006F35C7" w14:paraId="739D74BD"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6CD5917D"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7D8227EE" w14:textId="77777777" w:rsidR="006F35C7" w:rsidRDefault="00000000">
                  <w:r>
                    <w:rPr>
                      <w:b/>
                      <w:bCs/>
                      <w:color w:val="FFFFFF"/>
                      <w:sz w:val="18"/>
                      <w:szCs w:val="18"/>
                    </w:rPr>
                    <w:lastRenderedPageBreak/>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0542C03D" w14:textId="77777777" w:rsidR="006F35C7" w:rsidRDefault="00000000">
                  <w:r>
                    <w:rPr>
                      <w:b/>
                      <w:bCs/>
                      <w:color w:val="FFFFFF"/>
                      <w:sz w:val="18"/>
                      <w:szCs w:val="18"/>
                    </w:rPr>
                    <w:t>Don’t</w:t>
                  </w:r>
                </w:p>
              </w:tc>
            </w:tr>
            <w:tr w:rsidR="006F35C7" w14:paraId="65B7D928"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583B647E" w14:textId="77777777" w:rsidR="006F35C7" w:rsidRDefault="00000000">
                  <w:r>
                    <w:rPr>
                      <w:color w:val="1A5C35"/>
                      <w:sz w:val="19"/>
                      <w:szCs w:val="19"/>
                    </w:rPr>
                    <w:t>Use 16dp inner padding consistently.</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798B07D1" w14:textId="77777777" w:rsidR="006F35C7" w:rsidRDefault="00000000">
                  <w:r>
                    <w:rPr>
                      <w:color w:val="5C1A1A"/>
                      <w:sz w:val="19"/>
                      <w:szCs w:val="19"/>
                    </w:rPr>
                    <w:t>Nest cards inside cards.</w:t>
                  </w:r>
                </w:p>
              </w:tc>
            </w:tr>
            <w:tr w:rsidR="006F35C7" w14:paraId="73798E47"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5912B3AA" w14:textId="77777777" w:rsidR="006F35C7" w:rsidRDefault="00000000">
                  <w:r>
                    <w:rPr>
                      <w:color w:val="1A5C35"/>
                      <w:sz w:val="19"/>
                      <w:szCs w:val="19"/>
                    </w:rPr>
                    <w:t>Include a clear heading at the top of the card.</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3D835C52" w14:textId="77777777" w:rsidR="006F35C7" w:rsidRDefault="00000000">
                  <w:r>
                    <w:rPr>
                      <w:color w:val="5C1A1A"/>
                      <w:sz w:val="19"/>
                      <w:szCs w:val="19"/>
                    </w:rPr>
                    <w:t>Use red or green fills to indicate drink quantities — these carry unintended meaning.</w:t>
                  </w:r>
                </w:p>
              </w:tc>
            </w:tr>
            <w:tr w:rsidR="006F35C7" w14:paraId="42182E18"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1954277E" w14:textId="77777777" w:rsidR="006F35C7" w:rsidRDefault="00000000">
                  <w:r>
                    <w:rPr>
                      <w:color w:val="1A5C35"/>
                      <w:sz w:val="19"/>
                      <w:szCs w:val="19"/>
                    </w:rPr>
                    <w:t>Use Surface Grey (#F2F5F8) for alternate items in a card list.</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4C7BBD40" w14:textId="77777777" w:rsidR="006F35C7" w:rsidRDefault="006F35C7"/>
              </w:tc>
            </w:tr>
          </w:tbl>
          <w:p w14:paraId="34AD3380" w14:textId="77777777" w:rsidR="006F35C7" w:rsidRDefault="006F35C7"/>
        </w:tc>
      </w:tr>
    </w:tbl>
    <w:p w14:paraId="7A945C2F" w14:textId="77777777" w:rsidR="006F35C7" w:rsidRDefault="006F35C7">
      <w:pPr>
        <w:spacing w:after="80"/>
      </w:pPr>
    </w:p>
    <w:p w14:paraId="28A17C13" w14:textId="77777777" w:rsidR="006F35C7" w:rsidRDefault="00000000">
      <w:pPr>
        <w:pStyle w:val="Heading2"/>
      </w:pPr>
      <w:r>
        <w:t>7.3  Form Fields</w:t>
      </w:r>
    </w:p>
    <w:p w14:paraId="5621A843"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2B637E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6440F77E" w14:textId="77777777" w:rsidR="006F35C7" w:rsidRDefault="00000000">
            <w:r>
              <w:rPr>
                <w:b/>
                <w:bCs/>
                <w:color w:val="FFFFFF"/>
              </w:rPr>
              <w:t>Text Input Field</w:t>
            </w:r>
          </w:p>
        </w:tc>
      </w:tr>
      <w:tr w:rsidR="006F35C7" w14:paraId="47E3171E"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2306687C" w14:textId="77777777" w:rsidR="006F35C7" w:rsidRDefault="00000000">
            <w:r>
              <w:rPr>
                <w:b/>
                <w:bCs/>
                <w:color w:val="1B3A5C"/>
                <w:sz w:val="20"/>
                <w:szCs w:val="20"/>
              </w:rPr>
              <w:t xml:space="preserve">Purpose  </w:t>
            </w:r>
            <w:r>
              <w:rPr>
                <w:sz w:val="20"/>
                <w:szCs w:val="20"/>
              </w:rPr>
              <w:t>Used on the Log Drink screen for drink name, size, ABV, price and notes.</w:t>
            </w:r>
          </w:p>
        </w:tc>
      </w:tr>
      <w:tr w:rsidR="006F35C7" w14:paraId="5EAE2B00"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6DFAAAF8" w14:textId="77777777" w:rsidR="006F35C7" w:rsidRDefault="00000000">
            <w:pPr>
              <w:spacing w:after="60"/>
            </w:pPr>
            <w:r>
              <w:rPr>
                <w:b/>
                <w:bCs/>
                <w:color w:val="1B3A5C"/>
                <w:sz w:val="20"/>
                <w:szCs w:val="20"/>
              </w:rPr>
              <w:t>States</w:t>
            </w:r>
          </w:p>
          <w:p w14:paraId="447DDA77" w14:textId="77777777" w:rsidR="006F35C7" w:rsidRDefault="00000000">
            <w:pPr>
              <w:pStyle w:val="ListParagraph"/>
              <w:numPr>
                <w:ilvl w:val="0"/>
                <w:numId w:val="3"/>
              </w:numPr>
              <w:spacing w:before="20" w:after="20"/>
            </w:pPr>
            <w:r>
              <w:rPr>
                <w:sz w:val="20"/>
                <w:szCs w:val="20"/>
              </w:rPr>
              <w:t>Empty — Light border, label above, placeholder text inside.</w:t>
            </w:r>
          </w:p>
          <w:p w14:paraId="2B32D023" w14:textId="77777777" w:rsidR="006F35C7" w:rsidRDefault="00000000">
            <w:pPr>
              <w:pStyle w:val="ListParagraph"/>
              <w:numPr>
                <w:ilvl w:val="0"/>
                <w:numId w:val="3"/>
              </w:numPr>
              <w:spacing w:before="20" w:after="20"/>
            </w:pPr>
            <w:r>
              <w:rPr>
                <w:sz w:val="20"/>
                <w:szCs w:val="20"/>
              </w:rPr>
              <w:t>Focused — Blue (#2E6DA4) border.</w:t>
            </w:r>
          </w:p>
          <w:p w14:paraId="57679E70" w14:textId="77777777" w:rsidR="006F35C7" w:rsidRDefault="00000000">
            <w:pPr>
              <w:pStyle w:val="ListParagraph"/>
              <w:numPr>
                <w:ilvl w:val="0"/>
                <w:numId w:val="3"/>
              </w:numPr>
              <w:spacing w:before="20" w:after="20"/>
            </w:pPr>
            <w:r>
              <w:rPr>
                <w:sz w:val="20"/>
                <w:szCs w:val="20"/>
              </w:rPr>
              <w:t>Filled — Near Black text, label remains visible above.</w:t>
            </w:r>
          </w:p>
          <w:p w14:paraId="3D3612B8" w14:textId="77777777" w:rsidR="006F35C7" w:rsidRDefault="00000000">
            <w:pPr>
              <w:pStyle w:val="ListParagraph"/>
              <w:numPr>
                <w:ilvl w:val="0"/>
                <w:numId w:val="3"/>
              </w:numPr>
              <w:spacing w:before="20" w:after="20"/>
            </w:pPr>
            <w:r>
              <w:rPr>
                <w:sz w:val="20"/>
                <w:szCs w:val="20"/>
              </w:rPr>
              <w:t>Error — Error Red (#5C1A1A) border, error message below field.</w:t>
            </w:r>
          </w:p>
          <w:p w14:paraId="5E78E320" w14:textId="77777777" w:rsidR="006F35C7" w:rsidRDefault="00000000">
            <w:pPr>
              <w:pStyle w:val="ListParagraph"/>
              <w:numPr>
                <w:ilvl w:val="0"/>
                <w:numId w:val="3"/>
              </w:numPr>
              <w:spacing w:before="20" w:after="20"/>
            </w:pPr>
            <w:r>
              <w:rPr>
                <w:sz w:val="20"/>
                <w:szCs w:val="20"/>
              </w:rPr>
              <w:t>Disabled — Surface Grey fill, Mid Blue text.</w:t>
            </w:r>
          </w:p>
        </w:tc>
      </w:tr>
      <w:tr w:rsidR="006F35C7" w14:paraId="1DD2F1FA"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3FBA8943"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5AB479D0" w14:textId="77777777" w:rsidR="006F35C7" w:rsidRDefault="00000000">
                  <w:r>
                    <w:rPr>
                      <w:b/>
                      <w:bCs/>
                      <w:color w:val="FFFFFF"/>
                      <w:sz w:val="18"/>
                      <w:szCs w:val="18"/>
                    </w:rPr>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58B20018" w14:textId="77777777" w:rsidR="006F35C7" w:rsidRDefault="00000000">
                  <w:r>
                    <w:rPr>
                      <w:b/>
                      <w:bCs/>
                      <w:color w:val="FFFFFF"/>
                      <w:sz w:val="18"/>
                      <w:szCs w:val="18"/>
                    </w:rPr>
                    <w:t>Don’t</w:t>
                  </w:r>
                </w:p>
              </w:tc>
            </w:tr>
            <w:tr w:rsidR="006F35C7" w14:paraId="45811DD5"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7230A26F" w14:textId="77777777" w:rsidR="006F35C7" w:rsidRDefault="00000000">
                  <w:r>
                    <w:rPr>
                      <w:color w:val="1A5C35"/>
                      <w:sz w:val="19"/>
                      <w:szCs w:val="19"/>
                    </w:rPr>
                    <w:t>Always show the label above the field — never use placeholder text as the only label.</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4ED46706" w14:textId="77777777" w:rsidR="006F35C7" w:rsidRDefault="00000000">
                  <w:r>
                    <w:rPr>
                      <w:color w:val="5C1A1A"/>
                      <w:sz w:val="19"/>
                      <w:szCs w:val="19"/>
                    </w:rPr>
                    <w:t>Mark every field as 'Required' — label only the optional ones.</w:t>
                  </w:r>
                </w:p>
              </w:tc>
            </w:tr>
            <w:tr w:rsidR="006F35C7" w14:paraId="07F6D704"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5624741" w14:textId="77777777" w:rsidR="006F35C7" w:rsidRDefault="00000000">
                  <w:r>
                    <w:rPr>
                      <w:color w:val="1A5C35"/>
                      <w:sz w:val="19"/>
                      <w:szCs w:val="19"/>
                    </w:rPr>
                    <w:t>Group required fields at the top, optional fields below with a clear separator.</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2654380B" w14:textId="77777777" w:rsidR="006F35C7" w:rsidRDefault="00000000">
                  <w:r>
                    <w:rPr>
                      <w:color w:val="5C1A1A"/>
                      <w:sz w:val="19"/>
                      <w:szCs w:val="19"/>
                    </w:rPr>
                    <w:t>Use more than four required fields on the Log Drink screen.</w:t>
                  </w:r>
                </w:p>
              </w:tc>
            </w:tr>
            <w:tr w:rsidR="006F35C7" w14:paraId="1FB9308D"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23A35FD7" w14:textId="77777777" w:rsidR="006F35C7" w:rsidRDefault="00000000">
                  <w:r>
                    <w:rPr>
                      <w:color w:val="1A5C35"/>
                      <w:sz w:val="19"/>
                      <w:szCs w:val="19"/>
                    </w:rPr>
                    <w:t>Minimum field height: 48dp.</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4DA07519" w14:textId="77777777" w:rsidR="006F35C7" w:rsidRDefault="00000000">
                  <w:r>
                    <w:rPr>
                      <w:color w:val="5C1A1A"/>
                      <w:sz w:val="19"/>
                      <w:szCs w:val="19"/>
                    </w:rPr>
                    <w:t>Auto-correct or auto-capitalise drink ABV or numeric fields.</w:t>
                  </w:r>
                </w:p>
              </w:tc>
            </w:tr>
            <w:tr w:rsidR="006F35C7" w14:paraId="6295BA71"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1E885D5A" w14:textId="77777777" w:rsidR="006F35C7" w:rsidRDefault="00000000">
                  <w:r>
                    <w:rPr>
                      <w:color w:val="1A5C35"/>
                      <w:sz w:val="19"/>
                      <w:szCs w:val="19"/>
                    </w:rPr>
                    <w:t>Error messages must say what is wrong, not just 'Invalid input'.</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70720E26" w14:textId="77777777" w:rsidR="006F35C7" w:rsidRDefault="006F35C7"/>
              </w:tc>
            </w:tr>
          </w:tbl>
          <w:p w14:paraId="251E7DF5" w14:textId="77777777" w:rsidR="006F35C7" w:rsidRDefault="006F35C7"/>
        </w:tc>
      </w:tr>
    </w:tbl>
    <w:p w14:paraId="4099D2B8" w14:textId="77777777" w:rsidR="006F35C7" w:rsidRDefault="006F35C7">
      <w:pPr>
        <w:spacing w:after="80"/>
      </w:pPr>
    </w:p>
    <w:p w14:paraId="6835C0F2" w14:textId="77777777" w:rsidR="006F35C7" w:rsidRDefault="00000000">
      <w:pPr>
        <w:pStyle w:val="Heading2"/>
      </w:pPr>
      <w:r>
        <w:t>7.4  Navigation Bar</w:t>
      </w:r>
    </w:p>
    <w:p w14:paraId="7137F787"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600670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0B1FDA4D" w14:textId="77777777" w:rsidR="006F35C7" w:rsidRDefault="00000000">
            <w:r>
              <w:rPr>
                <w:b/>
                <w:bCs/>
                <w:color w:val="FFFFFF"/>
              </w:rPr>
              <w:t>Bottom Navigation Bar</w:t>
            </w:r>
          </w:p>
        </w:tc>
      </w:tr>
      <w:tr w:rsidR="006F35C7" w14:paraId="7E773AFA"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7227DDDC" w14:textId="77777777" w:rsidR="006F35C7" w:rsidRDefault="00000000">
            <w:r>
              <w:rPr>
                <w:b/>
                <w:bCs/>
                <w:color w:val="1B3A5C"/>
                <w:sz w:val="20"/>
                <w:szCs w:val="20"/>
              </w:rPr>
              <w:t xml:space="preserve">Purpose  </w:t>
            </w:r>
            <w:r>
              <w:rPr>
                <w:sz w:val="20"/>
                <w:szCs w:val="20"/>
              </w:rPr>
              <w:t>Present on all five main app screens. Provides access to Home, Venues, Log Drink, Summary and Settings.</w:t>
            </w:r>
          </w:p>
        </w:tc>
      </w:tr>
      <w:tr w:rsidR="006F35C7" w14:paraId="60F217A8"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3F1E84FA" w14:textId="77777777" w:rsidR="006F35C7" w:rsidRDefault="00000000">
            <w:pPr>
              <w:spacing w:after="60"/>
            </w:pPr>
            <w:r>
              <w:rPr>
                <w:b/>
                <w:bCs/>
                <w:color w:val="1B3A5C"/>
                <w:sz w:val="20"/>
                <w:szCs w:val="20"/>
              </w:rPr>
              <w:t>States</w:t>
            </w:r>
          </w:p>
          <w:p w14:paraId="10E043EA" w14:textId="77777777" w:rsidR="006F35C7" w:rsidRDefault="00000000">
            <w:pPr>
              <w:pStyle w:val="ListParagraph"/>
              <w:numPr>
                <w:ilvl w:val="0"/>
                <w:numId w:val="3"/>
              </w:numPr>
              <w:spacing w:before="20" w:after="20"/>
            </w:pPr>
            <w:r>
              <w:rPr>
                <w:sz w:val="20"/>
                <w:szCs w:val="20"/>
              </w:rPr>
              <w:t>Inactive tab — Mid Blue icon and label.</w:t>
            </w:r>
          </w:p>
          <w:p w14:paraId="069A1A5D" w14:textId="77777777" w:rsidR="006F35C7" w:rsidRDefault="00000000">
            <w:pPr>
              <w:pStyle w:val="ListParagraph"/>
              <w:numPr>
                <w:ilvl w:val="0"/>
                <w:numId w:val="3"/>
              </w:numPr>
              <w:spacing w:before="20" w:after="20"/>
            </w:pPr>
            <w:r>
              <w:rPr>
                <w:sz w:val="20"/>
                <w:szCs w:val="20"/>
              </w:rPr>
              <w:t>Active tab — Navy icon, Blue label, subtle indicator line above.</w:t>
            </w:r>
          </w:p>
        </w:tc>
      </w:tr>
      <w:tr w:rsidR="006F35C7" w14:paraId="0E261D48"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6F470465"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428278E0" w14:textId="77777777" w:rsidR="006F35C7" w:rsidRDefault="00000000">
                  <w:r>
                    <w:rPr>
                      <w:b/>
                      <w:bCs/>
                      <w:color w:val="FFFFFF"/>
                      <w:sz w:val="18"/>
                      <w:szCs w:val="18"/>
                    </w:rPr>
                    <w:lastRenderedPageBreak/>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2263F1FC" w14:textId="77777777" w:rsidR="006F35C7" w:rsidRDefault="00000000">
                  <w:r>
                    <w:rPr>
                      <w:b/>
                      <w:bCs/>
                      <w:color w:val="FFFFFF"/>
                      <w:sz w:val="18"/>
                      <w:szCs w:val="18"/>
                    </w:rPr>
                    <w:t>Don’t</w:t>
                  </w:r>
                </w:p>
              </w:tc>
            </w:tr>
            <w:tr w:rsidR="006F35C7" w14:paraId="2727709B"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12808B35" w14:textId="77777777" w:rsidR="006F35C7" w:rsidRDefault="00000000">
                  <w:r>
                    <w:rPr>
                      <w:color w:val="1A5C35"/>
                      <w:sz w:val="19"/>
                      <w:szCs w:val="19"/>
                    </w:rPr>
                    <w:t>Log Drink tab must be visually differentiated — larger icon or raised button treatment.</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6869351C" w14:textId="77777777" w:rsidR="006F35C7" w:rsidRDefault="00000000">
                  <w:r>
                    <w:rPr>
                      <w:color w:val="5C1A1A"/>
                      <w:sz w:val="19"/>
                      <w:szCs w:val="19"/>
                    </w:rPr>
                    <w:t>Use more than five tabs in the MVP.</w:t>
                  </w:r>
                </w:p>
              </w:tc>
            </w:tr>
            <w:tr w:rsidR="006F35C7" w14:paraId="0A2DE4FA"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2F17A055" w14:textId="77777777" w:rsidR="006F35C7" w:rsidRDefault="00000000">
                  <w:r>
                    <w:rPr>
                      <w:color w:val="1A5C35"/>
                      <w:sz w:val="19"/>
                      <w:szCs w:val="19"/>
                    </w:rPr>
                    <w:t>Keep labels short: Home, Venues, Log, Summary, Settings.</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386EB54C" w14:textId="77777777" w:rsidR="006F35C7" w:rsidRDefault="00000000">
                  <w:r>
                    <w:rPr>
                      <w:color w:val="5C1A1A"/>
                      <w:sz w:val="19"/>
                      <w:szCs w:val="19"/>
                    </w:rPr>
                    <w:t>Hide or show tabs based on user state.</w:t>
                  </w:r>
                </w:p>
              </w:tc>
            </w:tr>
            <w:tr w:rsidR="006F35C7" w14:paraId="334B86E8"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1DB5FF6C" w14:textId="77777777" w:rsidR="006F35C7" w:rsidRDefault="00000000">
                  <w:r>
                    <w:rPr>
                      <w:color w:val="1A5C35"/>
                      <w:sz w:val="19"/>
                      <w:szCs w:val="19"/>
                    </w:rPr>
                    <w:t>Consistent icon style across all five tabs.</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6A149957" w14:textId="77777777" w:rsidR="006F35C7" w:rsidRDefault="00000000">
                  <w:r>
                    <w:rPr>
                      <w:color w:val="5C1A1A"/>
                      <w:sz w:val="19"/>
                      <w:szCs w:val="19"/>
                    </w:rPr>
                    <w:t>Use the navigation bar for non-navigation actions.</w:t>
                  </w:r>
                </w:p>
              </w:tc>
            </w:tr>
          </w:tbl>
          <w:p w14:paraId="73834620" w14:textId="77777777" w:rsidR="006F35C7" w:rsidRDefault="006F35C7"/>
        </w:tc>
      </w:tr>
    </w:tbl>
    <w:p w14:paraId="673E1D1C" w14:textId="77777777" w:rsidR="006F35C7" w:rsidRDefault="006F35C7">
      <w:pPr>
        <w:spacing w:after="80"/>
      </w:pPr>
    </w:p>
    <w:p w14:paraId="54EF9FBA" w14:textId="77777777" w:rsidR="006F35C7" w:rsidRDefault="00000000">
      <w:pPr>
        <w:pStyle w:val="Heading2"/>
      </w:pPr>
      <w:r>
        <w:t>7.5  Summary Cards</w:t>
      </w:r>
    </w:p>
    <w:p w14:paraId="07CF7346"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785F49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3C85E998" w14:textId="77777777" w:rsidR="006F35C7" w:rsidRDefault="00000000">
            <w:r>
              <w:rPr>
                <w:b/>
                <w:bCs/>
                <w:color w:val="FFFFFF"/>
              </w:rPr>
              <w:t>Stat Summary Card</w:t>
            </w:r>
          </w:p>
        </w:tc>
      </w:tr>
      <w:tr w:rsidR="006F35C7" w14:paraId="6CC07C8D"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7A9978E9" w14:textId="77777777" w:rsidR="006F35C7" w:rsidRDefault="00000000">
            <w:r>
              <w:rPr>
                <w:b/>
                <w:bCs/>
                <w:color w:val="1B3A5C"/>
                <w:sz w:val="20"/>
                <w:szCs w:val="20"/>
              </w:rPr>
              <w:t xml:space="preserve">Purpose  </w:t>
            </w:r>
            <w:r>
              <w:rPr>
                <w:sz w:val="20"/>
                <w:szCs w:val="20"/>
              </w:rPr>
              <w:t>Shows a single key metric on the Home, Daily Summary and Weekly Summary screens. Examples: drink count, estimated units, estimated spending.</w:t>
            </w:r>
          </w:p>
        </w:tc>
      </w:tr>
      <w:tr w:rsidR="006F35C7" w14:paraId="3A434A91"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2F771B72" w14:textId="77777777" w:rsidR="006F35C7" w:rsidRDefault="00000000">
            <w:pPr>
              <w:spacing w:after="60"/>
            </w:pPr>
            <w:r>
              <w:rPr>
                <w:b/>
                <w:bCs/>
                <w:color w:val="1B3A5C"/>
                <w:sz w:val="20"/>
                <w:szCs w:val="20"/>
              </w:rPr>
              <w:t>States</w:t>
            </w:r>
          </w:p>
          <w:p w14:paraId="07649F63" w14:textId="77777777" w:rsidR="006F35C7" w:rsidRDefault="00000000">
            <w:pPr>
              <w:pStyle w:val="ListParagraph"/>
              <w:numPr>
                <w:ilvl w:val="0"/>
                <w:numId w:val="3"/>
              </w:numPr>
              <w:spacing w:before="20" w:after="20"/>
            </w:pPr>
            <w:r>
              <w:rPr>
                <w:sz w:val="20"/>
                <w:szCs w:val="20"/>
              </w:rPr>
              <w:t>Default — White or Light Blue fill, large numeric value, small label below.</w:t>
            </w:r>
          </w:p>
        </w:tc>
      </w:tr>
      <w:tr w:rsidR="006F35C7" w14:paraId="5D11AC17"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07E52CBE"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42907FF5" w14:textId="77777777" w:rsidR="006F35C7" w:rsidRDefault="00000000">
                  <w:r>
                    <w:rPr>
                      <w:b/>
                      <w:bCs/>
                      <w:color w:val="FFFFFF"/>
                      <w:sz w:val="18"/>
                      <w:szCs w:val="18"/>
                    </w:rPr>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3C89A755" w14:textId="77777777" w:rsidR="006F35C7" w:rsidRDefault="00000000">
                  <w:r>
                    <w:rPr>
                      <w:b/>
                      <w:bCs/>
                      <w:color w:val="FFFFFF"/>
                      <w:sz w:val="18"/>
                      <w:szCs w:val="18"/>
                    </w:rPr>
                    <w:t>Don’t</w:t>
                  </w:r>
                </w:p>
              </w:tc>
            </w:tr>
            <w:tr w:rsidR="006F35C7" w14:paraId="482F8B7E"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7DF225B9" w14:textId="77777777" w:rsidR="006F35C7" w:rsidRDefault="00000000">
                  <w:r>
                    <w:rPr>
                      <w:color w:val="1A5C35"/>
                      <w:sz w:val="19"/>
                      <w:szCs w:val="19"/>
                    </w:rPr>
                    <w:t>Use large type (Heading 1 scale) for the numeric value.</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4D9E2CF5" w14:textId="77777777" w:rsidR="006F35C7" w:rsidRDefault="00000000">
                  <w:r>
                    <w:rPr>
                      <w:color w:val="5C1A1A"/>
                      <w:sz w:val="19"/>
                      <w:szCs w:val="19"/>
                    </w:rPr>
                    <w:t>Use red to highlight a high drink count or high unit total.</w:t>
                  </w:r>
                </w:p>
              </w:tc>
            </w:tr>
            <w:tr w:rsidR="006F35C7" w14:paraId="5FCE182B"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63074E77" w14:textId="77777777" w:rsidR="006F35C7" w:rsidRDefault="00000000">
                  <w:r>
                    <w:rPr>
                      <w:color w:val="1A5C35"/>
                      <w:sz w:val="19"/>
                      <w:szCs w:val="19"/>
                    </w:rPr>
                    <w:t>Keep the label short and descriptive: 'Drinks today', 'Est. units', 'Est. spending'.</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2A5A2870" w14:textId="77777777" w:rsidR="006F35C7" w:rsidRDefault="00000000">
                  <w:r>
                    <w:rPr>
                      <w:color w:val="5C1A1A"/>
                      <w:sz w:val="19"/>
                      <w:szCs w:val="19"/>
                    </w:rPr>
                    <w:t>Use green to indicate a low drink count (implies a ‘good’ result).</w:t>
                  </w:r>
                </w:p>
              </w:tc>
            </w:tr>
            <w:tr w:rsidR="006F35C7" w14:paraId="7FA9C68F"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00820E67" w14:textId="77777777" w:rsidR="006F35C7" w:rsidRDefault="00000000">
                  <w:r>
                    <w:rPr>
                      <w:color w:val="1A5C35"/>
                      <w:sz w:val="19"/>
                      <w:szCs w:val="19"/>
                    </w:rPr>
                    <w:t>Group stat cards in a horizontal row of 2–3.</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186F44A9" w14:textId="77777777" w:rsidR="006F35C7" w:rsidRDefault="00000000">
                  <w:r>
                    <w:rPr>
                      <w:color w:val="5C1A1A"/>
                      <w:sz w:val="19"/>
                      <w:szCs w:val="19"/>
                    </w:rPr>
                    <w:t>Show a progress bar against a daily limit — the app does not set limits.</w:t>
                  </w:r>
                </w:p>
              </w:tc>
            </w:tr>
          </w:tbl>
          <w:p w14:paraId="2F334603" w14:textId="77777777" w:rsidR="006F35C7" w:rsidRDefault="006F35C7"/>
        </w:tc>
      </w:tr>
    </w:tbl>
    <w:p w14:paraId="0A03E7BE" w14:textId="77777777" w:rsidR="006F35C7" w:rsidRDefault="006F35C7">
      <w:pPr>
        <w:spacing w:after="80"/>
      </w:pPr>
    </w:p>
    <w:p w14:paraId="52DE2164" w14:textId="77777777" w:rsidR="006F35C7" w:rsidRDefault="00000000">
      <w:pPr>
        <w:pStyle w:val="Heading2"/>
      </w:pPr>
      <w:r>
        <w:t>7.6  Insight Cards</w:t>
      </w:r>
    </w:p>
    <w:p w14:paraId="2EB3CA1A"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08B90B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425D19F1" w14:textId="77777777" w:rsidR="006F35C7" w:rsidRDefault="00000000">
            <w:r>
              <w:rPr>
                <w:b/>
                <w:bCs/>
                <w:color w:val="FFFFFF"/>
              </w:rPr>
              <w:t>AI Insight Card</w:t>
            </w:r>
          </w:p>
        </w:tc>
      </w:tr>
      <w:tr w:rsidR="006F35C7" w14:paraId="7BF43627"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3E090AE8" w14:textId="77777777" w:rsidR="006F35C7" w:rsidRDefault="00000000">
            <w:r>
              <w:rPr>
                <w:b/>
                <w:bCs/>
                <w:color w:val="1B3A5C"/>
                <w:sz w:val="20"/>
                <w:szCs w:val="20"/>
              </w:rPr>
              <w:t xml:space="preserve">Purpose  </w:t>
            </w:r>
            <w:r>
              <w:rPr>
                <w:sz w:val="20"/>
                <w:szCs w:val="20"/>
              </w:rPr>
              <w:t>Displays a short, supportive AI-generated reflection based on logged drink data. Appears on Home, Daily Summary and AI Insights screens.</w:t>
            </w:r>
          </w:p>
        </w:tc>
      </w:tr>
      <w:tr w:rsidR="006F35C7" w14:paraId="109FA6D3"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62CE6822" w14:textId="77777777" w:rsidR="006F35C7" w:rsidRDefault="00000000">
            <w:pPr>
              <w:spacing w:after="60"/>
            </w:pPr>
            <w:r>
              <w:rPr>
                <w:b/>
                <w:bCs/>
                <w:color w:val="1B3A5C"/>
                <w:sz w:val="20"/>
                <w:szCs w:val="20"/>
              </w:rPr>
              <w:t>States</w:t>
            </w:r>
          </w:p>
          <w:p w14:paraId="237DC4D5" w14:textId="77777777" w:rsidR="006F35C7" w:rsidRDefault="00000000">
            <w:pPr>
              <w:pStyle w:val="ListParagraph"/>
              <w:numPr>
                <w:ilvl w:val="0"/>
                <w:numId w:val="3"/>
              </w:numPr>
              <w:spacing w:before="20" w:after="20"/>
            </w:pPr>
            <w:r>
              <w:rPr>
                <w:sz w:val="20"/>
                <w:szCs w:val="20"/>
              </w:rPr>
              <w:t>Default — Light Blue (#D6E8F7) fill, Navy heading, Dark body text.</w:t>
            </w:r>
          </w:p>
          <w:p w14:paraId="2AF4E91C" w14:textId="77777777" w:rsidR="006F35C7" w:rsidRDefault="00000000">
            <w:pPr>
              <w:pStyle w:val="ListParagraph"/>
              <w:numPr>
                <w:ilvl w:val="0"/>
                <w:numId w:val="3"/>
              </w:numPr>
              <w:spacing w:before="20" w:after="20"/>
            </w:pPr>
            <w:r>
              <w:rPr>
                <w:sz w:val="20"/>
                <w:szCs w:val="20"/>
              </w:rPr>
              <w:t>Dismissed — hidden or collapsed.</w:t>
            </w:r>
          </w:p>
        </w:tc>
      </w:tr>
      <w:tr w:rsidR="006F35C7" w14:paraId="0C1C295A"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34846D15"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57CFA359" w14:textId="77777777" w:rsidR="006F35C7" w:rsidRDefault="00000000">
                  <w:r>
                    <w:rPr>
                      <w:b/>
                      <w:bCs/>
                      <w:color w:val="FFFFFF"/>
                      <w:sz w:val="18"/>
                      <w:szCs w:val="18"/>
                    </w:rPr>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53BA7E19" w14:textId="77777777" w:rsidR="006F35C7" w:rsidRDefault="00000000">
                  <w:r>
                    <w:rPr>
                      <w:b/>
                      <w:bCs/>
                      <w:color w:val="FFFFFF"/>
                      <w:sz w:val="18"/>
                      <w:szCs w:val="18"/>
                    </w:rPr>
                    <w:t>Don’t</w:t>
                  </w:r>
                </w:p>
              </w:tc>
            </w:tr>
            <w:tr w:rsidR="006F35C7" w14:paraId="02C6AC89"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57599CF6" w14:textId="77777777" w:rsidR="006F35C7" w:rsidRDefault="00000000">
                  <w:r>
                    <w:rPr>
                      <w:color w:val="1A5C35"/>
                      <w:sz w:val="19"/>
                      <w:szCs w:val="19"/>
                    </w:rPr>
                    <w:t>Keep insight text to 2–3 sentences maximum.</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23E77D82" w14:textId="77777777" w:rsidR="006F35C7" w:rsidRDefault="00000000">
                  <w:r>
                    <w:rPr>
                      <w:color w:val="5C1A1A"/>
                      <w:sz w:val="19"/>
                      <w:szCs w:val="19"/>
                    </w:rPr>
                    <w:t>Use red or amber fills on insight cards — these imply warning or alarm.</w:t>
                  </w:r>
                </w:p>
              </w:tc>
            </w:tr>
            <w:tr w:rsidR="006F35C7" w14:paraId="18CE017E"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1AD5C21D" w14:textId="77777777" w:rsidR="006F35C7" w:rsidRDefault="00000000">
                  <w:r>
                    <w:rPr>
                      <w:color w:val="1A5C35"/>
                      <w:sz w:val="19"/>
                      <w:szCs w:val="19"/>
                    </w:rPr>
                    <w:t>Include a dismiss action on every insight card.</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15848AD0" w14:textId="77777777" w:rsidR="006F35C7" w:rsidRDefault="00000000">
                  <w:r>
                    <w:rPr>
                      <w:color w:val="5C1A1A"/>
                      <w:sz w:val="19"/>
                      <w:szCs w:val="19"/>
                    </w:rPr>
                    <w:t>Show more than one insight card on the same screen.</w:t>
                  </w:r>
                </w:p>
              </w:tc>
            </w:tr>
            <w:tr w:rsidR="006F35C7" w14:paraId="2A0AF204"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321BED88" w14:textId="77777777" w:rsidR="006F35C7" w:rsidRDefault="00000000">
                  <w:r>
                    <w:rPr>
                      <w:color w:val="1A5C35"/>
                      <w:sz w:val="19"/>
                      <w:szCs w:val="19"/>
                    </w:rPr>
                    <w:t>Include a brief note on what data the insight is based on.</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74743B11" w14:textId="77777777" w:rsidR="006F35C7" w:rsidRDefault="00000000">
                  <w:r>
                    <w:rPr>
                      <w:color w:val="5C1A1A"/>
                      <w:sz w:val="19"/>
                      <w:szCs w:val="19"/>
                    </w:rPr>
                    <w:t>Use phrases like 'You drank too much' or 'You should stop'.</w:t>
                  </w:r>
                </w:p>
              </w:tc>
            </w:tr>
            <w:tr w:rsidR="006F35C7" w14:paraId="3A0496EF"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0F33A3B" w14:textId="77777777" w:rsidR="006F35C7" w:rsidRDefault="00000000">
                  <w:r>
                    <w:rPr>
                      <w:color w:val="1A5C35"/>
                      <w:sz w:val="19"/>
                      <w:szCs w:val="19"/>
                    </w:rPr>
                    <w:lastRenderedPageBreak/>
                    <w:t>Wording must follow the responsible wording guide in Section 8.</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E0D9472" w14:textId="77777777" w:rsidR="006F35C7" w:rsidRDefault="006F35C7"/>
              </w:tc>
            </w:tr>
          </w:tbl>
          <w:p w14:paraId="5D1F12AC" w14:textId="77777777" w:rsidR="006F35C7" w:rsidRDefault="006F35C7"/>
        </w:tc>
      </w:tr>
    </w:tbl>
    <w:p w14:paraId="2F6B2582" w14:textId="77777777" w:rsidR="006F35C7" w:rsidRDefault="006F35C7">
      <w:pPr>
        <w:spacing w:after="80"/>
      </w:pPr>
    </w:p>
    <w:p w14:paraId="3C8AAE77" w14:textId="77777777" w:rsidR="006F35C7" w:rsidRDefault="00000000">
      <w:pPr>
        <w:pStyle w:val="Heading2"/>
      </w:pPr>
      <w:r>
        <w:t>7.7  Empty States</w:t>
      </w:r>
    </w:p>
    <w:p w14:paraId="2F53D496"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6CBCB2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3E0F51AA" w14:textId="77777777" w:rsidR="006F35C7" w:rsidRDefault="00000000">
            <w:r>
              <w:rPr>
                <w:b/>
                <w:bCs/>
                <w:color w:val="FFFFFF"/>
              </w:rPr>
              <w:t>Empty State</w:t>
            </w:r>
          </w:p>
        </w:tc>
      </w:tr>
      <w:tr w:rsidR="006F35C7" w14:paraId="2E037B37"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1E07D858" w14:textId="77777777" w:rsidR="006F35C7" w:rsidRDefault="00000000">
            <w:r>
              <w:rPr>
                <w:b/>
                <w:bCs/>
                <w:color w:val="1B3A5C"/>
                <w:sz w:val="20"/>
                <w:szCs w:val="20"/>
              </w:rPr>
              <w:t xml:space="preserve">Purpose  </w:t>
            </w:r>
            <w:r>
              <w:rPr>
                <w:sz w:val="20"/>
                <w:szCs w:val="20"/>
              </w:rPr>
              <w:t>Shown when a screen has no data yet. Prevents blank screens feeling broken or confusing.</w:t>
            </w:r>
          </w:p>
        </w:tc>
      </w:tr>
      <w:tr w:rsidR="006F35C7" w14:paraId="0909EACE"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FFFFF"/>
            <w:tcMar>
              <w:top w:w="90" w:type="dxa"/>
              <w:left w:w="200" w:type="dxa"/>
              <w:bottom w:w="90" w:type="dxa"/>
              <w:right w:w="200" w:type="dxa"/>
            </w:tcMar>
          </w:tcPr>
          <w:p w14:paraId="569ABF40" w14:textId="77777777" w:rsidR="006F35C7" w:rsidRDefault="00000000">
            <w:pPr>
              <w:spacing w:after="60"/>
            </w:pPr>
            <w:r>
              <w:rPr>
                <w:b/>
                <w:bCs/>
                <w:color w:val="1B3A5C"/>
                <w:sz w:val="20"/>
                <w:szCs w:val="20"/>
              </w:rPr>
              <w:t>States</w:t>
            </w:r>
          </w:p>
          <w:p w14:paraId="09A7E507" w14:textId="77777777" w:rsidR="006F35C7" w:rsidRDefault="00000000">
            <w:pPr>
              <w:pStyle w:val="ListParagraph"/>
              <w:numPr>
                <w:ilvl w:val="0"/>
                <w:numId w:val="3"/>
              </w:numPr>
              <w:spacing w:before="20" w:after="20"/>
            </w:pPr>
            <w:r>
              <w:rPr>
                <w:sz w:val="20"/>
                <w:szCs w:val="20"/>
              </w:rPr>
              <w:t>Default — Centred icon placeholder, heading, short description, one action button.</w:t>
            </w:r>
          </w:p>
        </w:tc>
      </w:tr>
      <w:tr w:rsidR="006F35C7" w14:paraId="43918CB0"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6F35C7" w14:paraId="190BD7DF"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1A5C35"/>
                  <w:tcMar>
                    <w:top w:w="80" w:type="dxa"/>
                    <w:left w:w="160" w:type="dxa"/>
                    <w:bottom w:w="80" w:type="dxa"/>
                    <w:right w:w="160" w:type="dxa"/>
                  </w:tcMar>
                </w:tcPr>
                <w:p w14:paraId="5C818939" w14:textId="77777777" w:rsidR="006F35C7" w:rsidRDefault="00000000">
                  <w:r>
                    <w:rPr>
                      <w:b/>
                      <w:bCs/>
                      <w:color w:val="FFFFFF"/>
                      <w:sz w:val="18"/>
                      <w:szCs w:val="18"/>
                    </w:rPr>
                    <w:t>Do</w:t>
                  </w:r>
                </w:p>
              </w:tc>
              <w:tc>
                <w:tcPr>
                  <w:tcW w:w="4580" w:type="dxa"/>
                  <w:tcBorders>
                    <w:top w:val="single" w:sz="1" w:space="0" w:color="C5D8EC"/>
                    <w:left w:val="single" w:sz="1" w:space="0" w:color="C5D8EC"/>
                    <w:bottom w:val="single" w:sz="1" w:space="0" w:color="C5D8EC"/>
                    <w:right w:val="single" w:sz="1" w:space="0" w:color="C5D8EC"/>
                  </w:tcBorders>
                  <w:shd w:val="clear" w:color="auto" w:fill="5C1A1A"/>
                  <w:tcMar>
                    <w:top w:w="80" w:type="dxa"/>
                    <w:left w:w="160" w:type="dxa"/>
                    <w:bottom w:w="80" w:type="dxa"/>
                    <w:right w:w="160" w:type="dxa"/>
                  </w:tcMar>
                </w:tcPr>
                <w:p w14:paraId="707A25DF" w14:textId="77777777" w:rsidR="006F35C7" w:rsidRDefault="00000000">
                  <w:r>
                    <w:rPr>
                      <w:b/>
                      <w:bCs/>
                      <w:color w:val="FFFFFF"/>
                      <w:sz w:val="18"/>
                      <w:szCs w:val="18"/>
                    </w:rPr>
                    <w:t>Don’t</w:t>
                  </w:r>
                </w:p>
              </w:tc>
            </w:tr>
            <w:tr w:rsidR="006F35C7" w14:paraId="5BC4BECE"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7665433A" w14:textId="77777777" w:rsidR="006F35C7" w:rsidRDefault="00000000">
                  <w:r>
                    <w:rPr>
                      <w:color w:val="1A5C35"/>
                      <w:sz w:val="19"/>
                      <w:szCs w:val="19"/>
                    </w:rPr>
                    <w:t>Use a friendly, neutral heading: 'Nothing logged yet', 'No venues found'.</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25D0F146" w14:textId="77777777" w:rsidR="006F35C7" w:rsidRDefault="00000000">
                  <w:r>
                    <w:rPr>
                      <w:color w:val="5C1A1A"/>
                      <w:sz w:val="19"/>
                      <w:szCs w:val="19"/>
                    </w:rPr>
                    <w:t>Use the empty state to suggest the user is doing well or poorly.</w:t>
                  </w:r>
                </w:p>
              </w:tc>
            </w:tr>
            <w:tr w:rsidR="006F35C7" w14:paraId="632DF390"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25D8BD67" w14:textId="77777777" w:rsidR="006F35C7" w:rsidRDefault="00000000">
                  <w:r>
                    <w:rPr>
                      <w:color w:val="1A5C35"/>
                      <w:sz w:val="19"/>
                      <w:szCs w:val="19"/>
                    </w:rPr>
                    <w:t>Always include one clear action: 'Log a drink' or 'Browse venues'.</w:t>
                  </w:r>
                </w:p>
              </w:tc>
              <w:tc>
                <w:tcPr>
                  <w:tcW w:w="4580" w:type="dxa"/>
                  <w:tcBorders>
                    <w:top w:val="single" w:sz="1" w:space="0" w:color="C5D8EC"/>
                    <w:left w:val="single" w:sz="1" w:space="0" w:color="C5D8EC"/>
                    <w:bottom w:val="single" w:sz="1" w:space="0" w:color="C5D8EC"/>
                    <w:right w:val="single" w:sz="1" w:space="0" w:color="C5D8EC"/>
                  </w:tcBorders>
                  <w:shd w:val="clear" w:color="auto" w:fill="FFFFFF"/>
                  <w:tcMar>
                    <w:top w:w="70" w:type="dxa"/>
                    <w:left w:w="160" w:type="dxa"/>
                    <w:bottom w:w="70" w:type="dxa"/>
                    <w:right w:w="160" w:type="dxa"/>
                  </w:tcMar>
                </w:tcPr>
                <w:p w14:paraId="06E6E6B9" w14:textId="77777777" w:rsidR="006F35C7" w:rsidRDefault="00000000">
                  <w:r>
                    <w:rPr>
                      <w:color w:val="5C1A1A"/>
                      <w:sz w:val="19"/>
                      <w:szCs w:val="19"/>
                    </w:rPr>
                    <w:t>Include more than one action button.</w:t>
                  </w:r>
                </w:p>
              </w:tc>
            </w:tr>
            <w:tr w:rsidR="006F35C7" w14:paraId="4AD715E8" w14:textId="77777777">
              <w:tblPrEx>
                <w:tblCellMar>
                  <w:top w:w="0" w:type="dxa"/>
                  <w:bottom w:w="0" w:type="dxa"/>
                </w:tblCellMar>
              </w:tblPrEx>
              <w:tc>
                <w:tcPr>
                  <w:tcW w:w="4580" w:type="dxa"/>
                  <w:tcBorders>
                    <w:top w:val="single" w:sz="1" w:space="0" w:color="C5D8EC"/>
                    <w:left w:val="single" w:sz="1" w:space="0" w:color="C5D8EC"/>
                    <w:bottom w:val="single" w:sz="1" w:space="0" w:color="C5D8EC"/>
                    <w:right w:val="single" w:sz="1" w:space="0" w:color="C5D8EC"/>
                  </w:tcBorders>
                  <w:shd w:val="clear" w:color="auto" w:fill="E6F4EC"/>
                  <w:tcMar>
                    <w:top w:w="70" w:type="dxa"/>
                    <w:left w:w="160" w:type="dxa"/>
                    <w:bottom w:w="70" w:type="dxa"/>
                    <w:right w:w="160" w:type="dxa"/>
                  </w:tcMar>
                </w:tcPr>
                <w:p w14:paraId="74E5C987" w14:textId="77777777" w:rsidR="006F35C7" w:rsidRDefault="00000000">
                  <w:r>
                    <w:rPr>
                      <w:color w:val="1A5C35"/>
                      <w:sz w:val="19"/>
                      <w:szCs w:val="19"/>
                    </w:rPr>
                    <w:t>Use Surface Grey background for the icon placeholder.</w:t>
                  </w:r>
                </w:p>
              </w:tc>
              <w:tc>
                <w:tcPr>
                  <w:tcW w:w="4580" w:type="dxa"/>
                  <w:tcBorders>
                    <w:top w:val="single" w:sz="1" w:space="0" w:color="C5D8EC"/>
                    <w:left w:val="single" w:sz="1" w:space="0" w:color="C5D8EC"/>
                    <w:bottom w:val="single" w:sz="1" w:space="0" w:color="C5D8EC"/>
                    <w:right w:val="single" w:sz="1" w:space="0" w:color="C5D8EC"/>
                  </w:tcBorders>
                  <w:shd w:val="clear" w:color="auto" w:fill="FAE8E8"/>
                  <w:tcMar>
                    <w:top w:w="70" w:type="dxa"/>
                    <w:left w:w="160" w:type="dxa"/>
                    <w:bottom w:w="70" w:type="dxa"/>
                    <w:right w:w="160" w:type="dxa"/>
                  </w:tcMar>
                </w:tcPr>
                <w:p w14:paraId="2E7147AA" w14:textId="77777777" w:rsidR="006F35C7" w:rsidRDefault="00000000">
                  <w:r>
                    <w:rPr>
                      <w:color w:val="5C1A1A"/>
                      <w:sz w:val="19"/>
                      <w:szCs w:val="19"/>
                    </w:rPr>
                    <w:t>Leave a screen completely blank without an empty state.</w:t>
                  </w:r>
                </w:p>
              </w:tc>
            </w:tr>
          </w:tbl>
          <w:p w14:paraId="38703442" w14:textId="77777777" w:rsidR="006F35C7" w:rsidRDefault="006F35C7"/>
        </w:tc>
      </w:tr>
    </w:tbl>
    <w:p w14:paraId="41CF0511" w14:textId="77777777" w:rsidR="006F35C7" w:rsidRDefault="00000000">
      <w:pPr>
        <w:pStyle w:val="Heading1"/>
        <w:pBdr>
          <w:bottom w:val="single" w:sz="4" w:space="4" w:color="2E6DA4"/>
        </w:pBdr>
      </w:pPr>
      <w:r>
        <w:t>8.  Responsible Design Rules</w:t>
      </w:r>
    </w:p>
    <w:p w14:paraId="3E0241CE" w14:textId="77777777" w:rsidR="006F35C7" w:rsidRDefault="00000000">
      <w:pPr>
        <w:spacing w:after="120"/>
        <w:jc w:val="both"/>
      </w:pPr>
      <w:r>
        <w:t>These rules apply to every component, screen, label and piece of copy in the app. They take precedence over aesthetic preferences. Any design that violates these rules must be revised before it is used.</w:t>
      </w:r>
    </w:p>
    <w:p w14:paraId="77A35380"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35C7" w14:paraId="2141D9F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FC74345" w14:textId="77777777" w:rsidR="006F35C7" w:rsidRDefault="00000000">
            <w:r>
              <w:rPr>
                <w:b/>
                <w:bCs/>
                <w:color w:val="FFFFFF"/>
                <w:sz w:val="20"/>
                <w:szCs w:val="20"/>
              </w:rPr>
              <w:t>Rule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A6C8BF4" w14:textId="77777777" w:rsidR="006F35C7" w:rsidRDefault="00000000">
            <w:r>
              <w:rPr>
                <w:b/>
                <w:bCs/>
                <w:color w:val="FFFFFF"/>
                <w:sz w:val="20"/>
                <w:szCs w:val="20"/>
              </w:rPr>
              <w:t>Requirement</w:t>
            </w:r>
          </w:p>
        </w:tc>
      </w:tr>
      <w:tr w:rsidR="006F35C7" w14:paraId="048B092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653E01F" w14:textId="77777777" w:rsidR="006F35C7" w:rsidRDefault="00000000">
            <w:r>
              <w:rPr>
                <w:sz w:val="20"/>
                <w:szCs w:val="20"/>
              </w:rPr>
              <w:t>No consumption rewards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ACA0E16" w14:textId="77777777" w:rsidR="006F35C7" w:rsidRDefault="00000000">
            <w:r>
              <w:rPr>
                <w:sz w:val="20"/>
                <w:szCs w:val="20"/>
              </w:rPr>
              <w:t>No badge, animation, colour change or message that rewards or celebrates drinking more.</w:t>
            </w:r>
          </w:p>
        </w:tc>
      </w:tr>
      <w:tr w:rsidR="006F35C7" w14:paraId="4AAF05B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4EC0379" w14:textId="77777777" w:rsidR="006F35C7" w:rsidRDefault="00000000">
            <w:r>
              <w:rPr>
                <w:sz w:val="20"/>
                <w:szCs w:val="20"/>
              </w:rPr>
              <w:t>No drink-count progress bars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D4E2A06" w14:textId="77777777" w:rsidR="006F35C7" w:rsidRDefault="00000000">
            <w:r>
              <w:rPr>
                <w:sz w:val="20"/>
                <w:szCs w:val="20"/>
              </w:rPr>
              <w:t>Do not show a progress bar filling up as the user logs more drinks. This implies a goal of drinking more.</w:t>
            </w:r>
          </w:p>
        </w:tc>
      </w:tr>
      <w:tr w:rsidR="006F35C7" w14:paraId="0CE687A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77A2527" w14:textId="77777777" w:rsidR="006F35C7" w:rsidRDefault="00000000">
            <w:r>
              <w:rPr>
                <w:sz w:val="20"/>
                <w:szCs w:val="20"/>
              </w:rPr>
              <w:t>No limit-setting</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F01871" w14:textId="77777777" w:rsidR="006F35C7" w:rsidRDefault="00000000">
            <w:r>
              <w:rPr>
                <w:sz w:val="20"/>
                <w:szCs w:val="20"/>
              </w:rPr>
              <w:t>The app does not allow users to set a daily or weekly drinking limit. It supports awareness only.</w:t>
            </w:r>
          </w:p>
        </w:tc>
      </w:tr>
      <w:tr w:rsidR="006F35C7" w14:paraId="4020124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2EE30DD" w14:textId="77777777" w:rsidR="006F35C7" w:rsidRDefault="00000000">
            <w:r>
              <w:rPr>
                <w:sz w:val="20"/>
                <w:szCs w:val="20"/>
              </w:rPr>
              <w:t>No comparative rankings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D54E0E" w14:textId="77777777" w:rsidR="006F35C7" w:rsidRDefault="00000000">
            <w:r>
              <w:rPr>
                <w:sz w:val="20"/>
                <w:szCs w:val="20"/>
              </w:rPr>
              <w:t>No feature may rank users against each other, friends or averages based on alcohol consumed.</w:t>
            </w:r>
          </w:p>
        </w:tc>
      </w:tr>
      <w:tr w:rsidR="006F35C7" w14:paraId="537587A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96B130B" w14:textId="77777777" w:rsidR="006F35C7" w:rsidRDefault="00000000">
            <w:r>
              <w:rPr>
                <w:sz w:val="20"/>
                <w:szCs w:val="20"/>
              </w:rPr>
              <w:t>No medical language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BC659F3" w14:textId="77777777" w:rsidR="006F35C7" w:rsidRDefault="00000000">
            <w:r>
              <w:rPr>
                <w:sz w:val="20"/>
                <w:szCs w:val="20"/>
              </w:rPr>
              <w:t>Insights and summaries must never use terms such as 'safe limit', 'at risk', 'dependent', 'binge' or 'healthy amount'.</w:t>
            </w:r>
          </w:p>
        </w:tc>
      </w:tr>
      <w:tr w:rsidR="006F35C7" w14:paraId="725DA9F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EE223B4" w14:textId="77777777" w:rsidR="006F35C7" w:rsidRDefault="00000000">
            <w:r>
              <w:rPr>
                <w:sz w:val="20"/>
                <w:szCs w:val="20"/>
              </w:rPr>
              <w:t>No alarm colours for normal data</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4808AE8" w14:textId="77777777" w:rsidR="006F35C7" w:rsidRDefault="00000000">
            <w:r>
              <w:rPr>
                <w:sz w:val="20"/>
                <w:szCs w:val="20"/>
              </w:rPr>
              <w:t>Do not use red to colour a high drink count or unit total during normal use.</w:t>
            </w:r>
          </w:p>
        </w:tc>
      </w:tr>
      <w:tr w:rsidR="006F35C7" w14:paraId="4D7037E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E4D5D38" w14:textId="77777777" w:rsidR="006F35C7" w:rsidRDefault="00000000">
            <w:r>
              <w:rPr>
                <w:sz w:val="20"/>
                <w:szCs w:val="20"/>
              </w:rPr>
              <w:t>Insights are always dismissable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8FDD8BA" w14:textId="77777777" w:rsidR="006F35C7" w:rsidRDefault="00000000">
            <w:r>
              <w:rPr>
                <w:sz w:val="20"/>
                <w:szCs w:val="20"/>
              </w:rPr>
              <w:t>Every AI insight card must include a dismiss option. Users must never feel forced to engage with feedback.</w:t>
            </w:r>
          </w:p>
        </w:tc>
      </w:tr>
      <w:tr w:rsidR="006F35C7" w14:paraId="44727C4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51E6F90" w14:textId="77777777" w:rsidR="006F35C7" w:rsidRDefault="00000000">
            <w:r>
              <w:rPr>
                <w:sz w:val="20"/>
                <w:szCs w:val="20"/>
              </w:rPr>
              <w:lastRenderedPageBreak/>
              <w:t>Responsible use always accessible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BAAD9CD" w14:textId="77777777" w:rsidR="006F35C7" w:rsidRDefault="00000000">
            <w:r>
              <w:rPr>
                <w:sz w:val="20"/>
                <w:szCs w:val="20"/>
              </w:rPr>
              <w:t>The Responsible Use Information screen must be reachable from Settings at all times.</w:t>
            </w:r>
          </w:p>
        </w:tc>
      </w:tr>
      <w:tr w:rsidR="006F35C7" w14:paraId="0F87790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7171585" w14:textId="77777777" w:rsidR="006F35C7" w:rsidRDefault="00000000">
            <w:r>
              <w:rPr>
                <w:sz w:val="20"/>
                <w:szCs w:val="20"/>
              </w:rPr>
              <w:t>18+ positioning on first launch</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BA18C12" w14:textId="77777777" w:rsidR="006F35C7" w:rsidRDefault="00000000">
            <w:r>
              <w:rPr>
                <w:sz w:val="20"/>
                <w:szCs w:val="20"/>
              </w:rPr>
              <w:t>The age confirmation and disclaimer must appear before the user can access the main app.</w:t>
            </w:r>
          </w:p>
        </w:tc>
      </w:tr>
    </w:tbl>
    <w:p w14:paraId="5B3A4633" w14:textId="77777777" w:rsidR="006F35C7" w:rsidRDefault="00000000">
      <w:pPr>
        <w:pStyle w:val="Heading1"/>
        <w:pBdr>
          <w:bottom w:val="single" w:sz="4" w:space="4" w:color="2E6DA4"/>
        </w:pBdr>
      </w:pPr>
      <w:r>
        <w:t>9.  Accessibility Standards</w:t>
      </w:r>
    </w:p>
    <w:p w14:paraId="65A3F1C2" w14:textId="77777777" w:rsidR="006F35C7" w:rsidRDefault="00000000">
      <w:pPr>
        <w:spacing w:after="120"/>
        <w:jc w:val="both"/>
      </w:pPr>
      <w:r>
        <w:t>All MVP screens must meet the following minimum accessibility requirements. These are not optional — they are core quality criteria.</w:t>
      </w:r>
    </w:p>
    <w:p w14:paraId="5D7E9A82"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35C7" w14:paraId="773EAC0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CFA50CE" w14:textId="77777777" w:rsidR="006F35C7" w:rsidRDefault="00000000">
            <w:r>
              <w:rPr>
                <w:b/>
                <w:bCs/>
                <w:color w:val="FFFFFF"/>
                <w:sz w:val="20"/>
                <w:szCs w:val="20"/>
              </w:rPr>
              <w:t>Requirement</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9FAD80A" w14:textId="77777777" w:rsidR="006F35C7" w:rsidRDefault="00000000">
            <w:r>
              <w:rPr>
                <w:b/>
                <w:bCs/>
                <w:color w:val="FFFFFF"/>
                <w:sz w:val="20"/>
                <w:szCs w:val="20"/>
              </w:rPr>
              <w:t>Standard</w:t>
            </w:r>
          </w:p>
        </w:tc>
      </w:tr>
      <w:tr w:rsidR="006F35C7" w14:paraId="1FC1F55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A59A14B" w14:textId="77777777" w:rsidR="006F35C7" w:rsidRDefault="00000000">
            <w:r>
              <w:rPr>
                <w:sz w:val="20"/>
                <w:szCs w:val="20"/>
              </w:rPr>
              <w:t>Colour contrast — body text</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8D88B3" w14:textId="77777777" w:rsidR="006F35C7" w:rsidRDefault="00000000">
            <w:r>
              <w:rPr>
                <w:sz w:val="20"/>
                <w:szCs w:val="20"/>
              </w:rPr>
              <w:t>Minimum 4.5:1 contrast ratio against background (WCAG AA).</w:t>
            </w:r>
          </w:p>
        </w:tc>
      </w:tr>
      <w:tr w:rsidR="006F35C7" w14:paraId="43BF2E9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ED30C4" w14:textId="77777777" w:rsidR="006F35C7" w:rsidRDefault="00000000">
            <w:r>
              <w:rPr>
                <w:sz w:val="20"/>
                <w:szCs w:val="20"/>
              </w:rPr>
              <w:t>Colour contrast — large text (18sp+ bold)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C74B136" w14:textId="77777777" w:rsidR="006F35C7" w:rsidRDefault="00000000">
            <w:r>
              <w:rPr>
                <w:sz w:val="20"/>
                <w:szCs w:val="20"/>
              </w:rPr>
              <w:t>Minimum 3:1 contrast ratio (WCAG AA Large).</w:t>
            </w:r>
          </w:p>
        </w:tc>
      </w:tr>
      <w:tr w:rsidR="006F35C7" w14:paraId="4CF170E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86A7B98" w14:textId="77777777" w:rsidR="006F35C7" w:rsidRDefault="00000000">
            <w:r>
              <w:rPr>
                <w:sz w:val="20"/>
                <w:szCs w:val="20"/>
              </w:rPr>
              <w:t>Touch target size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81446EB" w14:textId="77777777" w:rsidR="006F35C7" w:rsidRDefault="00000000">
            <w:r>
              <w:rPr>
                <w:sz w:val="20"/>
                <w:szCs w:val="20"/>
              </w:rPr>
              <w:t>Minimum 44×44dp for all tappable elements.</w:t>
            </w:r>
          </w:p>
        </w:tc>
      </w:tr>
      <w:tr w:rsidR="006F35C7" w14:paraId="6DD910E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58504FD" w14:textId="77777777" w:rsidR="006F35C7" w:rsidRDefault="00000000">
            <w:r>
              <w:rPr>
                <w:sz w:val="20"/>
                <w:szCs w:val="20"/>
              </w:rPr>
              <w:t>Form labels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1D4B28" w14:textId="77777777" w:rsidR="006F35C7" w:rsidRDefault="00000000">
            <w:r>
              <w:rPr>
                <w:sz w:val="20"/>
                <w:szCs w:val="20"/>
              </w:rPr>
              <w:t>All form fields must have a visible label. Placeholder text is not a label.</w:t>
            </w:r>
          </w:p>
        </w:tc>
      </w:tr>
      <w:tr w:rsidR="006F35C7" w14:paraId="3156F705"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B6B344E" w14:textId="77777777" w:rsidR="006F35C7" w:rsidRDefault="00000000">
            <w:r>
              <w:rPr>
                <w:sz w:val="20"/>
                <w:szCs w:val="20"/>
              </w:rPr>
              <w:t>Focus order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AC276DF" w14:textId="77777777" w:rsidR="006F35C7" w:rsidRDefault="00000000">
            <w:r>
              <w:rPr>
                <w:sz w:val="20"/>
                <w:szCs w:val="20"/>
              </w:rPr>
              <w:t>Interactive elements must follow a logical focus order for keyboard and assistive technology navigation.</w:t>
            </w:r>
          </w:p>
        </w:tc>
      </w:tr>
      <w:tr w:rsidR="006F35C7" w14:paraId="4865F33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4F4285" w14:textId="77777777" w:rsidR="006F35C7" w:rsidRDefault="00000000">
            <w:r>
              <w:rPr>
                <w:sz w:val="20"/>
                <w:szCs w:val="20"/>
              </w:rPr>
              <w:t>Error messages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BB7E200" w14:textId="77777777" w:rsidR="006F35C7" w:rsidRDefault="00000000">
            <w:r>
              <w:rPr>
                <w:sz w:val="20"/>
                <w:szCs w:val="20"/>
              </w:rPr>
              <w:t>Error messages must identify the field and describe the problem specifically.</w:t>
            </w:r>
          </w:p>
        </w:tc>
      </w:tr>
      <w:tr w:rsidR="006F35C7" w14:paraId="5A7D752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A3151D1" w14:textId="77777777" w:rsidR="006F35C7" w:rsidRDefault="00000000">
            <w:r>
              <w:rPr>
                <w:sz w:val="20"/>
                <w:szCs w:val="20"/>
              </w:rPr>
              <w:t>Chart text summaries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11C6C8F" w14:textId="77777777" w:rsidR="006F35C7" w:rsidRDefault="00000000">
            <w:r>
              <w:rPr>
                <w:sz w:val="20"/>
                <w:szCs w:val="20"/>
              </w:rPr>
              <w:t>Every chart must have a text summary of the same data alongside it.</w:t>
            </w:r>
          </w:p>
        </w:tc>
      </w:tr>
      <w:tr w:rsidR="006F35C7" w14:paraId="3DF3870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A052747" w14:textId="77777777" w:rsidR="006F35C7" w:rsidRDefault="00000000">
            <w:r>
              <w:rPr>
                <w:sz w:val="20"/>
                <w:szCs w:val="20"/>
              </w:rPr>
              <w:t>Colour independence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2C07FCC" w14:textId="77777777" w:rsidR="006F35C7" w:rsidRDefault="00000000">
            <w:r>
              <w:rPr>
                <w:sz w:val="20"/>
                <w:szCs w:val="20"/>
              </w:rPr>
              <w:t>No information may be conveyed by colour alone. Use labels, icons or text alongside colour.</w:t>
            </w:r>
          </w:p>
        </w:tc>
      </w:tr>
      <w:tr w:rsidR="006F35C7" w14:paraId="2C4CA8D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28F1FA8" w14:textId="77777777" w:rsidR="006F35C7" w:rsidRDefault="00000000">
            <w:r>
              <w:rPr>
                <w:sz w:val="20"/>
                <w:szCs w:val="20"/>
              </w:rPr>
              <w:t>Screen reader labels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BE5843" w14:textId="77777777" w:rsidR="006F35C7" w:rsidRDefault="00000000">
            <w:r>
              <w:rPr>
                <w:sz w:val="20"/>
                <w:szCs w:val="20"/>
              </w:rPr>
              <w:t>All interactive elements must have descriptive accessibility labels.</w:t>
            </w:r>
          </w:p>
        </w:tc>
      </w:tr>
    </w:tbl>
    <w:p w14:paraId="13F69AF9" w14:textId="77777777" w:rsidR="006F35C7" w:rsidRDefault="006F35C7">
      <w:pPr>
        <w:spacing w:after="80"/>
      </w:pPr>
    </w:p>
    <w:p w14:paraId="76A40BE2" w14:textId="77777777" w:rsidR="006F35C7" w:rsidRDefault="00000000">
      <w:pPr>
        <w:spacing w:after="120"/>
        <w:jc w:val="both"/>
      </w:pPr>
      <w:r>
        <w:t>These requirements must be checked during the wireframe review (using the checklist in docs/08-low-fidelity-wireframes-plan.docx) and again during the polish phase before deployment.</w:t>
      </w:r>
    </w:p>
    <w:p w14:paraId="0E68DD9B" w14:textId="77777777" w:rsidR="006F35C7" w:rsidRDefault="00000000">
      <w:pPr>
        <w:pStyle w:val="Heading1"/>
        <w:pBdr>
          <w:bottom w:val="single" w:sz="4" w:space="4" w:color="2E6DA4"/>
        </w:pBdr>
      </w:pPr>
      <w:r>
        <w:t>10. Design Tokens Reference</w:t>
      </w:r>
    </w:p>
    <w:p w14:paraId="680A4A90" w14:textId="77777777" w:rsidR="006F35C7" w:rsidRDefault="00000000">
      <w:pPr>
        <w:spacing w:after="120"/>
        <w:jc w:val="both"/>
      </w:pPr>
      <w:r>
        <w:t>Design tokens are named values that represent visual decisions. Using tokens instead of raw hex values or pixel sizes means that a change to one token updates the whole design consistently. The table below is the master token reference for the MVP.</w:t>
      </w:r>
    </w:p>
    <w:p w14:paraId="6DDB6C8C" w14:textId="77777777" w:rsidR="006F35C7" w:rsidRDefault="006F35C7">
      <w:pPr>
        <w:spacing w:after="80"/>
      </w:pPr>
    </w:p>
    <w:p w14:paraId="15E028D4" w14:textId="77777777" w:rsidR="006F35C7" w:rsidRDefault="00000000">
      <w:pPr>
        <w:pStyle w:val="Heading2"/>
      </w:pPr>
      <w:r>
        <w:t>Colour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6F35C7" w14:paraId="34752ADB"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38B0B21" w14:textId="77777777" w:rsidR="006F35C7" w:rsidRDefault="00000000">
            <w:r>
              <w:rPr>
                <w:b/>
                <w:bCs/>
                <w:color w:val="FFFFFF"/>
                <w:sz w:val="20"/>
                <w:szCs w:val="20"/>
              </w:rPr>
              <w:t>Token</w:t>
            </w:r>
          </w:p>
        </w:tc>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836E115" w14:textId="77777777" w:rsidR="006F35C7" w:rsidRDefault="00000000">
            <w:r>
              <w:rPr>
                <w:b/>
                <w:bCs/>
                <w:color w:val="FFFFFF"/>
                <w:sz w:val="20"/>
                <w:szCs w:val="20"/>
              </w:rPr>
              <w:t>Value</w:t>
            </w:r>
          </w:p>
        </w:tc>
        <w:tc>
          <w:tcPr>
            <w:tcW w:w="45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C65B248" w14:textId="77777777" w:rsidR="006F35C7" w:rsidRDefault="00000000">
            <w:r>
              <w:rPr>
                <w:b/>
                <w:bCs/>
                <w:color w:val="FFFFFF"/>
                <w:sz w:val="20"/>
                <w:szCs w:val="20"/>
              </w:rPr>
              <w:t>Usage</w:t>
            </w:r>
          </w:p>
        </w:tc>
      </w:tr>
      <w:tr w:rsidR="006F35C7" w14:paraId="293004D3"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DF9DDF7" w14:textId="77777777" w:rsidR="006F35C7" w:rsidRDefault="00000000">
            <w:r>
              <w:rPr>
                <w:rFonts w:ascii="Courier New" w:eastAsia="Courier New" w:hAnsi="Courier New" w:cs="Courier New"/>
                <w:b/>
                <w:bCs/>
                <w:color w:val="2E6DA4"/>
                <w:sz w:val="18"/>
                <w:szCs w:val="18"/>
              </w:rPr>
              <w:lastRenderedPageBreak/>
              <w:t>color-primary</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5C50E5E" w14:textId="77777777" w:rsidR="006F35C7" w:rsidRDefault="00000000">
            <w:r>
              <w:rPr>
                <w:rFonts w:ascii="Courier New" w:eastAsia="Courier New" w:hAnsi="Courier New" w:cs="Courier New"/>
                <w:sz w:val="18"/>
                <w:szCs w:val="18"/>
              </w:rPr>
              <w:t>#1B3A5C</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3C50A7C" w14:textId="77777777" w:rsidR="006F35C7" w:rsidRDefault="00000000">
            <w:r>
              <w:rPr>
                <w:sz w:val="20"/>
                <w:szCs w:val="20"/>
              </w:rPr>
              <w:t>Headings, app bars, key UI elements.</w:t>
            </w:r>
          </w:p>
        </w:tc>
      </w:tr>
      <w:tr w:rsidR="006F35C7" w14:paraId="4215FA9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235DAF6" w14:textId="77777777" w:rsidR="006F35C7" w:rsidRDefault="00000000">
            <w:r>
              <w:rPr>
                <w:rFonts w:ascii="Courier New" w:eastAsia="Courier New" w:hAnsi="Courier New" w:cs="Courier New"/>
                <w:b/>
                <w:bCs/>
                <w:color w:val="2E6DA4"/>
                <w:sz w:val="18"/>
                <w:szCs w:val="18"/>
              </w:rPr>
              <w:t>color-accent</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71DCDB5" w14:textId="77777777" w:rsidR="006F35C7" w:rsidRDefault="00000000">
            <w:r>
              <w:rPr>
                <w:rFonts w:ascii="Courier New" w:eastAsia="Courier New" w:hAnsi="Courier New" w:cs="Courier New"/>
                <w:sz w:val="18"/>
                <w:szCs w:val="18"/>
              </w:rPr>
              <w:t>#2E6DA4</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D697764" w14:textId="77777777" w:rsidR="006F35C7" w:rsidRDefault="00000000">
            <w:r>
              <w:rPr>
                <w:sz w:val="20"/>
                <w:szCs w:val="20"/>
              </w:rPr>
              <w:t>Buttons, active states, links.</w:t>
            </w:r>
          </w:p>
        </w:tc>
      </w:tr>
      <w:tr w:rsidR="006F35C7" w14:paraId="6D0365BC"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03C3738" w14:textId="77777777" w:rsidR="006F35C7" w:rsidRDefault="00000000">
            <w:r>
              <w:rPr>
                <w:rFonts w:ascii="Courier New" w:eastAsia="Courier New" w:hAnsi="Courier New" w:cs="Courier New"/>
                <w:b/>
                <w:bCs/>
                <w:color w:val="2E6DA4"/>
                <w:sz w:val="18"/>
                <w:szCs w:val="18"/>
              </w:rPr>
              <w:t>color-accent-light</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11F458D" w14:textId="77777777" w:rsidR="006F35C7" w:rsidRDefault="00000000">
            <w:r>
              <w:rPr>
                <w:rFonts w:ascii="Courier New" w:eastAsia="Courier New" w:hAnsi="Courier New" w:cs="Courier New"/>
                <w:sz w:val="18"/>
                <w:szCs w:val="18"/>
              </w:rPr>
              <w:t>#D6E8F7</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BBDC69" w14:textId="77777777" w:rsidR="006F35C7" w:rsidRDefault="00000000">
            <w:r>
              <w:rPr>
                <w:sz w:val="20"/>
                <w:szCs w:val="20"/>
              </w:rPr>
              <w:t>Callout backgrounds, info cards.</w:t>
            </w:r>
          </w:p>
        </w:tc>
      </w:tr>
      <w:tr w:rsidR="006F35C7" w14:paraId="03CC5D49"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662CE7A" w14:textId="77777777" w:rsidR="006F35C7" w:rsidRDefault="00000000">
            <w:r>
              <w:rPr>
                <w:rFonts w:ascii="Courier New" w:eastAsia="Courier New" w:hAnsi="Courier New" w:cs="Courier New"/>
                <w:b/>
                <w:bCs/>
                <w:color w:val="2E6DA4"/>
                <w:sz w:val="18"/>
                <w:szCs w:val="18"/>
              </w:rPr>
              <w:t>color-text-primary</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797F338" w14:textId="77777777" w:rsidR="006F35C7" w:rsidRDefault="00000000">
            <w:r>
              <w:rPr>
                <w:rFonts w:ascii="Courier New" w:eastAsia="Courier New" w:hAnsi="Courier New" w:cs="Courier New"/>
                <w:sz w:val="18"/>
                <w:szCs w:val="18"/>
              </w:rPr>
              <w:t>#1A1A2E</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B5A5719" w14:textId="77777777" w:rsidR="006F35C7" w:rsidRDefault="00000000">
            <w:r>
              <w:rPr>
                <w:sz w:val="20"/>
                <w:szCs w:val="20"/>
              </w:rPr>
              <w:t>Body text, primary content.</w:t>
            </w:r>
          </w:p>
        </w:tc>
      </w:tr>
      <w:tr w:rsidR="006F35C7" w14:paraId="448B5A42"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2236F18" w14:textId="77777777" w:rsidR="006F35C7" w:rsidRDefault="00000000">
            <w:r>
              <w:rPr>
                <w:rFonts w:ascii="Courier New" w:eastAsia="Courier New" w:hAnsi="Courier New" w:cs="Courier New"/>
                <w:b/>
                <w:bCs/>
                <w:color w:val="2E6DA4"/>
                <w:sz w:val="18"/>
                <w:szCs w:val="18"/>
              </w:rPr>
              <w:t>color-text-secondary</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469C0B0" w14:textId="77777777" w:rsidR="006F35C7" w:rsidRDefault="00000000">
            <w:r>
              <w:rPr>
                <w:rFonts w:ascii="Courier New" w:eastAsia="Courier New" w:hAnsi="Courier New" w:cs="Courier New"/>
                <w:sz w:val="18"/>
                <w:szCs w:val="18"/>
              </w:rPr>
              <w:t>#7A9BB5</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811F907" w14:textId="77777777" w:rsidR="006F35C7" w:rsidRDefault="00000000">
            <w:r>
              <w:rPr>
                <w:sz w:val="20"/>
                <w:szCs w:val="20"/>
              </w:rPr>
              <w:t>Labels, secondary descriptions.</w:t>
            </w:r>
          </w:p>
        </w:tc>
      </w:tr>
      <w:tr w:rsidR="006F35C7" w14:paraId="11B1B92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1127237" w14:textId="77777777" w:rsidR="006F35C7" w:rsidRDefault="00000000">
            <w:r>
              <w:rPr>
                <w:rFonts w:ascii="Courier New" w:eastAsia="Courier New" w:hAnsi="Courier New" w:cs="Courier New"/>
                <w:b/>
                <w:bCs/>
                <w:color w:val="2E6DA4"/>
                <w:sz w:val="18"/>
                <w:szCs w:val="18"/>
              </w:rPr>
              <w:t>color-background</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BB47276" w14:textId="77777777" w:rsidR="006F35C7" w:rsidRDefault="00000000">
            <w:r>
              <w:rPr>
                <w:rFonts w:ascii="Courier New" w:eastAsia="Courier New" w:hAnsi="Courier New" w:cs="Courier New"/>
                <w:sz w:val="18"/>
                <w:szCs w:val="18"/>
              </w:rPr>
              <w:t>#FFFFFF</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497E179" w14:textId="77777777" w:rsidR="006F35C7" w:rsidRDefault="00000000">
            <w:r>
              <w:rPr>
                <w:sz w:val="20"/>
                <w:szCs w:val="20"/>
              </w:rPr>
              <w:t>Page background.</w:t>
            </w:r>
          </w:p>
        </w:tc>
      </w:tr>
      <w:tr w:rsidR="006F35C7" w14:paraId="546A762A"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A199B22" w14:textId="77777777" w:rsidR="006F35C7" w:rsidRDefault="00000000">
            <w:r>
              <w:rPr>
                <w:rFonts w:ascii="Courier New" w:eastAsia="Courier New" w:hAnsi="Courier New" w:cs="Courier New"/>
                <w:b/>
                <w:bCs/>
                <w:color w:val="2E6DA4"/>
                <w:sz w:val="18"/>
                <w:szCs w:val="18"/>
              </w:rPr>
              <w:t>color-surface</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361527F" w14:textId="77777777" w:rsidR="006F35C7" w:rsidRDefault="00000000">
            <w:r>
              <w:rPr>
                <w:rFonts w:ascii="Courier New" w:eastAsia="Courier New" w:hAnsi="Courier New" w:cs="Courier New"/>
                <w:sz w:val="18"/>
                <w:szCs w:val="18"/>
              </w:rPr>
              <w:t>#F2F5F8</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7A6C898" w14:textId="77777777" w:rsidR="006F35C7" w:rsidRDefault="00000000">
            <w:r>
              <w:rPr>
                <w:sz w:val="20"/>
                <w:szCs w:val="20"/>
              </w:rPr>
              <w:t>Card backgrounds, alternate rows.</w:t>
            </w:r>
          </w:p>
        </w:tc>
      </w:tr>
      <w:tr w:rsidR="006F35C7" w14:paraId="7965C147"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13440858" w14:textId="77777777" w:rsidR="006F35C7" w:rsidRDefault="00000000">
            <w:r>
              <w:rPr>
                <w:rFonts w:ascii="Courier New" w:eastAsia="Courier New" w:hAnsi="Courier New" w:cs="Courier New"/>
                <w:b/>
                <w:bCs/>
                <w:color w:val="2E6DA4"/>
                <w:sz w:val="18"/>
                <w:szCs w:val="18"/>
              </w:rPr>
              <w:t>color-border</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400DEB4" w14:textId="77777777" w:rsidR="006F35C7" w:rsidRDefault="00000000">
            <w:r>
              <w:rPr>
                <w:rFonts w:ascii="Courier New" w:eastAsia="Courier New" w:hAnsi="Courier New" w:cs="Courier New"/>
                <w:sz w:val="18"/>
                <w:szCs w:val="18"/>
              </w:rPr>
              <w:t>#C5D8EC</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06C64DA" w14:textId="77777777" w:rsidR="006F35C7" w:rsidRDefault="00000000">
            <w:r>
              <w:rPr>
                <w:sz w:val="20"/>
                <w:szCs w:val="20"/>
              </w:rPr>
              <w:t>Card and table borders.</w:t>
            </w:r>
          </w:p>
        </w:tc>
      </w:tr>
      <w:tr w:rsidR="006F35C7" w14:paraId="6D88D7F6"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FB4C8F0" w14:textId="77777777" w:rsidR="006F35C7" w:rsidRDefault="00000000">
            <w:r>
              <w:rPr>
                <w:rFonts w:ascii="Courier New" w:eastAsia="Courier New" w:hAnsi="Courier New" w:cs="Courier New"/>
                <w:b/>
                <w:bCs/>
                <w:color w:val="2E6DA4"/>
                <w:sz w:val="18"/>
                <w:szCs w:val="18"/>
              </w:rPr>
              <w:t>color-success</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58D7AAC" w14:textId="77777777" w:rsidR="006F35C7" w:rsidRDefault="00000000">
            <w:r>
              <w:rPr>
                <w:rFonts w:ascii="Courier New" w:eastAsia="Courier New" w:hAnsi="Courier New" w:cs="Courier New"/>
                <w:sz w:val="18"/>
                <w:szCs w:val="18"/>
              </w:rPr>
              <w:t>#1A5C35</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FA8105E" w14:textId="77777777" w:rsidR="006F35C7" w:rsidRDefault="00000000">
            <w:r>
              <w:rPr>
                <w:sz w:val="20"/>
                <w:szCs w:val="20"/>
              </w:rPr>
              <w:t>Validated, saved, Must Have.</w:t>
            </w:r>
          </w:p>
        </w:tc>
      </w:tr>
      <w:tr w:rsidR="006F35C7" w14:paraId="02F7C76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5D1F546" w14:textId="77777777" w:rsidR="006F35C7" w:rsidRDefault="00000000">
            <w:r>
              <w:rPr>
                <w:rFonts w:ascii="Courier New" w:eastAsia="Courier New" w:hAnsi="Courier New" w:cs="Courier New"/>
                <w:b/>
                <w:bCs/>
                <w:color w:val="2E6DA4"/>
                <w:sz w:val="18"/>
                <w:szCs w:val="18"/>
              </w:rPr>
              <w:t>color-success-light</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2BB507A" w14:textId="77777777" w:rsidR="006F35C7" w:rsidRDefault="00000000">
            <w:r>
              <w:rPr>
                <w:rFonts w:ascii="Courier New" w:eastAsia="Courier New" w:hAnsi="Courier New" w:cs="Courier New"/>
                <w:sz w:val="18"/>
                <w:szCs w:val="18"/>
              </w:rPr>
              <w:t>#E6F4EC</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70B2E2F" w14:textId="77777777" w:rsidR="006F35C7" w:rsidRDefault="00000000">
            <w:r>
              <w:rPr>
                <w:sz w:val="20"/>
                <w:szCs w:val="20"/>
              </w:rPr>
              <w:t>Success backgrounds.</w:t>
            </w:r>
          </w:p>
        </w:tc>
      </w:tr>
      <w:tr w:rsidR="006F35C7" w14:paraId="56034F5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6AA47EF" w14:textId="77777777" w:rsidR="006F35C7" w:rsidRDefault="00000000">
            <w:r>
              <w:rPr>
                <w:rFonts w:ascii="Courier New" w:eastAsia="Courier New" w:hAnsi="Courier New" w:cs="Courier New"/>
                <w:b/>
                <w:bCs/>
                <w:color w:val="2E6DA4"/>
                <w:sz w:val="18"/>
                <w:szCs w:val="18"/>
              </w:rPr>
              <w:t>color-warning</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D968386" w14:textId="77777777" w:rsidR="006F35C7" w:rsidRDefault="00000000">
            <w:r>
              <w:rPr>
                <w:rFonts w:ascii="Courier New" w:eastAsia="Courier New" w:hAnsi="Courier New" w:cs="Courier New"/>
                <w:sz w:val="18"/>
                <w:szCs w:val="18"/>
              </w:rPr>
              <w:t>#7A5C00</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240AB96" w14:textId="77777777" w:rsidR="006F35C7" w:rsidRDefault="00000000">
            <w:r>
              <w:rPr>
                <w:sz w:val="20"/>
                <w:szCs w:val="20"/>
              </w:rPr>
              <w:t>Notes, Could Have, caution.</w:t>
            </w:r>
          </w:p>
        </w:tc>
      </w:tr>
      <w:tr w:rsidR="006F35C7" w14:paraId="5C18D8F9"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80893A0" w14:textId="77777777" w:rsidR="006F35C7" w:rsidRDefault="00000000">
            <w:r>
              <w:rPr>
                <w:rFonts w:ascii="Courier New" w:eastAsia="Courier New" w:hAnsi="Courier New" w:cs="Courier New"/>
                <w:b/>
                <w:bCs/>
                <w:color w:val="2E6DA4"/>
                <w:sz w:val="18"/>
                <w:szCs w:val="18"/>
              </w:rPr>
              <w:t>color-warning-light</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C145018" w14:textId="77777777" w:rsidR="006F35C7" w:rsidRDefault="00000000">
            <w:r>
              <w:rPr>
                <w:rFonts w:ascii="Courier New" w:eastAsia="Courier New" w:hAnsi="Courier New" w:cs="Courier New"/>
                <w:sz w:val="18"/>
                <w:szCs w:val="18"/>
              </w:rPr>
              <w:t>#FFF8E1</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5182EF" w14:textId="77777777" w:rsidR="006F35C7" w:rsidRDefault="00000000">
            <w:r>
              <w:rPr>
                <w:sz w:val="20"/>
                <w:szCs w:val="20"/>
              </w:rPr>
              <w:t>Warning backgrounds.</w:t>
            </w:r>
          </w:p>
        </w:tc>
      </w:tr>
      <w:tr w:rsidR="006F35C7" w14:paraId="24E425E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048B39B" w14:textId="77777777" w:rsidR="006F35C7" w:rsidRDefault="00000000">
            <w:r>
              <w:rPr>
                <w:rFonts w:ascii="Courier New" w:eastAsia="Courier New" w:hAnsi="Courier New" w:cs="Courier New"/>
                <w:b/>
                <w:bCs/>
                <w:color w:val="2E6DA4"/>
                <w:sz w:val="18"/>
                <w:szCs w:val="18"/>
              </w:rPr>
              <w:t>color-error</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01F1168" w14:textId="77777777" w:rsidR="006F35C7" w:rsidRDefault="00000000">
            <w:r>
              <w:rPr>
                <w:rFonts w:ascii="Courier New" w:eastAsia="Courier New" w:hAnsi="Courier New" w:cs="Courier New"/>
                <w:sz w:val="18"/>
                <w:szCs w:val="18"/>
              </w:rPr>
              <w:t>#5C1A1A</w:t>
            </w:r>
          </w:p>
        </w:tc>
        <w:tc>
          <w:tcPr>
            <w:tcW w:w="4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2EBA34B" w14:textId="77777777" w:rsidR="006F35C7" w:rsidRDefault="00000000">
            <w:r>
              <w:rPr>
                <w:sz w:val="20"/>
                <w:szCs w:val="20"/>
              </w:rPr>
              <w:t>Errors, blocked, Won’t Have.</w:t>
            </w:r>
          </w:p>
        </w:tc>
      </w:tr>
      <w:tr w:rsidR="006F35C7" w14:paraId="5590F74F"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F8FB8FC" w14:textId="77777777" w:rsidR="006F35C7" w:rsidRDefault="00000000">
            <w:r>
              <w:rPr>
                <w:rFonts w:ascii="Courier New" w:eastAsia="Courier New" w:hAnsi="Courier New" w:cs="Courier New"/>
                <w:b/>
                <w:bCs/>
                <w:color w:val="2E6DA4"/>
                <w:sz w:val="18"/>
                <w:szCs w:val="18"/>
              </w:rPr>
              <w:t>color-error-light</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7B87BC2" w14:textId="77777777" w:rsidR="006F35C7" w:rsidRDefault="00000000">
            <w:r>
              <w:rPr>
                <w:rFonts w:ascii="Courier New" w:eastAsia="Courier New" w:hAnsi="Courier New" w:cs="Courier New"/>
                <w:sz w:val="18"/>
                <w:szCs w:val="18"/>
              </w:rPr>
              <w:t>#FAE8E8</w:t>
            </w:r>
          </w:p>
        </w:tc>
        <w:tc>
          <w:tcPr>
            <w:tcW w:w="4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B707DA4" w14:textId="77777777" w:rsidR="006F35C7" w:rsidRDefault="00000000">
            <w:r>
              <w:rPr>
                <w:sz w:val="20"/>
                <w:szCs w:val="20"/>
              </w:rPr>
              <w:t>Error backgrounds.</w:t>
            </w:r>
          </w:p>
        </w:tc>
      </w:tr>
    </w:tbl>
    <w:p w14:paraId="356C7FEB" w14:textId="77777777" w:rsidR="006F35C7" w:rsidRDefault="006F35C7">
      <w:pPr>
        <w:spacing w:after="120"/>
      </w:pPr>
    </w:p>
    <w:p w14:paraId="1E743BA1" w14:textId="77777777" w:rsidR="006F35C7" w:rsidRDefault="00000000">
      <w:pPr>
        <w:pStyle w:val="Heading2"/>
      </w:pPr>
      <w:r>
        <w:t>Typography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160"/>
        <w:gridCol w:w="4000"/>
      </w:tblGrid>
      <w:tr w:rsidR="006F35C7" w14:paraId="1787D2B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C20607C" w14:textId="77777777" w:rsidR="006F35C7" w:rsidRDefault="00000000">
            <w:r>
              <w:rPr>
                <w:b/>
                <w:bCs/>
                <w:color w:val="FFFFFF"/>
                <w:sz w:val="20"/>
                <w:szCs w:val="20"/>
              </w:rPr>
              <w:t>Token</w:t>
            </w:r>
          </w:p>
        </w:tc>
        <w:tc>
          <w:tcPr>
            <w:tcW w:w="1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1225C73" w14:textId="77777777" w:rsidR="006F35C7" w:rsidRDefault="00000000">
            <w:r>
              <w:rPr>
                <w:b/>
                <w:bCs/>
                <w:color w:val="FFFFFF"/>
                <w:sz w:val="20"/>
                <w:szCs w:val="20"/>
              </w:rPr>
              <w:t>Size</w:t>
            </w:r>
          </w:p>
        </w:tc>
        <w:tc>
          <w:tcPr>
            <w:tcW w:w="1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E4174BB" w14:textId="77777777" w:rsidR="006F35C7" w:rsidRDefault="00000000">
            <w:r>
              <w:rPr>
                <w:b/>
                <w:bCs/>
                <w:color w:val="FFFFFF"/>
                <w:sz w:val="20"/>
                <w:szCs w:val="20"/>
              </w:rPr>
              <w:t>Weight</w:t>
            </w:r>
          </w:p>
        </w:tc>
        <w:tc>
          <w:tcPr>
            <w:tcW w:w="4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027F252" w14:textId="77777777" w:rsidR="006F35C7" w:rsidRDefault="00000000">
            <w:r>
              <w:rPr>
                <w:b/>
                <w:bCs/>
                <w:color w:val="FFFFFF"/>
                <w:sz w:val="20"/>
                <w:szCs w:val="20"/>
              </w:rPr>
              <w:t>Usage</w:t>
            </w:r>
          </w:p>
        </w:tc>
      </w:tr>
      <w:tr w:rsidR="006F35C7" w14:paraId="5EC4EFD1"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0AC50D0" w14:textId="77777777" w:rsidR="006F35C7" w:rsidRDefault="00000000">
            <w:r>
              <w:rPr>
                <w:rFonts w:ascii="Courier New" w:eastAsia="Courier New" w:hAnsi="Courier New" w:cs="Courier New"/>
                <w:b/>
                <w:bCs/>
                <w:color w:val="2E6DA4"/>
                <w:sz w:val="18"/>
                <w:szCs w:val="18"/>
              </w:rPr>
              <w:t>type-display</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DA50D96" w14:textId="77777777" w:rsidR="006F35C7" w:rsidRDefault="00000000">
            <w:r>
              <w:rPr>
                <w:sz w:val="20"/>
                <w:szCs w:val="20"/>
              </w:rPr>
              <w:t>34sp</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0073797" w14:textId="77777777" w:rsidR="006F35C7" w:rsidRDefault="00000000">
            <w:r>
              <w:rPr>
                <w:sz w:val="20"/>
                <w:szCs w:val="20"/>
              </w:rPr>
              <w:t>700</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FEC7EAF" w14:textId="77777777" w:rsidR="006F35C7" w:rsidRDefault="00000000">
            <w:r>
              <w:rPr>
                <w:sz w:val="20"/>
                <w:szCs w:val="20"/>
              </w:rPr>
              <w:t>Cover and splash screens only.</w:t>
            </w:r>
          </w:p>
        </w:tc>
      </w:tr>
      <w:tr w:rsidR="006F35C7" w14:paraId="7600E7E6"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43102A9" w14:textId="77777777" w:rsidR="006F35C7" w:rsidRDefault="00000000">
            <w:r>
              <w:rPr>
                <w:rFonts w:ascii="Courier New" w:eastAsia="Courier New" w:hAnsi="Courier New" w:cs="Courier New"/>
                <w:b/>
                <w:bCs/>
                <w:color w:val="2E6DA4"/>
                <w:sz w:val="18"/>
                <w:szCs w:val="18"/>
              </w:rPr>
              <w:t>type-heading-1</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73FF027" w14:textId="77777777" w:rsidR="006F35C7" w:rsidRDefault="00000000">
            <w:r>
              <w:rPr>
                <w:sz w:val="20"/>
                <w:szCs w:val="20"/>
              </w:rPr>
              <w:t>28sp</w:t>
            </w:r>
          </w:p>
        </w:tc>
        <w:tc>
          <w:tcPr>
            <w:tcW w:w="1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AECCB14" w14:textId="77777777" w:rsidR="006F35C7" w:rsidRDefault="00000000">
            <w:r>
              <w:rPr>
                <w:sz w:val="20"/>
                <w:szCs w:val="20"/>
              </w:rPr>
              <w:t>700</w:t>
            </w:r>
          </w:p>
        </w:tc>
        <w:tc>
          <w:tcPr>
            <w:tcW w:w="4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9379FF9" w14:textId="77777777" w:rsidR="006F35C7" w:rsidRDefault="00000000">
            <w:r>
              <w:rPr>
                <w:sz w:val="20"/>
                <w:szCs w:val="20"/>
              </w:rPr>
              <w:t>Screen and section titles.</w:t>
            </w:r>
          </w:p>
        </w:tc>
      </w:tr>
      <w:tr w:rsidR="006F35C7" w14:paraId="09F94382"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BCD5798" w14:textId="77777777" w:rsidR="006F35C7" w:rsidRDefault="00000000">
            <w:r>
              <w:rPr>
                <w:rFonts w:ascii="Courier New" w:eastAsia="Courier New" w:hAnsi="Courier New" w:cs="Courier New"/>
                <w:b/>
                <w:bCs/>
                <w:color w:val="2E6DA4"/>
                <w:sz w:val="18"/>
                <w:szCs w:val="18"/>
              </w:rPr>
              <w:t>type-heading-2</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FA63192" w14:textId="77777777" w:rsidR="006F35C7" w:rsidRDefault="00000000">
            <w:r>
              <w:rPr>
                <w:sz w:val="20"/>
                <w:szCs w:val="20"/>
              </w:rPr>
              <w:t>24sp</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5C86F3B" w14:textId="77777777" w:rsidR="006F35C7" w:rsidRDefault="00000000">
            <w:r>
              <w:rPr>
                <w:sz w:val="20"/>
                <w:szCs w:val="20"/>
              </w:rPr>
              <w:t>700</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55FDEF5" w14:textId="77777777" w:rsidR="006F35C7" w:rsidRDefault="00000000">
            <w:r>
              <w:rPr>
                <w:sz w:val="20"/>
                <w:szCs w:val="20"/>
              </w:rPr>
              <w:t>Sub-section titles.</w:t>
            </w:r>
          </w:p>
        </w:tc>
      </w:tr>
      <w:tr w:rsidR="006F35C7" w14:paraId="07AC862A"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A9F9849" w14:textId="77777777" w:rsidR="006F35C7" w:rsidRDefault="00000000">
            <w:r>
              <w:rPr>
                <w:rFonts w:ascii="Courier New" w:eastAsia="Courier New" w:hAnsi="Courier New" w:cs="Courier New"/>
                <w:b/>
                <w:bCs/>
                <w:color w:val="2E6DA4"/>
                <w:sz w:val="18"/>
                <w:szCs w:val="18"/>
              </w:rPr>
              <w:t>type-heading-3</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7A1FBFE" w14:textId="77777777" w:rsidR="006F35C7" w:rsidRDefault="00000000">
            <w:r>
              <w:rPr>
                <w:sz w:val="20"/>
                <w:szCs w:val="20"/>
              </w:rPr>
              <w:t>20sp</w:t>
            </w:r>
          </w:p>
        </w:tc>
        <w:tc>
          <w:tcPr>
            <w:tcW w:w="1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C4D0016" w14:textId="77777777" w:rsidR="006F35C7" w:rsidRDefault="00000000">
            <w:r>
              <w:rPr>
                <w:sz w:val="20"/>
                <w:szCs w:val="20"/>
              </w:rPr>
              <w:t>700</w:t>
            </w:r>
          </w:p>
        </w:tc>
        <w:tc>
          <w:tcPr>
            <w:tcW w:w="4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1092A66" w14:textId="77777777" w:rsidR="006F35C7" w:rsidRDefault="00000000">
            <w:r>
              <w:rPr>
                <w:sz w:val="20"/>
                <w:szCs w:val="20"/>
              </w:rPr>
              <w:t>Card headings and labels.</w:t>
            </w:r>
          </w:p>
        </w:tc>
      </w:tr>
      <w:tr w:rsidR="006F35C7" w14:paraId="6469A6F2"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0A3BD86" w14:textId="77777777" w:rsidR="006F35C7" w:rsidRDefault="00000000">
            <w:r>
              <w:rPr>
                <w:rFonts w:ascii="Courier New" w:eastAsia="Courier New" w:hAnsi="Courier New" w:cs="Courier New"/>
                <w:b/>
                <w:bCs/>
                <w:color w:val="2E6DA4"/>
                <w:sz w:val="18"/>
                <w:szCs w:val="18"/>
              </w:rPr>
              <w:t>type-body</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4AA5D00" w14:textId="77777777" w:rsidR="006F35C7" w:rsidRDefault="00000000">
            <w:r>
              <w:rPr>
                <w:sz w:val="20"/>
                <w:szCs w:val="20"/>
              </w:rPr>
              <w:t>18sp</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6BE9FFE" w14:textId="77777777" w:rsidR="006F35C7" w:rsidRDefault="00000000">
            <w:r>
              <w:rPr>
                <w:sz w:val="20"/>
                <w:szCs w:val="20"/>
              </w:rPr>
              <w:t>400</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0CB431" w14:textId="77777777" w:rsidR="006F35C7" w:rsidRDefault="00000000">
            <w:r>
              <w:rPr>
                <w:sz w:val="20"/>
                <w:szCs w:val="20"/>
              </w:rPr>
              <w:t>Body text and descriptions.</w:t>
            </w:r>
          </w:p>
        </w:tc>
      </w:tr>
      <w:tr w:rsidR="006F35C7" w14:paraId="0AC12D18"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4368860" w14:textId="77777777" w:rsidR="006F35C7" w:rsidRDefault="00000000">
            <w:r>
              <w:rPr>
                <w:rFonts w:ascii="Courier New" w:eastAsia="Courier New" w:hAnsi="Courier New" w:cs="Courier New"/>
                <w:b/>
                <w:bCs/>
                <w:color w:val="2E6DA4"/>
                <w:sz w:val="18"/>
                <w:szCs w:val="18"/>
              </w:rPr>
              <w:t>type-secondary</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B1AAB61" w14:textId="77777777" w:rsidR="006F35C7" w:rsidRDefault="00000000">
            <w:r>
              <w:rPr>
                <w:sz w:val="20"/>
                <w:szCs w:val="20"/>
              </w:rPr>
              <w:t>16sp</w:t>
            </w:r>
          </w:p>
        </w:tc>
        <w:tc>
          <w:tcPr>
            <w:tcW w:w="1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92DA6A4" w14:textId="77777777" w:rsidR="006F35C7" w:rsidRDefault="00000000">
            <w:r>
              <w:rPr>
                <w:sz w:val="20"/>
                <w:szCs w:val="20"/>
              </w:rPr>
              <w:t>400</w:t>
            </w:r>
          </w:p>
        </w:tc>
        <w:tc>
          <w:tcPr>
            <w:tcW w:w="4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75ECBE6" w14:textId="77777777" w:rsidR="006F35C7" w:rsidRDefault="00000000">
            <w:r>
              <w:rPr>
                <w:sz w:val="20"/>
                <w:szCs w:val="20"/>
              </w:rPr>
              <w:t>Secondary labels and hints.</w:t>
            </w:r>
          </w:p>
        </w:tc>
      </w:tr>
      <w:tr w:rsidR="006F35C7" w14:paraId="420824C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FEBB2FC" w14:textId="77777777" w:rsidR="006F35C7" w:rsidRDefault="00000000">
            <w:r>
              <w:rPr>
                <w:rFonts w:ascii="Courier New" w:eastAsia="Courier New" w:hAnsi="Courier New" w:cs="Courier New"/>
                <w:b/>
                <w:bCs/>
                <w:color w:val="2E6DA4"/>
                <w:sz w:val="18"/>
                <w:szCs w:val="18"/>
              </w:rPr>
              <w:t>type-caption</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3E290B" w14:textId="77777777" w:rsidR="006F35C7" w:rsidRDefault="00000000">
            <w:r>
              <w:rPr>
                <w:sz w:val="20"/>
                <w:szCs w:val="20"/>
              </w:rPr>
              <w:t>14sp</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B94703" w14:textId="77777777" w:rsidR="006F35C7" w:rsidRDefault="00000000">
            <w:r>
              <w:rPr>
                <w:sz w:val="20"/>
                <w:szCs w:val="20"/>
              </w:rPr>
              <w:t>400</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DE62AE3" w14:textId="77777777" w:rsidR="006F35C7" w:rsidRDefault="00000000">
            <w:r>
              <w:rPr>
                <w:sz w:val="20"/>
                <w:szCs w:val="20"/>
              </w:rPr>
              <w:t>Metadata, timestamps.</w:t>
            </w:r>
          </w:p>
        </w:tc>
      </w:tr>
      <w:tr w:rsidR="006F35C7" w14:paraId="3196D39A"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D789A3F" w14:textId="77777777" w:rsidR="006F35C7" w:rsidRDefault="00000000">
            <w:r>
              <w:rPr>
                <w:rFonts w:ascii="Courier New" w:eastAsia="Courier New" w:hAnsi="Courier New" w:cs="Courier New"/>
                <w:b/>
                <w:bCs/>
                <w:color w:val="2E6DA4"/>
                <w:sz w:val="18"/>
                <w:szCs w:val="18"/>
              </w:rPr>
              <w:t>type-badge</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6C2518F" w14:textId="77777777" w:rsidR="006F35C7" w:rsidRDefault="00000000">
            <w:r>
              <w:rPr>
                <w:sz w:val="20"/>
                <w:szCs w:val="20"/>
              </w:rPr>
              <w:t>14sp</w:t>
            </w:r>
          </w:p>
        </w:tc>
        <w:tc>
          <w:tcPr>
            <w:tcW w:w="1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7BF994B" w14:textId="77777777" w:rsidR="006F35C7" w:rsidRDefault="00000000">
            <w:r>
              <w:rPr>
                <w:sz w:val="20"/>
                <w:szCs w:val="20"/>
              </w:rPr>
              <w:t>700</w:t>
            </w:r>
          </w:p>
        </w:tc>
        <w:tc>
          <w:tcPr>
            <w:tcW w:w="4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C688A84" w14:textId="77777777" w:rsidR="006F35C7" w:rsidRDefault="00000000">
            <w:r>
              <w:rPr>
                <w:sz w:val="20"/>
                <w:szCs w:val="20"/>
              </w:rPr>
              <w:t>Status badges and pills.</w:t>
            </w:r>
          </w:p>
        </w:tc>
      </w:tr>
    </w:tbl>
    <w:p w14:paraId="02409922" w14:textId="77777777" w:rsidR="006F35C7" w:rsidRDefault="006F35C7">
      <w:pPr>
        <w:spacing w:after="120"/>
      </w:pPr>
    </w:p>
    <w:p w14:paraId="033F6D32" w14:textId="77777777" w:rsidR="006F35C7" w:rsidRDefault="00000000">
      <w:pPr>
        <w:pStyle w:val="Heading2"/>
      </w:pPr>
      <w:r>
        <w:t>Spacing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6F35C7" w14:paraId="28BE8380"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34CC15A" w14:textId="77777777" w:rsidR="006F35C7" w:rsidRDefault="00000000">
            <w:r>
              <w:rPr>
                <w:b/>
                <w:bCs/>
                <w:color w:val="FFFFFF"/>
                <w:sz w:val="20"/>
                <w:szCs w:val="20"/>
              </w:rPr>
              <w:t>Token</w:t>
            </w:r>
          </w:p>
        </w:tc>
        <w:tc>
          <w:tcPr>
            <w:tcW w:w="1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2A26E49" w14:textId="77777777" w:rsidR="006F35C7" w:rsidRDefault="00000000">
            <w:r>
              <w:rPr>
                <w:b/>
                <w:bCs/>
                <w:color w:val="FFFFFF"/>
                <w:sz w:val="20"/>
                <w:szCs w:val="20"/>
              </w:rPr>
              <w:t>Value</w:t>
            </w:r>
          </w:p>
        </w:tc>
        <w:tc>
          <w:tcPr>
            <w:tcW w:w="5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C6DBB7D" w14:textId="77777777" w:rsidR="006F35C7" w:rsidRDefault="00000000">
            <w:r>
              <w:rPr>
                <w:b/>
                <w:bCs/>
                <w:color w:val="FFFFFF"/>
                <w:sz w:val="20"/>
                <w:szCs w:val="20"/>
              </w:rPr>
              <w:t>Usage</w:t>
            </w:r>
          </w:p>
        </w:tc>
      </w:tr>
      <w:tr w:rsidR="006F35C7" w14:paraId="70CB9D41"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FC79E37" w14:textId="77777777" w:rsidR="006F35C7" w:rsidRDefault="00000000">
            <w:r>
              <w:rPr>
                <w:rFonts w:ascii="Courier New" w:eastAsia="Courier New" w:hAnsi="Courier New" w:cs="Courier New"/>
                <w:b/>
                <w:bCs/>
                <w:color w:val="2E6DA4"/>
                <w:sz w:val="18"/>
                <w:szCs w:val="18"/>
              </w:rPr>
              <w:t>space-1</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80D8038" w14:textId="77777777" w:rsidR="006F35C7" w:rsidRDefault="00000000">
            <w:r>
              <w:rPr>
                <w:sz w:val="20"/>
                <w:szCs w:val="20"/>
              </w:rPr>
              <w:t>4dp</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8FCAED2" w14:textId="77777777" w:rsidR="006F35C7" w:rsidRDefault="00000000">
            <w:r>
              <w:rPr>
                <w:sz w:val="20"/>
                <w:szCs w:val="20"/>
              </w:rPr>
              <w:t>Micro gaps between inline elements.</w:t>
            </w:r>
          </w:p>
        </w:tc>
      </w:tr>
      <w:tr w:rsidR="006F35C7" w14:paraId="1410F6B3"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E5CC731" w14:textId="77777777" w:rsidR="006F35C7" w:rsidRDefault="00000000">
            <w:r>
              <w:rPr>
                <w:rFonts w:ascii="Courier New" w:eastAsia="Courier New" w:hAnsi="Courier New" w:cs="Courier New"/>
                <w:b/>
                <w:bCs/>
                <w:color w:val="2E6DA4"/>
                <w:sz w:val="18"/>
                <w:szCs w:val="18"/>
              </w:rPr>
              <w:lastRenderedPageBreak/>
              <w:t>space-2</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85270F3" w14:textId="77777777" w:rsidR="006F35C7" w:rsidRDefault="00000000">
            <w:r>
              <w:rPr>
                <w:sz w:val="20"/>
                <w:szCs w:val="20"/>
              </w:rPr>
              <w:t>8dp</w:t>
            </w:r>
          </w:p>
        </w:tc>
        <w:tc>
          <w:tcPr>
            <w:tcW w:w="5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DC4056C" w14:textId="77777777" w:rsidR="006F35C7" w:rsidRDefault="00000000">
            <w:r>
              <w:rPr>
                <w:sz w:val="20"/>
                <w:szCs w:val="20"/>
              </w:rPr>
              <w:t>Icon-to-label gaps; tight component padding.</w:t>
            </w:r>
          </w:p>
        </w:tc>
      </w:tr>
      <w:tr w:rsidR="006F35C7" w14:paraId="4501AC5E"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9D4EB3F" w14:textId="77777777" w:rsidR="006F35C7" w:rsidRDefault="00000000">
            <w:r>
              <w:rPr>
                <w:rFonts w:ascii="Courier New" w:eastAsia="Courier New" w:hAnsi="Courier New" w:cs="Courier New"/>
                <w:b/>
                <w:bCs/>
                <w:color w:val="2E6DA4"/>
                <w:sz w:val="18"/>
                <w:szCs w:val="18"/>
              </w:rPr>
              <w:t>space-3</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851AEE6" w14:textId="77777777" w:rsidR="006F35C7" w:rsidRDefault="00000000">
            <w:r>
              <w:rPr>
                <w:sz w:val="20"/>
                <w:szCs w:val="20"/>
              </w:rPr>
              <w:t>12dp</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0AF6D51" w14:textId="77777777" w:rsidR="006F35C7" w:rsidRDefault="00000000">
            <w:r>
              <w:rPr>
                <w:sz w:val="20"/>
                <w:szCs w:val="20"/>
              </w:rPr>
              <w:t>Compact card inner padding.</w:t>
            </w:r>
          </w:p>
        </w:tc>
      </w:tr>
      <w:tr w:rsidR="006F35C7" w14:paraId="07ED8612"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C3E7A39" w14:textId="77777777" w:rsidR="006F35C7" w:rsidRDefault="00000000">
            <w:r>
              <w:rPr>
                <w:rFonts w:ascii="Courier New" w:eastAsia="Courier New" w:hAnsi="Courier New" w:cs="Courier New"/>
                <w:b/>
                <w:bCs/>
                <w:color w:val="2E6DA4"/>
                <w:sz w:val="18"/>
                <w:szCs w:val="18"/>
              </w:rPr>
              <w:t>space-4</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3E3C203" w14:textId="77777777" w:rsidR="006F35C7" w:rsidRDefault="00000000">
            <w:r>
              <w:rPr>
                <w:sz w:val="20"/>
                <w:szCs w:val="20"/>
              </w:rPr>
              <w:t>16dp</w:t>
            </w:r>
          </w:p>
        </w:tc>
        <w:tc>
          <w:tcPr>
            <w:tcW w:w="5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396B6BF" w14:textId="77777777" w:rsidR="006F35C7" w:rsidRDefault="00000000">
            <w:r>
              <w:rPr>
                <w:sz w:val="20"/>
                <w:szCs w:val="20"/>
              </w:rPr>
              <w:t>Standard card padding; screen edge margin.</w:t>
            </w:r>
          </w:p>
        </w:tc>
      </w:tr>
      <w:tr w:rsidR="006F35C7" w14:paraId="3784738D"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E3D1B5C" w14:textId="77777777" w:rsidR="006F35C7" w:rsidRDefault="00000000">
            <w:r>
              <w:rPr>
                <w:rFonts w:ascii="Courier New" w:eastAsia="Courier New" w:hAnsi="Courier New" w:cs="Courier New"/>
                <w:b/>
                <w:bCs/>
                <w:color w:val="2E6DA4"/>
                <w:sz w:val="18"/>
                <w:szCs w:val="18"/>
              </w:rPr>
              <w:t>space-5</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94F6273" w14:textId="77777777" w:rsidR="006F35C7" w:rsidRDefault="00000000">
            <w:r>
              <w:rPr>
                <w:sz w:val="20"/>
                <w:szCs w:val="20"/>
              </w:rPr>
              <w:t>20dp</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580C14E" w14:textId="77777777" w:rsidR="006F35C7" w:rsidRDefault="00000000">
            <w:r>
              <w:rPr>
                <w:sz w:val="20"/>
                <w:szCs w:val="20"/>
              </w:rPr>
              <w:t>Comfortable section padding.</w:t>
            </w:r>
          </w:p>
        </w:tc>
      </w:tr>
      <w:tr w:rsidR="006F35C7" w14:paraId="30204033"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F51B41F" w14:textId="77777777" w:rsidR="006F35C7" w:rsidRDefault="00000000">
            <w:r>
              <w:rPr>
                <w:rFonts w:ascii="Courier New" w:eastAsia="Courier New" w:hAnsi="Courier New" w:cs="Courier New"/>
                <w:b/>
                <w:bCs/>
                <w:color w:val="2E6DA4"/>
                <w:sz w:val="18"/>
                <w:szCs w:val="18"/>
              </w:rPr>
              <w:t>space-6</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C78098A" w14:textId="77777777" w:rsidR="006F35C7" w:rsidRDefault="00000000">
            <w:r>
              <w:rPr>
                <w:sz w:val="20"/>
                <w:szCs w:val="20"/>
              </w:rPr>
              <w:t>24dp</w:t>
            </w:r>
          </w:p>
        </w:tc>
        <w:tc>
          <w:tcPr>
            <w:tcW w:w="5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412CBC7" w14:textId="77777777" w:rsidR="006F35C7" w:rsidRDefault="00000000">
            <w:r>
              <w:rPr>
                <w:sz w:val="20"/>
                <w:szCs w:val="20"/>
              </w:rPr>
              <w:t>Card margins; section spacing.</w:t>
            </w:r>
          </w:p>
        </w:tc>
      </w:tr>
      <w:tr w:rsidR="006F35C7" w14:paraId="45246505"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04BB320" w14:textId="77777777" w:rsidR="006F35C7" w:rsidRDefault="00000000">
            <w:r>
              <w:rPr>
                <w:rFonts w:ascii="Courier New" w:eastAsia="Courier New" w:hAnsi="Courier New" w:cs="Courier New"/>
                <w:b/>
                <w:bCs/>
                <w:color w:val="2E6DA4"/>
                <w:sz w:val="18"/>
                <w:szCs w:val="18"/>
              </w:rPr>
              <w:t>space-8</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323C138" w14:textId="77777777" w:rsidR="006F35C7" w:rsidRDefault="00000000">
            <w:r>
              <w:rPr>
                <w:sz w:val="20"/>
                <w:szCs w:val="20"/>
              </w:rPr>
              <w:t>32dp</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B85F15" w14:textId="77777777" w:rsidR="006F35C7" w:rsidRDefault="00000000">
            <w:r>
              <w:rPr>
                <w:sz w:val="20"/>
                <w:szCs w:val="20"/>
              </w:rPr>
              <w:t>Large section breaks.</w:t>
            </w:r>
          </w:p>
        </w:tc>
      </w:tr>
      <w:tr w:rsidR="006F35C7" w14:paraId="61B67AB9" w14:textId="77777777">
        <w:tblPrEx>
          <w:tblCellMar>
            <w:top w:w="0" w:type="dxa"/>
            <w:bottom w:w="0" w:type="dxa"/>
          </w:tblCellMar>
        </w:tblPrEx>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0445A18" w14:textId="77777777" w:rsidR="006F35C7" w:rsidRDefault="00000000">
            <w:r>
              <w:rPr>
                <w:rFonts w:ascii="Courier New" w:eastAsia="Courier New" w:hAnsi="Courier New" w:cs="Courier New"/>
                <w:b/>
                <w:bCs/>
                <w:color w:val="2E6DA4"/>
                <w:sz w:val="18"/>
                <w:szCs w:val="18"/>
              </w:rPr>
              <w:t>space-12</w:t>
            </w:r>
          </w:p>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941060F" w14:textId="77777777" w:rsidR="006F35C7" w:rsidRDefault="00000000">
            <w:r>
              <w:rPr>
                <w:sz w:val="20"/>
                <w:szCs w:val="20"/>
              </w:rPr>
              <w:t>48dp</w:t>
            </w:r>
          </w:p>
        </w:tc>
        <w:tc>
          <w:tcPr>
            <w:tcW w:w="5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E926842" w14:textId="77777777" w:rsidR="006F35C7" w:rsidRDefault="00000000">
            <w:r>
              <w:rPr>
                <w:sz w:val="20"/>
                <w:szCs w:val="20"/>
              </w:rPr>
              <w:t>Prominent section headers; large gaps.</w:t>
            </w:r>
          </w:p>
        </w:tc>
      </w:tr>
    </w:tbl>
    <w:p w14:paraId="308F07BD" w14:textId="77777777" w:rsidR="006F35C7" w:rsidRDefault="00000000">
      <w:pPr>
        <w:pStyle w:val="Heading1"/>
        <w:pBdr>
          <w:bottom w:val="single" w:sz="4" w:space="4" w:color="2E6DA4"/>
        </w:pBdr>
      </w:pPr>
      <w:r>
        <w:t>11. Design Acceptance Criteria</w:t>
      </w:r>
    </w:p>
    <w:p w14:paraId="7A28B326" w14:textId="77777777" w:rsidR="006F35C7" w:rsidRDefault="00000000">
      <w:pPr>
        <w:spacing w:after="120"/>
        <w:jc w:val="both"/>
      </w:pPr>
      <w:r>
        <w:t>The design is considered complete and ready for development when all of the following are true:</w:t>
      </w:r>
    </w:p>
    <w:p w14:paraId="066DC2AD" w14:textId="77777777" w:rsidR="006F35C7" w:rsidRDefault="006F35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F35C7" w14:paraId="6CF5D2CB"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BD222B7" w14:textId="77777777" w:rsidR="006F35C7" w:rsidRDefault="00000000">
            <w:r>
              <w:rPr>
                <w:b/>
                <w:bCs/>
                <w:color w:val="FFFFFF"/>
                <w:sz w:val="20"/>
                <w:szCs w:val="20"/>
              </w:rPr>
              <w:t>Criterion</w:t>
            </w:r>
          </w:p>
        </w:tc>
        <w:tc>
          <w:tcPr>
            <w:tcW w:w="57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78AA558" w14:textId="77777777" w:rsidR="006F35C7" w:rsidRDefault="00000000">
            <w:r>
              <w:rPr>
                <w:b/>
                <w:bCs/>
                <w:color w:val="FFFFFF"/>
                <w:sz w:val="20"/>
                <w:szCs w:val="20"/>
              </w:rPr>
              <w:t>Evidence Required</w:t>
            </w:r>
          </w:p>
        </w:tc>
      </w:tr>
      <w:tr w:rsidR="006F35C7" w14:paraId="2E5A8D5E"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DA4ADEF" w14:textId="77777777" w:rsidR="006F35C7" w:rsidRDefault="00000000">
            <w:r>
              <w:rPr>
                <w:sz w:val="20"/>
                <w:szCs w:val="20"/>
              </w:rPr>
              <w:t>Colour palette applied consistently</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21B16ACA" w14:textId="77777777" w:rsidR="006F35C7" w:rsidRDefault="00000000">
            <w:r>
              <w:rPr>
                <w:color w:val="1A5C35"/>
                <w:sz w:val="20"/>
                <w:szCs w:val="20"/>
              </w:rPr>
              <w:t>All screens use only the defined palette. No one-off hex values.</w:t>
            </w:r>
          </w:p>
        </w:tc>
      </w:tr>
      <w:tr w:rsidR="006F35C7" w14:paraId="2FE2E3FB"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2EE1BA6" w14:textId="77777777" w:rsidR="006F35C7" w:rsidRDefault="00000000">
            <w:r>
              <w:rPr>
                <w:sz w:val="20"/>
                <w:szCs w:val="20"/>
              </w:rPr>
              <w:t>Typography scale applied throughout</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3A79A9A" w14:textId="77777777" w:rsidR="006F35C7" w:rsidRDefault="00000000">
            <w:r>
              <w:rPr>
                <w:sz w:val="20"/>
                <w:szCs w:val="20"/>
              </w:rPr>
              <w:t>All text uses the defined type scale. No arbitrary font sizes.</w:t>
            </w:r>
          </w:p>
        </w:tc>
      </w:tr>
      <w:tr w:rsidR="006F35C7" w14:paraId="1BCD2DE2"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E50EC73" w14:textId="77777777" w:rsidR="006F35C7" w:rsidRDefault="00000000">
            <w:r>
              <w:rPr>
                <w:sz w:val="20"/>
                <w:szCs w:val="20"/>
              </w:rPr>
              <w:t>Spacing tokens used</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718BD091" w14:textId="77777777" w:rsidR="006F35C7" w:rsidRDefault="00000000">
            <w:r>
              <w:rPr>
                <w:color w:val="1A5C35"/>
                <w:sz w:val="20"/>
                <w:szCs w:val="20"/>
              </w:rPr>
              <w:t>All padding and margin values match the spacing scale.</w:t>
            </w:r>
          </w:p>
        </w:tc>
      </w:tr>
      <w:tr w:rsidR="006F35C7" w14:paraId="0AC53B87"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965FD76" w14:textId="77777777" w:rsidR="006F35C7" w:rsidRDefault="00000000">
            <w:r>
              <w:rPr>
                <w:sz w:val="20"/>
                <w:szCs w:val="20"/>
              </w:rPr>
              <w:t>All seven components designed</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48B960D9" w14:textId="77777777" w:rsidR="006F35C7" w:rsidRDefault="00000000">
            <w:r>
              <w:rPr>
                <w:sz w:val="20"/>
                <w:szCs w:val="20"/>
              </w:rPr>
              <w:t>Buttons, cards, form fields, navigation, summary cards, insight cards and empty states all exist.</w:t>
            </w:r>
          </w:p>
        </w:tc>
      </w:tr>
      <w:tr w:rsidR="006F35C7" w14:paraId="523CAC71"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B896396" w14:textId="77777777" w:rsidR="006F35C7" w:rsidRDefault="00000000">
            <w:r>
              <w:rPr>
                <w:sz w:val="20"/>
                <w:szCs w:val="20"/>
              </w:rPr>
              <w:t>Responsible design rules observed</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70BE5E83" w14:textId="77777777" w:rsidR="006F35C7" w:rsidRDefault="00000000">
            <w:r>
              <w:rPr>
                <w:color w:val="1A5C35"/>
                <w:sz w:val="20"/>
                <w:szCs w:val="20"/>
              </w:rPr>
              <w:t>No consumption rewards, progress bars, rankings or medical language anywhere.</w:t>
            </w:r>
          </w:p>
        </w:tc>
      </w:tr>
      <w:tr w:rsidR="006F35C7" w14:paraId="4683347D"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CB057C5" w14:textId="77777777" w:rsidR="006F35C7" w:rsidRDefault="00000000">
            <w:r>
              <w:rPr>
                <w:sz w:val="20"/>
                <w:szCs w:val="20"/>
              </w:rPr>
              <w:t>Accessibility standards met</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4240FEA" w14:textId="77777777" w:rsidR="006F35C7" w:rsidRDefault="00000000">
            <w:r>
              <w:rPr>
                <w:sz w:val="20"/>
                <w:szCs w:val="20"/>
              </w:rPr>
              <w:t>Contrast, touch targets, labels and chart summaries all verified.</w:t>
            </w:r>
          </w:p>
        </w:tc>
      </w:tr>
      <w:tr w:rsidR="006F35C7" w14:paraId="415DA8E9"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8166E5" w14:textId="77777777" w:rsidR="006F35C7" w:rsidRDefault="00000000">
            <w:r>
              <w:rPr>
                <w:sz w:val="20"/>
                <w:szCs w:val="20"/>
              </w:rPr>
              <w:t>Design tokens documented</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29551D9C" w14:textId="77777777" w:rsidR="006F35C7" w:rsidRDefault="00000000">
            <w:r>
              <w:rPr>
                <w:color w:val="1A5C35"/>
                <w:sz w:val="20"/>
                <w:szCs w:val="20"/>
              </w:rPr>
              <w:t>All tokens in Section 10 are named and used in the design file.</w:t>
            </w:r>
          </w:p>
        </w:tc>
      </w:tr>
      <w:tr w:rsidR="006F35C7" w14:paraId="13E62D2E"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125D82C" w14:textId="77777777" w:rsidR="006F35C7" w:rsidRDefault="00000000">
            <w:r>
              <w:rPr>
                <w:sz w:val="20"/>
                <w:szCs w:val="20"/>
              </w:rPr>
              <w:t>Component states defined</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3E2EE8B" w14:textId="77777777" w:rsidR="006F35C7" w:rsidRDefault="00000000">
            <w:r>
              <w:rPr>
                <w:sz w:val="20"/>
                <w:szCs w:val="20"/>
              </w:rPr>
              <w:t>Every component shows default, active/pressed and disabled states.</w:t>
            </w:r>
          </w:p>
        </w:tc>
      </w:tr>
      <w:tr w:rsidR="006F35C7" w14:paraId="061E1936"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5FF9A8" w14:textId="77777777" w:rsidR="006F35C7" w:rsidRDefault="00000000">
            <w:r>
              <w:rPr>
                <w:sz w:val="20"/>
                <w:szCs w:val="20"/>
              </w:rPr>
              <w:t>Do/don't rules followed</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7CF9617E" w14:textId="77777777" w:rsidR="006F35C7" w:rsidRDefault="00000000">
            <w:r>
              <w:rPr>
                <w:color w:val="1A5C35"/>
                <w:sz w:val="20"/>
                <w:szCs w:val="20"/>
              </w:rPr>
              <w:t>No component violates the rules defined in Section 7.</w:t>
            </w:r>
          </w:p>
        </w:tc>
      </w:tr>
    </w:tbl>
    <w:p w14:paraId="4BB9E6D6" w14:textId="77777777" w:rsidR="006F35C7" w:rsidRDefault="00000000">
      <w:pPr>
        <w:pStyle w:val="Heading1"/>
        <w:pBdr>
          <w:bottom w:val="single" w:sz="4" w:space="4" w:color="2E6DA4"/>
        </w:pBdr>
      </w:pPr>
      <w:r>
        <w:t>12.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5C7" w14:paraId="5FC9A1A6"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35D97EC1" w14:textId="77777777" w:rsidR="006F35C7" w:rsidRDefault="00000000">
            <w:pPr>
              <w:spacing w:after="120"/>
            </w:pPr>
            <w:r>
              <w:rPr>
                <w:b/>
                <w:bCs/>
                <w:color w:val="1B3A5C"/>
              </w:rPr>
              <w:t>This design system is the single source of truth for all visual and component decisions in the Drink Awareness App.</w:t>
            </w:r>
          </w:p>
          <w:p w14:paraId="73E071E0" w14:textId="77777777" w:rsidR="006F35C7" w:rsidRDefault="00000000">
            <w:pPr>
              <w:spacing w:after="120"/>
              <w:jc w:val="both"/>
            </w:pPr>
            <w:r>
              <w:lastRenderedPageBreak/>
              <w:t>It defines the colour palette, typography scale, spacing system, icon approach, seven core UI components, responsible design rules and accessibility standards. The design tokens in Section 10 provide a ready-made reference for translating these decisions into code.</w:t>
            </w:r>
          </w:p>
          <w:p w14:paraId="047D8E52" w14:textId="77777777" w:rsidR="006F35C7" w:rsidRDefault="00000000">
            <w:pPr>
              <w:jc w:val="both"/>
            </w:pPr>
            <w:r>
              <w:t>The responsible design rules in Section 8 are as important as any visual decision in this document. Every screen, label and piece of copy must be reviewed against them before the design is considered complete.</w:t>
            </w:r>
          </w:p>
        </w:tc>
      </w:tr>
    </w:tbl>
    <w:p w14:paraId="554B508B" w14:textId="77777777" w:rsidR="00A35E44" w:rsidRDefault="00A35E44"/>
    <w:sectPr w:rsidR="00A35E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C60B2" w14:textId="77777777" w:rsidR="00A35E44" w:rsidRDefault="00A35E44">
      <w:r>
        <w:separator/>
      </w:r>
    </w:p>
  </w:endnote>
  <w:endnote w:type="continuationSeparator" w:id="0">
    <w:p w14:paraId="0D4852A8" w14:textId="77777777" w:rsidR="00A35E44" w:rsidRDefault="00A35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D6F6" w14:textId="25623AF7" w:rsidR="006F35C7"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843490">
      <w:rPr>
        <w:noProof/>
        <w:color w:val="7A9BB5"/>
        <w:sz w:val="16"/>
        <w:szCs w:val="16"/>
      </w:rPr>
      <w:t>3</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843490">
      <w:rPr>
        <w:noProof/>
        <w:color w:val="7A9BB5"/>
        <w:sz w:val="16"/>
        <w:szCs w:val="16"/>
      </w:rPr>
      <w:t>4</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6B45" w14:textId="77777777" w:rsidR="00A35E44" w:rsidRDefault="00A35E44">
      <w:r>
        <w:separator/>
      </w:r>
    </w:p>
  </w:footnote>
  <w:footnote w:type="continuationSeparator" w:id="0">
    <w:p w14:paraId="108623DB" w14:textId="77777777" w:rsidR="00A35E44" w:rsidRDefault="00A35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A4E9" w14:textId="77777777" w:rsidR="006F35C7" w:rsidRDefault="00000000">
    <w:pPr>
      <w:pBdr>
        <w:bottom w:val="single" w:sz="4" w:space="4" w:color="2E6DA4"/>
      </w:pBdr>
      <w:spacing w:after="80"/>
    </w:pPr>
    <w:r>
      <w:rPr>
        <w:b/>
        <w:bCs/>
        <w:color w:val="1B3A5C"/>
        <w:sz w:val="18"/>
        <w:szCs w:val="18"/>
      </w:rPr>
      <w:t>Drink Awareness App</w:t>
    </w:r>
    <w:r>
      <w:rPr>
        <w:color w:val="7A9BB5"/>
        <w:sz w:val="18"/>
        <w:szCs w:val="18"/>
      </w:rPr>
      <w:t xml:space="preserve">   |   Design System   |   v1.0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11D50"/>
    <w:multiLevelType w:val="hybridMultilevel"/>
    <w:tmpl w:val="E12628B4"/>
    <w:lvl w:ilvl="0" w:tplc="ECA2A290">
      <w:start w:val="1"/>
      <w:numFmt w:val="bullet"/>
      <w:lvlText w:val="●"/>
      <w:lvlJc w:val="left"/>
      <w:pPr>
        <w:ind w:left="720" w:hanging="360"/>
      </w:pPr>
    </w:lvl>
    <w:lvl w:ilvl="1" w:tplc="F26CC0C8">
      <w:start w:val="1"/>
      <w:numFmt w:val="bullet"/>
      <w:lvlText w:val="○"/>
      <w:lvlJc w:val="left"/>
      <w:pPr>
        <w:ind w:left="1440" w:hanging="360"/>
      </w:pPr>
    </w:lvl>
    <w:lvl w:ilvl="2" w:tplc="61A4518E">
      <w:start w:val="1"/>
      <w:numFmt w:val="bullet"/>
      <w:lvlText w:val="■"/>
      <w:lvlJc w:val="left"/>
      <w:pPr>
        <w:ind w:left="2160" w:hanging="360"/>
      </w:pPr>
    </w:lvl>
    <w:lvl w:ilvl="3" w:tplc="443E4A6C">
      <w:start w:val="1"/>
      <w:numFmt w:val="bullet"/>
      <w:lvlText w:val="●"/>
      <w:lvlJc w:val="left"/>
      <w:pPr>
        <w:ind w:left="2880" w:hanging="360"/>
      </w:pPr>
    </w:lvl>
    <w:lvl w:ilvl="4" w:tplc="83CCB3A8">
      <w:start w:val="1"/>
      <w:numFmt w:val="bullet"/>
      <w:lvlText w:val="○"/>
      <w:lvlJc w:val="left"/>
      <w:pPr>
        <w:ind w:left="3600" w:hanging="360"/>
      </w:pPr>
    </w:lvl>
    <w:lvl w:ilvl="5" w:tplc="A28C65E6">
      <w:start w:val="1"/>
      <w:numFmt w:val="bullet"/>
      <w:lvlText w:val="■"/>
      <w:lvlJc w:val="left"/>
      <w:pPr>
        <w:ind w:left="4320" w:hanging="360"/>
      </w:pPr>
    </w:lvl>
    <w:lvl w:ilvl="6" w:tplc="7DB88E46">
      <w:start w:val="1"/>
      <w:numFmt w:val="bullet"/>
      <w:lvlText w:val="●"/>
      <w:lvlJc w:val="left"/>
      <w:pPr>
        <w:ind w:left="5040" w:hanging="360"/>
      </w:pPr>
    </w:lvl>
    <w:lvl w:ilvl="7" w:tplc="9498F9D2">
      <w:start w:val="1"/>
      <w:numFmt w:val="bullet"/>
      <w:lvlText w:val="●"/>
      <w:lvlJc w:val="left"/>
      <w:pPr>
        <w:ind w:left="5760" w:hanging="360"/>
      </w:pPr>
    </w:lvl>
    <w:lvl w:ilvl="8" w:tplc="A8020610">
      <w:start w:val="1"/>
      <w:numFmt w:val="bullet"/>
      <w:lvlText w:val="●"/>
      <w:lvlJc w:val="left"/>
      <w:pPr>
        <w:ind w:left="6480" w:hanging="360"/>
      </w:pPr>
    </w:lvl>
  </w:abstractNum>
  <w:abstractNum w:abstractNumId="1" w15:restartNumberingAfterBreak="0">
    <w:nsid w:val="3E2C51BC"/>
    <w:multiLevelType w:val="hybridMultilevel"/>
    <w:tmpl w:val="B290C964"/>
    <w:lvl w:ilvl="0" w:tplc="90D6FD86">
      <w:start w:val="1"/>
      <w:numFmt w:val="bullet"/>
      <w:lvlText w:val="–"/>
      <w:lvlJc w:val="left"/>
      <w:pPr>
        <w:ind w:left="560" w:hanging="280"/>
      </w:pPr>
    </w:lvl>
    <w:lvl w:ilvl="1" w:tplc="A98AA9E0">
      <w:numFmt w:val="decimal"/>
      <w:lvlText w:val=""/>
      <w:lvlJc w:val="left"/>
    </w:lvl>
    <w:lvl w:ilvl="2" w:tplc="66EA7A68">
      <w:numFmt w:val="decimal"/>
      <w:lvlText w:val=""/>
      <w:lvlJc w:val="left"/>
    </w:lvl>
    <w:lvl w:ilvl="3" w:tplc="53E03AEE">
      <w:numFmt w:val="decimal"/>
      <w:lvlText w:val=""/>
      <w:lvlJc w:val="left"/>
    </w:lvl>
    <w:lvl w:ilvl="4" w:tplc="2586122E">
      <w:numFmt w:val="decimal"/>
      <w:lvlText w:val=""/>
      <w:lvlJc w:val="left"/>
    </w:lvl>
    <w:lvl w:ilvl="5" w:tplc="E81295B8">
      <w:numFmt w:val="decimal"/>
      <w:lvlText w:val=""/>
      <w:lvlJc w:val="left"/>
    </w:lvl>
    <w:lvl w:ilvl="6" w:tplc="2CB6BFDA">
      <w:numFmt w:val="decimal"/>
      <w:lvlText w:val=""/>
      <w:lvlJc w:val="left"/>
    </w:lvl>
    <w:lvl w:ilvl="7" w:tplc="88FCC4BA">
      <w:numFmt w:val="decimal"/>
      <w:lvlText w:val=""/>
      <w:lvlJc w:val="left"/>
    </w:lvl>
    <w:lvl w:ilvl="8" w:tplc="B79C9394">
      <w:numFmt w:val="decimal"/>
      <w:lvlText w:val=""/>
      <w:lvlJc w:val="left"/>
    </w:lvl>
  </w:abstractNum>
  <w:abstractNum w:abstractNumId="2" w15:restartNumberingAfterBreak="0">
    <w:nsid w:val="7E765451"/>
    <w:multiLevelType w:val="hybridMultilevel"/>
    <w:tmpl w:val="DE7E2144"/>
    <w:lvl w:ilvl="0" w:tplc="9CEECD12">
      <w:start w:val="1"/>
      <w:numFmt w:val="bullet"/>
      <w:lvlText w:val="▸"/>
      <w:lvlJc w:val="left"/>
      <w:pPr>
        <w:ind w:left="880" w:hanging="320"/>
      </w:pPr>
    </w:lvl>
    <w:lvl w:ilvl="1" w:tplc="BC76894C">
      <w:numFmt w:val="decimal"/>
      <w:lvlText w:val=""/>
      <w:lvlJc w:val="left"/>
    </w:lvl>
    <w:lvl w:ilvl="2" w:tplc="B94069C4">
      <w:numFmt w:val="decimal"/>
      <w:lvlText w:val=""/>
      <w:lvlJc w:val="left"/>
    </w:lvl>
    <w:lvl w:ilvl="3" w:tplc="F20E84A6">
      <w:numFmt w:val="decimal"/>
      <w:lvlText w:val=""/>
      <w:lvlJc w:val="left"/>
    </w:lvl>
    <w:lvl w:ilvl="4" w:tplc="5442E602">
      <w:numFmt w:val="decimal"/>
      <w:lvlText w:val=""/>
      <w:lvlJc w:val="left"/>
    </w:lvl>
    <w:lvl w:ilvl="5" w:tplc="90404DE0">
      <w:numFmt w:val="decimal"/>
      <w:lvlText w:val=""/>
      <w:lvlJc w:val="left"/>
    </w:lvl>
    <w:lvl w:ilvl="6" w:tplc="FCEA60C0">
      <w:numFmt w:val="decimal"/>
      <w:lvlText w:val=""/>
      <w:lvlJc w:val="left"/>
    </w:lvl>
    <w:lvl w:ilvl="7" w:tplc="0258691C">
      <w:numFmt w:val="decimal"/>
      <w:lvlText w:val=""/>
      <w:lvlJc w:val="left"/>
    </w:lvl>
    <w:lvl w:ilvl="8" w:tplc="D9483124">
      <w:numFmt w:val="decimal"/>
      <w:lvlText w:val=""/>
      <w:lvlJc w:val="left"/>
    </w:lvl>
  </w:abstractNum>
  <w:num w:numId="1" w16cid:durableId="1963413955">
    <w:abstractNumId w:val="0"/>
    <w:lvlOverride w:ilvl="0">
      <w:startOverride w:val="1"/>
    </w:lvlOverride>
  </w:num>
  <w:num w:numId="2" w16cid:durableId="1159613653">
    <w:abstractNumId w:val="1"/>
    <w:lvlOverride w:ilvl="0">
      <w:startOverride w:val="1"/>
    </w:lvlOverride>
  </w:num>
  <w:num w:numId="3" w16cid:durableId="1188406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5C7"/>
    <w:rsid w:val="006F35C7"/>
    <w:rsid w:val="00843490"/>
    <w:rsid w:val="00A35E44"/>
    <w:rsid w:val="00E87F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9E30"/>
  <w15:docId w15:val="{B698FC58-4FEE-4532-909E-1BA53041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8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3096</Words>
  <Characters>17652</Characters>
  <Application>Microsoft Office Word</Application>
  <DocSecurity>0</DocSecurity>
  <Lines>147</Lines>
  <Paragraphs>41</Paragraphs>
  <ScaleCrop>false</ScaleCrop>
  <Company/>
  <LinksUpToDate>false</LinksUpToDate>
  <CharactersWithSpaces>20707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2</cp:revision>
  <dcterms:created xsi:type="dcterms:W3CDTF">2026-06-09T20:26:00Z</dcterms:created>
  <dcterms:modified xsi:type="dcterms:W3CDTF">2026-06-09T20:26:00Z</dcterms:modified>
</cp:coreProperties>
</file>