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3C54" w14:paraId="686D58D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5C"/>
            <w:tcMar>
              <w:top w:w="640" w:type="dxa"/>
              <w:left w:w="480" w:type="dxa"/>
              <w:bottom w:w="640" w:type="dxa"/>
              <w:right w:w="480" w:type="dxa"/>
            </w:tcMar>
          </w:tcPr>
          <w:p w14:paraId="4C88EC40" w14:textId="77777777" w:rsidR="00A23C54" w:rsidRDefault="00000000">
            <w:r>
              <w:rPr>
                <w:b/>
                <w:bCs/>
                <w:color w:val="FFFFFF"/>
                <w:sz w:val="60"/>
                <w:szCs w:val="60"/>
              </w:rPr>
              <w:t>Drink Awareness App</w:t>
            </w:r>
          </w:p>
          <w:p w14:paraId="3BDC2D2A" w14:textId="77777777" w:rsidR="00A23C54" w:rsidRDefault="00000000">
            <w:pPr>
              <w:spacing w:before="100" w:after="200"/>
            </w:pPr>
            <w:r>
              <w:rPr>
                <w:color w:val="D6E8F7"/>
                <w:sz w:val="34"/>
                <w:szCs w:val="34"/>
              </w:rPr>
              <w:t>Research Findings</w:t>
            </w:r>
          </w:p>
          <w:p w14:paraId="08BD7CE7" w14:textId="77777777" w:rsidR="00A23C54" w:rsidRDefault="00000000">
            <w:r>
              <w:rPr>
                <w:i/>
                <w:iCs/>
                <w:color w:val="A8C8E8"/>
              </w:rPr>
              <w:t>Survey findings from 8 participants — June 2026.</w:t>
            </w:r>
          </w:p>
        </w:tc>
      </w:tr>
    </w:tbl>
    <w:p w14:paraId="45F56541" w14:textId="77777777" w:rsidR="00A23C54" w:rsidRDefault="00A23C54">
      <w:pPr>
        <w:spacing w:after="3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A23C54" w14:paraId="24FDDFB9"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723A36D7" w14:textId="77777777" w:rsidR="00A23C54" w:rsidRDefault="00000000">
            <w:r>
              <w:rPr>
                <w:b/>
                <w:bCs/>
                <w:color w:val="7A9BB5"/>
                <w:sz w:val="20"/>
                <w:szCs w:val="20"/>
              </w:rPr>
              <w:t>Document</w:t>
            </w:r>
          </w:p>
        </w:tc>
        <w:tc>
          <w:tcPr>
            <w:tcW w:w="7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E56DA34" w14:textId="77777777" w:rsidR="00A23C54" w:rsidRDefault="00000000">
            <w:r>
              <w:rPr>
                <w:sz w:val="20"/>
                <w:szCs w:val="20"/>
              </w:rPr>
              <w:t>Research Findings</w:t>
            </w:r>
          </w:p>
        </w:tc>
      </w:tr>
      <w:tr w:rsidR="00A23C54" w14:paraId="2ACB1D96"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3A7C8616" w14:textId="77777777" w:rsidR="00A23C54" w:rsidRDefault="00000000">
            <w:r>
              <w:rPr>
                <w:b/>
                <w:bCs/>
                <w:color w:val="7A9BB5"/>
                <w:sz w:val="20"/>
                <w:szCs w:val="20"/>
              </w:rPr>
              <w:t>Version</w:t>
            </w:r>
          </w:p>
        </w:tc>
        <w:tc>
          <w:tcPr>
            <w:tcW w:w="7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630D794" w14:textId="77777777" w:rsidR="00A23C54" w:rsidRDefault="00000000">
            <w:r>
              <w:rPr>
                <w:sz w:val="20"/>
                <w:szCs w:val="20"/>
              </w:rPr>
              <w:t>v1.1 — Survey results added</w:t>
            </w:r>
          </w:p>
        </w:tc>
      </w:tr>
      <w:tr w:rsidR="00A23C54" w14:paraId="4BF6030B"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4D3ACEA5" w14:textId="77777777" w:rsidR="00A23C54" w:rsidRDefault="00000000">
            <w:r>
              <w:rPr>
                <w:b/>
                <w:bCs/>
                <w:color w:val="7A9BB5"/>
                <w:sz w:val="20"/>
                <w:szCs w:val="20"/>
              </w:rPr>
              <w:t>Date</w:t>
            </w:r>
          </w:p>
        </w:tc>
        <w:tc>
          <w:tcPr>
            <w:tcW w:w="7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41670E6" w14:textId="77777777" w:rsidR="00A23C54" w:rsidRDefault="00000000">
            <w:r>
              <w:rPr>
                <w:sz w:val="20"/>
                <w:szCs w:val="20"/>
              </w:rPr>
              <w:t>18 June 2026</w:t>
            </w:r>
          </w:p>
        </w:tc>
      </w:tr>
      <w:tr w:rsidR="00A23C54" w14:paraId="2DE00F09"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37DF8E85" w14:textId="77777777" w:rsidR="00A23C54" w:rsidRDefault="00000000">
            <w:r>
              <w:rPr>
                <w:b/>
                <w:bCs/>
                <w:color w:val="7A9BB5"/>
                <w:sz w:val="20"/>
                <w:szCs w:val="20"/>
              </w:rPr>
              <w:t>Author</w:t>
            </w:r>
          </w:p>
        </w:tc>
        <w:tc>
          <w:tcPr>
            <w:tcW w:w="7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66B4FC6" w14:textId="77777777" w:rsidR="00A23C54" w:rsidRDefault="00000000">
            <w:r>
              <w:rPr>
                <w:sz w:val="20"/>
                <w:szCs w:val="20"/>
              </w:rPr>
              <w:t>Matthew Reid</w:t>
            </w:r>
          </w:p>
        </w:tc>
      </w:tr>
      <w:tr w:rsidR="00A23C54" w14:paraId="413CBE82"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07AD9747" w14:textId="77777777" w:rsidR="00A23C54" w:rsidRDefault="00000000">
            <w:r>
              <w:rPr>
                <w:b/>
                <w:bCs/>
                <w:color w:val="7A9BB5"/>
                <w:sz w:val="20"/>
                <w:szCs w:val="20"/>
              </w:rPr>
              <w:t>Project</w:t>
            </w:r>
          </w:p>
        </w:tc>
        <w:tc>
          <w:tcPr>
            <w:tcW w:w="7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9912B74" w14:textId="77777777" w:rsidR="00A23C54" w:rsidRDefault="00000000">
            <w:r>
              <w:rPr>
                <w:sz w:val="20"/>
                <w:szCs w:val="20"/>
              </w:rPr>
              <w:t>Drink Awareness App</w:t>
            </w:r>
          </w:p>
        </w:tc>
      </w:tr>
      <w:tr w:rsidR="00A23C54" w14:paraId="030B8D75"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52655200" w14:textId="77777777" w:rsidR="00A23C54" w:rsidRDefault="00000000">
            <w:r>
              <w:rPr>
                <w:b/>
                <w:bCs/>
                <w:color w:val="7A9BB5"/>
                <w:sz w:val="20"/>
                <w:szCs w:val="20"/>
              </w:rPr>
              <w:t>Status</w:t>
            </w:r>
          </w:p>
        </w:tc>
        <w:tc>
          <w:tcPr>
            <w:tcW w:w="7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4079C80" w14:textId="77777777" w:rsidR="00A23C54" w:rsidRDefault="00000000">
            <w:r>
              <w:rPr>
                <w:b/>
                <w:bCs/>
                <w:color w:val="2E6DA4"/>
                <w:sz w:val="20"/>
                <w:szCs w:val="20"/>
              </w:rPr>
              <w:t>Final Draft</w:t>
            </w:r>
          </w:p>
        </w:tc>
      </w:tr>
    </w:tbl>
    <w:p w14:paraId="6D3E6265" w14:textId="77777777" w:rsidR="00A23C54" w:rsidRDefault="00A23C54">
      <w:pPr>
        <w:spacing w:after="480"/>
      </w:pPr>
    </w:p>
    <w:p w14:paraId="0D51B2EF" w14:textId="77777777" w:rsidR="00A23C54" w:rsidRDefault="00000000">
      <w:pPr>
        <w:spacing w:after="160"/>
      </w:pPr>
      <w:r>
        <w:rPr>
          <w:b/>
          <w:bCs/>
          <w:color w:val="1B3A5C"/>
          <w:sz w:val="24"/>
          <w:szCs w:val="24"/>
        </w:rPr>
        <w:t>Table of Contents</w:t>
      </w:r>
    </w:p>
    <w:p w14:paraId="124A3725" w14:textId="77777777" w:rsidR="00A23C54" w:rsidRDefault="00A23C54">
      <w:pPr>
        <w:pBdr>
          <w:bottom w:val="single" w:sz="8" w:space="4" w:color="2E6DA4"/>
        </w:pBdr>
        <w:spacing w:after="160"/>
      </w:pPr>
    </w:p>
    <w:p w14:paraId="44324262" w14:textId="77777777" w:rsidR="00A23C54" w:rsidRDefault="00000000">
      <w:pPr>
        <w:tabs>
          <w:tab w:val="right" w:leader="dot" w:pos="9026"/>
        </w:tabs>
        <w:spacing w:before="44" w:after="44"/>
      </w:pPr>
      <w:r>
        <w:rPr>
          <w:color w:val="1B3A5C"/>
          <w:sz w:val="20"/>
          <w:szCs w:val="20"/>
        </w:rPr>
        <w:t>Executive Summary</w:t>
      </w:r>
      <w:r>
        <w:rPr>
          <w:color w:val="7A9BB5"/>
          <w:sz w:val="20"/>
          <w:szCs w:val="20"/>
        </w:rPr>
        <w:tab/>
        <w:t>2</w:t>
      </w:r>
    </w:p>
    <w:p w14:paraId="57298F6E" w14:textId="77777777" w:rsidR="00A23C54" w:rsidRDefault="00000000">
      <w:pPr>
        <w:tabs>
          <w:tab w:val="right" w:leader="dot" w:pos="9026"/>
        </w:tabs>
        <w:spacing w:before="44" w:after="44"/>
      </w:pPr>
      <w:r>
        <w:rPr>
          <w:color w:val="1B3A5C"/>
          <w:sz w:val="20"/>
          <w:szCs w:val="20"/>
        </w:rPr>
        <w:t>1.  Document Purpose</w:t>
      </w:r>
      <w:r>
        <w:rPr>
          <w:color w:val="7A9BB5"/>
          <w:sz w:val="20"/>
          <w:szCs w:val="20"/>
        </w:rPr>
        <w:tab/>
        <w:t>2</w:t>
      </w:r>
    </w:p>
    <w:p w14:paraId="70704307" w14:textId="77777777" w:rsidR="00A23C54" w:rsidRDefault="00000000">
      <w:pPr>
        <w:tabs>
          <w:tab w:val="right" w:leader="dot" w:pos="9026"/>
        </w:tabs>
        <w:spacing w:before="44" w:after="44"/>
      </w:pPr>
      <w:r>
        <w:rPr>
          <w:color w:val="1B3A5C"/>
          <w:sz w:val="20"/>
          <w:szCs w:val="20"/>
        </w:rPr>
        <w:t>2.  Research Summary</w:t>
      </w:r>
      <w:r>
        <w:rPr>
          <w:color w:val="7A9BB5"/>
          <w:sz w:val="20"/>
          <w:szCs w:val="20"/>
        </w:rPr>
        <w:tab/>
        <w:t>2</w:t>
      </w:r>
    </w:p>
    <w:p w14:paraId="1DC85C1B" w14:textId="77777777" w:rsidR="00A23C54" w:rsidRDefault="00000000">
      <w:pPr>
        <w:tabs>
          <w:tab w:val="right" w:leader="dot" w:pos="9026"/>
        </w:tabs>
        <w:spacing w:before="44" w:after="44"/>
      </w:pPr>
      <w:r>
        <w:rPr>
          <w:color w:val="1B3A5C"/>
          <w:sz w:val="20"/>
          <w:szCs w:val="20"/>
        </w:rPr>
        <w:t>3.  Participant Overview</w:t>
      </w:r>
      <w:r>
        <w:rPr>
          <w:color w:val="7A9BB5"/>
          <w:sz w:val="20"/>
          <w:szCs w:val="20"/>
        </w:rPr>
        <w:tab/>
        <w:t>3</w:t>
      </w:r>
    </w:p>
    <w:p w14:paraId="2A823554" w14:textId="77777777" w:rsidR="00A23C54" w:rsidRDefault="00000000">
      <w:pPr>
        <w:tabs>
          <w:tab w:val="right" w:leader="dot" w:pos="9026"/>
        </w:tabs>
        <w:spacing w:before="44" w:after="44"/>
      </w:pPr>
      <w:r>
        <w:rPr>
          <w:color w:val="1B3A5C"/>
          <w:sz w:val="20"/>
          <w:szCs w:val="20"/>
        </w:rPr>
        <w:t>4.  Key Findings by Theme</w:t>
      </w:r>
      <w:r>
        <w:rPr>
          <w:color w:val="7A9BB5"/>
          <w:sz w:val="20"/>
          <w:szCs w:val="20"/>
        </w:rPr>
        <w:tab/>
        <w:t>3</w:t>
      </w:r>
    </w:p>
    <w:p w14:paraId="60448FDC" w14:textId="77777777" w:rsidR="00A23C54" w:rsidRDefault="00000000">
      <w:pPr>
        <w:tabs>
          <w:tab w:val="right" w:leader="dot" w:pos="9026"/>
        </w:tabs>
        <w:spacing w:before="44" w:after="44"/>
      </w:pPr>
      <w:r>
        <w:rPr>
          <w:color w:val="7A9BB5"/>
          <w:sz w:val="20"/>
          <w:szCs w:val="20"/>
        </w:rPr>
        <w:t xml:space="preserve">    4.1  User Behaviour</w:t>
      </w:r>
      <w:r>
        <w:rPr>
          <w:color w:val="7A9BB5"/>
          <w:sz w:val="20"/>
          <w:szCs w:val="20"/>
        </w:rPr>
        <w:tab/>
        <w:t>3</w:t>
      </w:r>
    </w:p>
    <w:p w14:paraId="414FDB8A" w14:textId="77777777" w:rsidR="00A23C54" w:rsidRDefault="00000000">
      <w:pPr>
        <w:tabs>
          <w:tab w:val="right" w:leader="dot" w:pos="9026"/>
        </w:tabs>
        <w:spacing w:before="44" w:after="44"/>
      </w:pPr>
      <w:r>
        <w:rPr>
          <w:color w:val="7A9BB5"/>
          <w:sz w:val="20"/>
          <w:szCs w:val="20"/>
        </w:rPr>
        <w:t xml:space="preserve">    4.2  Problem Validation</w:t>
      </w:r>
      <w:r>
        <w:rPr>
          <w:color w:val="7A9BB5"/>
          <w:sz w:val="20"/>
          <w:szCs w:val="20"/>
        </w:rPr>
        <w:tab/>
        <w:t>4</w:t>
      </w:r>
    </w:p>
    <w:p w14:paraId="2FA61733" w14:textId="77777777" w:rsidR="00A23C54" w:rsidRDefault="00000000">
      <w:pPr>
        <w:tabs>
          <w:tab w:val="right" w:leader="dot" w:pos="9026"/>
        </w:tabs>
        <w:spacing w:before="44" w:after="44"/>
      </w:pPr>
      <w:r>
        <w:rPr>
          <w:color w:val="7A9BB5"/>
          <w:sz w:val="20"/>
          <w:szCs w:val="20"/>
        </w:rPr>
        <w:t xml:space="preserve">    4.3  Feature Validation</w:t>
      </w:r>
      <w:r>
        <w:rPr>
          <w:color w:val="7A9BB5"/>
          <w:sz w:val="20"/>
          <w:szCs w:val="20"/>
        </w:rPr>
        <w:tab/>
        <w:t>5</w:t>
      </w:r>
    </w:p>
    <w:p w14:paraId="11D4BFBE" w14:textId="77777777" w:rsidR="00A23C54" w:rsidRDefault="00000000">
      <w:pPr>
        <w:tabs>
          <w:tab w:val="right" w:leader="dot" w:pos="9026"/>
        </w:tabs>
        <w:spacing w:before="44" w:after="44"/>
      </w:pPr>
      <w:r>
        <w:rPr>
          <w:color w:val="7A9BB5"/>
          <w:sz w:val="20"/>
          <w:szCs w:val="20"/>
        </w:rPr>
        <w:t xml:space="preserve">    4.4  AI Insights</w:t>
      </w:r>
      <w:r>
        <w:rPr>
          <w:color w:val="7A9BB5"/>
          <w:sz w:val="20"/>
          <w:szCs w:val="20"/>
        </w:rPr>
        <w:tab/>
        <w:t>7</w:t>
      </w:r>
    </w:p>
    <w:p w14:paraId="29CCA90D" w14:textId="77777777" w:rsidR="00A23C54" w:rsidRDefault="00000000">
      <w:pPr>
        <w:tabs>
          <w:tab w:val="right" w:leader="dot" w:pos="9026"/>
        </w:tabs>
        <w:spacing w:before="44" w:after="44"/>
      </w:pPr>
      <w:r>
        <w:rPr>
          <w:color w:val="7A9BB5"/>
          <w:sz w:val="20"/>
          <w:szCs w:val="20"/>
        </w:rPr>
        <w:t xml:space="preserve">    4.5  Responsible Design and Privacy</w:t>
      </w:r>
      <w:r>
        <w:rPr>
          <w:color w:val="7A9BB5"/>
          <w:sz w:val="20"/>
          <w:szCs w:val="20"/>
        </w:rPr>
        <w:tab/>
        <w:t>8</w:t>
      </w:r>
    </w:p>
    <w:p w14:paraId="2B7E2713" w14:textId="77777777" w:rsidR="00A23C54" w:rsidRDefault="00000000">
      <w:pPr>
        <w:tabs>
          <w:tab w:val="right" w:leader="dot" w:pos="9026"/>
        </w:tabs>
        <w:spacing w:before="44" w:after="44"/>
      </w:pPr>
      <w:r>
        <w:rPr>
          <w:color w:val="1B3A5C"/>
          <w:sz w:val="20"/>
          <w:szCs w:val="20"/>
        </w:rPr>
        <w:t>5.  Feature Priority Feedback</w:t>
      </w:r>
      <w:r>
        <w:rPr>
          <w:color w:val="7A9BB5"/>
          <w:sz w:val="20"/>
          <w:szCs w:val="20"/>
        </w:rPr>
        <w:tab/>
        <w:t>9</w:t>
      </w:r>
    </w:p>
    <w:p w14:paraId="21ADC518" w14:textId="77777777" w:rsidR="00A23C54" w:rsidRDefault="00000000">
      <w:pPr>
        <w:tabs>
          <w:tab w:val="right" w:leader="dot" w:pos="9026"/>
        </w:tabs>
        <w:spacing w:before="44" w:after="44"/>
      </w:pPr>
      <w:r>
        <w:rPr>
          <w:color w:val="1B3A5C"/>
          <w:sz w:val="20"/>
          <w:szCs w:val="20"/>
        </w:rPr>
        <w:t>6.  Open Text Responses</w:t>
      </w:r>
      <w:r>
        <w:rPr>
          <w:color w:val="7A9BB5"/>
          <w:sz w:val="20"/>
          <w:szCs w:val="20"/>
        </w:rPr>
        <w:tab/>
        <w:t>9</w:t>
      </w:r>
    </w:p>
    <w:p w14:paraId="226EDE3F" w14:textId="77777777" w:rsidR="00A23C54" w:rsidRDefault="00000000">
      <w:pPr>
        <w:tabs>
          <w:tab w:val="right" w:leader="dot" w:pos="9026"/>
        </w:tabs>
        <w:spacing w:before="44" w:after="44"/>
      </w:pPr>
      <w:r>
        <w:rPr>
          <w:color w:val="1B3A5C"/>
          <w:sz w:val="20"/>
          <w:szCs w:val="20"/>
        </w:rPr>
        <w:t>7.  Assumption Updates</w:t>
      </w:r>
      <w:r>
        <w:rPr>
          <w:color w:val="7A9BB5"/>
          <w:sz w:val="20"/>
          <w:szCs w:val="20"/>
        </w:rPr>
        <w:tab/>
        <w:t>10</w:t>
      </w:r>
    </w:p>
    <w:p w14:paraId="1250D707" w14:textId="77777777" w:rsidR="00A23C54" w:rsidRDefault="00000000">
      <w:pPr>
        <w:tabs>
          <w:tab w:val="right" w:leader="dot" w:pos="9026"/>
        </w:tabs>
        <w:spacing w:before="44" w:after="44"/>
      </w:pPr>
      <w:r>
        <w:rPr>
          <w:color w:val="1B3A5C"/>
          <w:sz w:val="20"/>
          <w:szCs w:val="20"/>
        </w:rPr>
        <w:t>8.  Decisions Made Based on Research</w:t>
      </w:r>
      <w:r>
        <w:rPr>
          <w:color w:val="7A9BB5"/>
          <w:sz w:val="20"/>
          <w:szCs w:val="20"/>
        </w:rPr>
        <w:tab/>
        <w:t>11</w:t>
      </w:r>
    </w:p>
    <w:p w14:paraId="4255ED9A" w14:textId="77777777" w:rsidR="00A23C54" w:rsidRDefault="00000000">
      <w:pPr>
        <w:tabs>
          <w:tab w:val="right" w:leader="dot" w:pos="9026"/>
        </w:tabs>
        <w:spacing w:before="44" w:after="44"/>
      </w:pPr>
      <w:r>
        <w:rPr>
          <w:color w:val="1B3A5C"/>
          <w:sz w:val="20"/>
          <w:szCs w:val="20"/>
        </w:rPr>
        <w:t>9.  Remaining Open Questions</w:t>
      </w:r>
      <w:r>
        <w:rPr>
          <w:color w:val="7A9BB5"/>
          <w:sz w:val="20"/>
          <w:szCs w:val="20"/>
        </w:rPr>
        <w:tab/>
        <w:t>11</w:t>
      </w:r>
    </w:p>
    <w:p w14:paraId="7589006A" w14:textId="77777777" w:rsidR="00A23C54" w:rsidRDefault="00000000">
      <w:pPr>
        <w:tabs>
          <w:tab w:val="right" w:leader="dot" w:pos="9026"/>
        </w:tabs>
        <w:spacing w:before="44" w:after="44"/>
      </w:pPr>
      <w:r>
        <w:rPr>
          <w:color w:val="1B3A5C"/>
          <w:sz w:val="20"/>
          <w:szCs w:val="20"/>
        </w:rPr>
        <w:t>10. Impact on MVP Scope</w:t>
      </w:r>
      <w:r>
        <w:rPr>
          <w:color w:val="7A9BB5"/>
          <w:sz w:val="20"/>
          <w:szCs w:val="20"/>
        </w:rPr>
        <w:tab/>
        <w:t>12</w:t>
      </w:r>
    </w:p>
    <w:p w14:paraId="23E1C9B0" w14:textId="77777777" w:rsidR="00A23C54" w:rsidRDefault="00000000">
      <w:pPr>
        <w:tabs>
          <w:tab w:val="right" w:leader="dot" w:pos="9026"/>
        </w:tabs>
        <w:spacing w:before="44" w:after="44"/>
      </w:pPr>
      <w:r>
        <w:rPr>
          <w:color w:val="1B3A5C"/>
          <w:sz w:val="20"/>
          <w:szCs w:val="20"/>
        </w:rPr>
        <w:t>11. Summary</w:t>
      </w:r>
      <w:r>
        <w:rPr>
          <w:color w:val="7A9BB5"/>
          <w:sz w:val="20"/>
          <w:szCs w:val="20"/>
        </w:rPr>
        <w:tab/>
        <w:t>12</w:t>
      </w:r>
    </w:p>
    <w:p w14:paraId="28031D10" w14:textId="77777777" w:rsidR="00A23C54" w:rsidRDefault="00000000">
      <w:r>
        <w:br w:type="page"/>
      </w:r>
    </w:p>
    <w:p w14:paraId="1A7EA42A" w14:textId="77777777" w:rsidR="00A23C54" w:rsidRDefault="00A23C54">
      <w:pPr>
        <w:sectPr w:rsidR="00A23C54">
          <w:pgSz w:w="12240" w:h="15840"/>
          <w:pgMar w:top="1440" w:right="1440" w:bottom="1440" w:left="1440" w:header="708" w:footer="708" w:gutter="0"/>
          <w:cols w:space="720"/>
          <w:docGrid w:linePitch="360"/>
        </w:sectPr>
      </w:pPr>
    </w:p>
    <w:p w14:paraId="076C9F53" w14:textId="77777777" w:rsidR="00A23C54" w:rsidRDefault="00000000">
      <w:pPr>
        <w:pBdr>
          <w:bottom w:val="single" w:sz="4" w:space="4" w:color="2E6DA4"/>
        </w:pBdr>
        <w:spacing w:after="120"/>
      </w:pPr>
      <w:r>
        <w:rPr>
          <w:b/>
          <w:bCs/>
          <w:color w:val="1B3A5C"/>
          <w:sz w:val="28"/>
          <w:szCs w:val="28"/>
        </w:rPr>
        <w:lastRenderedPageBreak/>
        <w:t>Executive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3C54" w14:paraId="0E11F40C" w14:textId="77777777">
        <w:tblPrEx>
          <w:tblCellMar>
            <w:top w:w="0" w:type="dxa"/>
            <w:bottom w:w="0" w:type="dxa"/>
          </w:tblCellMar>
        </w:tblPrEx>
        <w:tc>
          <w:tcPr>
            <w:tcW w:w="9360" w:type="dxa"/>
            <w:tcBorders>
              <w:top w:val="single" w:sz="12" w:space="0" w:color="2E6DA4"/>
              <w:left w:val="single" w:sz="12" w:space="0" w:color="2E6DA4"/>
              <w:bottom w:val="none" w:sz="0" w:space="0" w:color="FFFFFF"/>
              <w:right w:val="none" w:sz="0" w:space="0" w:color="FFFFFF"/>
            </w:tcBorders>
            <w:shd w:val="clear" w:color="auto" w:fill="D6E8F7"/>
            <w:tcMar>
              <w:top w:w="200" w:type="dxa"/>
              <w:left w:w="280" w:type="dxa"/>
              <w:bottom w:w="200" w:type="dxa"/>
              <w:right w:w="280" w:type="dxa"/>
            </w:tcMar>
          </w:tcPr>
          <w:p w14:paraId="6D28F23D" w14:textId="77777777" w:rsidR="00A23C54" w:rsidRDefault="00000000">
            <w:pPr>
              <w:spacing w:after="120"/>
              <w:jc w:val="both"/>
            </w:pPr>
            <w:r>
              <w:t>Eight survey responses were collected between 15 and 18 June 2026. All respondents were adults aged 18+ who drink socially. The survey was distributed to the researcher's personal network via LinkedIn.</w:t>
            </w:r>
          </w:p>
          <w:p w14:paraId="56E20C1D" w14:textId="77777777" w:rsidR="00A23C54" w:rsidRDefault="00000000">
            <w:pPr>
              <w:spacing w:after="120"/>
              <w:jc w:val="both"/>
            </w:pPr>
            <w:r>
              <w:t>The results strongly validate the core problem: 7 out of 8 participants lost track of how many drinks they had and how much alcohol they consumed during social outings. The overall concept scored a mean of 7.9 out of 10. Manual logging friction is the primary concern — confirmed as the weakest point by 5 out of 8 participants.</w:t>
            </w:r>
          </w:p>
          <w:p w14:paraId="38F79B6A" w14:textId="77777777" w:rsidR="00A23C54" w:rsidRDefault="00000000">
            <w:pPr>
              <w:jc w:val="both"/>
            </w:pPr>
            <w:r>
              <w:t>The MVP scope is confirmed without major changes. The most important action from these findings is to make logging as fast and minimal as possible — specifically by offering quick-select presets for common drinks. This is the single most repeated piece of feedback across open text responses.</w:t>
            </w:r>
          </w:p>
        </w:tc>
      </w:tr>
    </w:tbl>
    <w:p w14:paraId="61CC2F39" w14:textId="77777777" w:rsidR="00A23C54" w:rsidRDefault="00000000">
      <w:pPr>
        <w:pStyle w:val="Heading1"/>
        <w:pBdr>
          <w:bottom w:val="single" w:sz="4" w:space="4" w:color="2E6DA4"/>
        </w:pBdr>
      </w:pPr>
      <w:r>
        <w:t>1.  Document Purpose</w:t>
      </w:r>
    </w:p>
    <w:p w14:paraId="713C86C1" w14:textId="77777777" w:rsidR="00A23C54" w:rsidRDefault="00000000">
      <w:pPr>
        <w:spacing w:after="120"/>
        <w:jc w:val="both"/>
      </w:pPr>
      <w:r>
        <w:t>This document records the findings from the research and validation phase of the Drink Awareness App project. Version 1.1 updates the original template (v1.0) with real survey data collected from 8 participants in June 2026.</w:t>
      </w:r>
    </w:p>
    <w:p w14:paraId="3A0A8D47" w14:textId="77777777" w:rsidR="00A23C54" w:rsidRDefault="00000000">
      <w:pPr>
        <w:spacing w:after="120"/>
        <w:jc w:val="both"/>
      </w:pPr>
      <w:r>
        <w:t>Findings are used to confirm or update the assumptions in docs/assumptions-risks.xlsx, validate the MVP scope in docs/04-mvp-scope.docx, and inform design decisions during Phase 3 (UX/UI Design).</w:t>
      </w:r>
    </w:p>
    <w:p w14:paraId="41DABDAD" w14:textId="77777777" w:rsidR="00A23C54" w:rsidRDefault="00000000">
      <w:pPr>
        <w:pStyle w:val="Heading1"/>
        <w:pBdr>
          <w:bottom w:val="single" w:sz="4" w:space="4" w:color="2E6DA4"/>
        </w:pBdr>
      </w:pPr>
      <w:r>
        <w:t>2.  Research Summary</w:t>
      </w:r>
    </w:p>
    <w:p w14:paraId="7FAB6A5D" w14:textId="77777777" w:rsidR="00A23C54" w:rsidRDefault="00A23C5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23C54" w14:paraId="27B08B97"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6E1C6DCA" w14:textId="77777777" w:rsidR="00A23C54" w:rsidRDefault="00000000">
            <w:r>
              <w:rPr>
                <w:b/>
                <w:bCs/>
                <w:color w:val="FFFFFF"/>
                <w:sz w:val="20"/>
                <w:szCs w:val="20"/>
              </w:rPr>
              <w:t>Research element</w:t>
            </w:r>
          </w:p>
        </w:tc>
        <w:tc>
          <w:tcPr>
            <w:tcW w:w="636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53ACCFE6" w14:textId="77777777" w:rsidR="00A23C54" w:rsidRDefault="00000000">
            <w:r>
              <w:rPr>
                <w:b/>
                <w:bCs/>
                <w:color w:val="FFFFFF"/>
                <w:sz w:val="20"/>
                <w:szCs w:val="20"/>
              </w:rPr>
              <w:t>Outcome</w:t>
            </w:r>
          </w:p>
        </w:tc>
      </w:tr>
      <w:tr w:rsidR="00A23C54" w14:paraId="1BEBCD0A"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3AE7DBF3" w14:textId="77777777" w:rsidR="00A23C54" w:rsidRDefault="00000000">
            <w:r>
              <w:rPr>
                <w:sz w:val="20"/>
                <w:szCs w:val="20"/>
              </w:rPr>
              <w:t>Research period</w:t>
            </w:r>
          </w:p>
        </w:tc>
        <w:tc>
          <w:tcPr>
            <w:tcW w:w="6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6BEDC6AD" w14:textId="77777777" w:rsidR="00A23C54" w:rsidRDefault="00000000">
            <w:r>
              <w:rPr>
                <w:sz w:val="20"/>
                <w:szCs w:val="20"/>
              </w:rPr>
              <w:t>15 June – 18 June 2026.</w:t>
            </w:r>
          </w:p>
        </w:tc>
      </w:tr>
      <w:tr w:rsidR="00A23C54" w14:paraId="63E314EF"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4025CB94" w14:textId="77777777" w:rsidR="00A23C54" w:rsidRDefault="00000000">
            <w:r>
              <w:rPr>
                <w:sz w:val="20"/>
                <w:szCs w:val="20"/>
              </w:rPr>
              <w:t>Survey responses</w:t>
            </w:r>
          </w:p>
        </w:tc>
        <w:tc>
          <w:tcPr>
            <w:tcW w:w="63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04FFC988" w14:textId="77777777" w:rsidR="00A23C54" w:rsidRDefault="00000000">
            <w:r>
              <w:rPr>
                <w:sz w:val="20"/>
                <w:szCs w:val="20"/>
              </w:rPr>
              <w:t>8 responses collected via LinkedIn (personal network).</w:t>
            </w:r>
          </w:p>
        </w:tc>
      </w:tr>
      <w:tr w:rsidR="00A23C54" w14:paraId="496E9FA2"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19A70D50" w14:textId="77777777" w:rsidR="00A23C54" w:rsidRDefault="00000000">
            <w:r>
              <w:rPr>
                <w:sz w:val="20"/>
                <w:szCs w:val="20"/>
              </w:rPr>
              <w:t>Interviews</w:t>
            </w:r>
          </w:p>
        </w:tc>
        <w:tc>
          <w:tcPr>
            <w:tcW w:w="6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38B66C89" w14:textId="77777777" w:rsidR="00A23C54" w:rsidRDefault="00000000">
            <w:r>
              <w:rPr>
                <w:sz w:val="20"/>
                <w:szCs w:val="20"/>
              </w:rPr>
              <w:t>Not yet conducted. Survey findings are sufficient to proceed to Phase 3.</w:t>
            </w:r>
          </w:p>
        </w:tc>
      </w:tr>
      <w:tr w:rsidR="00A23C54" w14:paraId="4118A51F"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33EED7DA" w14:textId="77777777" w:rsidR="00A23C54" w:rsidRDefault="00000000">
            <w:r>
              <w:rPr>
                <w:sz w:val="20"/>
                <w:szCs w:val="20"/>
              </w:rPr>
              <w:t>Competitor apps reviewed</w:t>
            </w:r>
          </w:p>
        </w:tc>
        <w:tc>
          <w:tcPr>
            <w:tcW w:w="63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6CDBA367" w14:textId="77777777" w:rsidR="00A23C54" w:rsidRDefault="00000000">
            <w:r>
              <w:rPr>
                <w:sz w:val="20"/>
                <w:szCs w:val="20"/>
              </w:rPr>
              <w:t>12 competitors (see docs/competitor-analysis.xlsx).</w:t>
            </w:r>
          </w:p>
        </w:tc>
      </w:tr>
      <w:tr w:rsidR="00A23C54" w14:paraId="5331DA8A"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69837618" w14:textId="77777777" w:rsidR="00A23C54" w:rsidRDefault="00000000">
            <w:r>
              <w:rPr>
                <w:sz w:val="20"/>
                <w:szCs w:val="20"/>
              </w:rPr>
              <w:t>Assumptions reviewed</w:t>
            </w:r>
          </w:p>
        </w:tc>
        <w:tc>
          <w:tcPr>
            <w:tcW w:w="6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73565CC5" w14:textId="77777777" w:rsidR="00A23C54" w:rsidRDefault="00000000">
            <w:r>
              <w:rPr>
                <w:sz w:val="20"/>
                <w:szCs w:val="20"/>
              </w:rPr>
              <w:t>10 assumptions reviewed; 6 validated, 2 partially validated, 2 still open.</w:t>
            </w:r>
          </w:p>
        </w:tc>
      </w:tr>
      <w:tr w:rsidR="00A23C54" w14:paraId="6C45277A"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3A99CC68" w14:textId="77777777" w:rsidR="00A23C54" w:rsidRDefault="00000000">
            <w:r>
              <w:rPr>
                <w:sz w:val="20"/>
                <w:szCs w:val="20"/>
              </w:rPr>
              <w:t>MVP scope changes</w:t>
            </w:r>
          </w:p>
        </w:tc>
        <w:tc>
          <w:tcPr>
            <w:tcW w:w="63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39437751" w14:textId="77777777" w:rsidR="00A23C54" w:rsidRDefault="00000000">
            <w:r>
              <w:rPr>
                <w:sz w:val="20"/>
                <w:szCs w:val="20"/>
              </w:rPr>
              <w:t>No major changes. Key action: prioritise quick-select preset drinks in the logging flow.</w:t>
            </w:r>
          </w:p>
        </w:tc>
      </w:tr>
      <w:tr w:rsidR="00A23C54" w14:paraId="34C80740"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34087758" w14:textId="77777777" w:rsidR="00A23C54" w:rsidRDefault="00000000">
            <w:r>
              <w:rPr>
                <w:sz w:val="20"/>
                <w:szCs w:val="20"/>
              </w:rPr>
              <w:t>Research status</w:t>
            </w:r>
          </w:p>
        </w:tc>
        <w:tc>
          <w:tcPr>
            <w:tcW w:w="6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43D746E8" w14:textId="77777777" w:rsidR="00A23C54" w:rsidRDefault="00000000">
            <w:r>
              <w:rPr>
                <w:sz w:val="20"/>
                <w:szCs w:val="20"/>
              </w:rPr>
              <w:t>Complete. Findings ready to inform Phase 3 (UX/UI Design).</w:t>
            </w:r>
          </w:p>
        </w:tc>
      </w:tr>
    </w:tbl>
    <w:p w14:paraId="78CAFB56" w14:textId="77777777" w:rsidR="00A23C54" w:rsidRDefault="00000000">
      <w:pPr>
        <w:pStyle w:val="Heading1"/>
        <w:pBdr>
          <w:bottom w:val="single" w:sz="4" w:space="4" w:color="2E6DA4"/>
        </w:pBdr>
      </w:pPr>
      <w:r>
        <w:t>3.  Participant Overview</w:t>
      </w:r>
    </w:p>
    <w:p w14:paraId="1E191153" w14:textId="77777777" w:rsidR="00A23C54" w:rsidRDefault="00A23C5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23C54" w14:paraId="5D90F4C9"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42BA5307" w14:textId="77777777" w:rsidR="00A23C54" w:rsidRDefault="00000000">
            <w:r>
              <w:rPr>
                <w:b/>
                <w:bCs/>
                <w:color w:val="FFFFFF"/>
                <w:sz w:val="20"/>
                <w:szCs w:val="20"/>
              </w:rPr>
              <w:t>Metric</w:t>
            </w:r>
          </w:p>
        </w:tc>
        <w:tc>
          <w:tcPr>
            <w:tcW w:w="636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010FFE07" w14:textId="77777777" w:rsidR="00A23C54" w:rsidRDefault="00000000">
            <w:r>
              <w:rPr>
                <w:b/>
                <w:bCs/>
                <w:color w:val="FFFFFF"/>
                <w:sz w:val="20"/>
                <w:szCs w:val="20"/>
              </w:rPr>
              <w:t>Result</w:t>
            </w:r>
          </w:p>
        </w:tc>
      </w:tr>
      <w:tr w:rsidR="00A23C54" w14:paraId="33FCFF47"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1D0B9D3D" w14:textId="77777777" w:rsidR="00A23C54" w:rsidRDefault="00000000">
            <w:r>
              <w:rPr>
                <w:sz w:val="20"/>
                <w:szCs w:val="20"/>
              </w:rPr>
              <w:t>Total respondents</w:t>
            </w:r>
          </w:p>
        </w:tc>
        <w:tc>
          <w:tcPr>
            <w:tcW w:w="6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619BE069" w14:textId="77777777" w:rsidR="00A23C54" w:rsidRDefault="00000000">
            <w:r>
              <w:rPr>
                <w:sz w:val="20"/>
                <w:szCs w:val="20"/>
              </w:rPr>
              <w:t>8</w:t>
            </w:r>
          </w:p>
        </w:tc>
      </w:tr>
      <w:tr w:rsidR="00A23C54" w14:paraId="21F5C2AB"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0BDA0630" w14:textId="77777777" w:rsidR="00A23C54" w:rsidRDefault="00000000">
            <w:r>
              <w:rPr>
                <w:sz w:val="20"/>
                <w:szCs w:val="20"/>
              </w:rPr>
              <w:t>Aged 18+</w:t>
            </w:r>
          </w:p>
        </w:tc>
        <w:tc>
          <w:tcPr>
            <w:tcW w:w="63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462C062D" w14:textId="77777777" w:rsidR="00A23C54" w:rsidRDefault="00000000">
            <w:r>
              <w:rPr>
                <w:sz w:val="20"/>
                <w:szCs w:val="20"/>
              </w:rPr>
              <w:t>8/8 (100%)</w:t>
            </w:r>
          </w:p>
        </w:tc>
      </w:tr>
      <w:tr w:rsidR="00A23C54" w14:paraId="015CE129"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6C39D72F" w14:textId="77777777" w:rsidR="00A23C54" w:rsidRDefault="00000000">
            <w:r>
              <w:rPr>
                <w:sz w:val="20"/>
                <w:szCs w:val="20"/>
              </w:rPr>
              <w:t>Drink most weeks</w:t>
            </w:r>
          </w:p>
        </w:tc>
        <w:tc>
          <w:tcPr>
            <w:tcW w:w="6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020127B4" w14:textId="77777777" w:rsidR="00A23C54" w:rsidRDefault="00000000">
            <w:r>
              <w:rPr>
                <w:sz w:val="20"/>
                <w:szCs w:val="20"/>
              </w:rPr>
              <w:t>6/8 (75%)</w:t>
            </w:r>
          </w:p>
        </w:tc>
      </w:tr>
      <w:tr w:rsidR="00A23C54" w14:paraId="5605FAE8"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6336A149" w14:textId="77777777" w:rsidR="00A23C54" w:rsidRDefault="00000000">
            <w:r>
              <w:rPr>
                <w:sz w:val="20"/>
                <w:szCs w:val="20"/>
              </w:rPr>
              <w:t>Drink a few times a month</w:t>
            </w:r>
          </w:p>
        </w:tc>
        <w:tc>
          <w:tcPr>
            <w:tcW w:w="63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41D6519E" w14:textId="77777777" w:rsidR="00A23C54" w:rsidRDefault="00000000">
            <w:r>
              <w:rPr>
                <w:sz w:val="20"/>
                <w:szCs w:val="20"/>
              </w:rPr>
              <w:t>1/8 (13%)</w:t>
            </w:r>
          </w:p>
        </w:tc>
      </w:tr>
      <w:tr w:rsidR="00A23C54" w14:paraId="7AE98AD6"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3E776E53" w14:textId="77777777" w:rsidR="00A23C54" w:rsidRDefault="00000000">
            <w:r>
              <w:rPr>
                <w:sz w:val="20"/>
                <w:szCs w:val="20"/>
              </w:rPr>
              <w:t>Drink occasionally</w:t>
            </w:r>
          </w:p>
        </w:tc>
        <w:tc>
          <w:tcPr>
            <w:tcW w:w="6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06D02A0B" w14:textId="77777777" w:rsidR="00A23C54" w:rsidRDefault="00000000">
            <w:r>
              <w:rPr>
                <w:sz w:val="20"/>
                <w:szCs w:val="20"/>
              </w:rPr>
              <w:t>1/8 (13%)</w:t>
            </w:r>
          </w:p>
        </w:tc>
      </w:tr>
      <w:tr w:rsidR="00A23C54" w14:paraId="32C14006"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6C801F56" w14:textId="77777777" w:rsidR="00A23C54" w:rsidRDefault="00000000">
            <w:r>
              <w:rPr>
                <w:sz w:val="20"/>
                <w:szCs w:val="20"/>
              </w:rPr>
              <w:t>Currently track drinks in any way</w:t>
            </w:r>
          </w:p>
        </w:tc>
        <w:tc>
          <w:tcPr>
            <w:tcW w:w="63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0A3F2027" w14:textId="77777777" w:rsidR="00A23C54" w:rsidRDefault="00000000">
            <w:r>
              <w:rPr>
                <w:sz w:val="20"/>
                <w:szCs w:val="20"/>
              </w:rPr>
              <w:t>2/8 (25%) — one uses memory, one uses notes/banking app</w:t>
            </w:r>
          </w:p>
        </w:tc>
      </w:tr>
      <w:tr w:rsidR="00A23C54" w14:paraId="742034F9"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3AC20770" w14:textId="77777777" w:rsidR="00A23C54" w:rsidRDefault="00000000">
            <w:r>
              <w:rPr>
                <w:sz w:val="20"/>
                <w:szCs w:val="20"/>
              </w:rPr>
              <w:t>Do not track at all</w:t>
            </w:r>
          </w:p>
        </w:tc>
        <w:tc>
          <w:tcPr>
            <w:tcW w:w="6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40A424AF" w14:textId="77777777" w:rsidR="00A23C54" w:rsidRDefault="00000000">
            <w:r>
              <w:rPr>
                <w:sz w:val="20"/>
                <w:szCs w:val="20"/>
              </w:rPr>
              <w:t>6/8 (75%)</w:t>
            </w:r>
          </w:p>
        </w:tc>
      </w:tr>
    </w:tbl>
    <w:p w14:paraId="129D27C6" w14:textId="77777777" w:rsidR="00A23C54" w:rsidRDefault="00A23C54">
      <w:pPr>
        <w:spacing w:after="80"/>
      </w:pPr>
    </w:p>
    <w:p w14:paraId="320B9F63" w14:textId="77777777" w:rsidR="00A23C54" w:rsidRDefault="00000000">
      <w:pPr>
        <w:spacing w:after="120"/>
        <w:jc w:val="both"/>
      </w:pPr>
      <w:r>
        <w:t>The participant group is a strong fit for the target audience — predominantly regular social drinkers who are not currently tracking their alcohol consumption. This is exactly the group the MVP is designed for.</w:t>
      </w:r>
    </w:p>
    <w:p w14:paraId="02EE653F" w14:textId="77777777" w:rsidR="00A23C54" w:rsidRDefault="00000000">
      <w:pPr>
        <w:pStyle w:val="Heading1"/>
        <w:pBdr>
          <w:bottom w:val="single" w:sz="4" w:space="4" w:color="2E6DA4"/>
        </w:pBdr>
      </w:pPr>
      <w:r>
        <w:t>4.  Key Findings by Theme</w:t>
      </w:r>
    </w:p>
    <w:p w14:paraId="0EAED1EB" w14:textId="77777777" w:rsidR="00A23C54" w:rsidRDefault="00000000">
      <w:pPr>
        <w:pStyle w:val="Heading2"/>
      </w:pPr>
      <w:r>
        <w:t>4.1  User Behaviour</w:t>
      </w:r>
    </w:p>
    <w:p w14:paraId="63B7E868" w14:textId="77777777" w:rsidR="00A23C54" w:rsidRDefault="00A23C5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3C54" w14:paraId="59AB1D6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5C"/>
            <w:tcMar>
              <w:top w:w="100" w:type="dxa"/>
              <w:left w:w="200" w:type="dxa"/>
              <w:bottom w:w="100" w:type="dxa"/>
              <w:right w:w="200" w:type="dxa"/>
            </w:tcMar>
          </w:tcPr>
          <w:p w14:paraId="215BCBEE" w14:textId="77777777" w:rsidR="00A23C54" w:rsidRDefault="00000000">
            <w:r>
              <w:rPr>
                <w:color w:val="D6E8F7"/>
                <w:sz w:val="16"/>
                <w:szCs w:val="16"/>
              </w:rPr>
              <w:t xml:space="preserve">B1  </w:t>
            </w:r>
            <w:r>
              <w:rPr>
                <w:b/>
                <w:bCs/>
                <w:color w:val="FFFFFF"/>
                <w:sz w:val="20"/>
                <w:szCs w:val="20"/>
              </w:rPr>
              <w:t>How easy is it to keep track of drinks during a social outing?</w:t>
            </w:r>
          </w:p>
        </w:tc>
      </w:tr>
      <w:tr w:rsidR="00A23C54" w14:paraId="6E41F0A7" w14:textId="77777777">
        <w:tblPrEx>
          <w:tblCellMar>
            <w:top w:w="0" w:type="dxa"/>
            <w:bottom w:w="0" w:type="dxa"/>
          </w:tblCellMar>
        </w:tblPrEx>
        <w:tc>
          <w:tcPr>
            <w:tcW w:w="9360" w:type="dxa"/>
            <w:tcBorders>
              <w:top w:val="none" w:sz="0" w:space="0" w:color="FFFFFF"/>
              <w:left w:val="single" w:sz="8" w:space="0" w:color="1B3A5C"/>
              <w:bottom w:val="single" w:sz="1" w:space="0" w:color="C5D8EC"/>
              <w:right w:val="none" w:sz="0" w:space="0" w:color="FFFFFF"/>
            </w:tcBorders>
            <w:shd w:val="clear" w:color="auto" w:fill="D6E8F7"/>
            <w:tcMar>
              <w:top w:w="90" w:type="dxa"/>
              <w:left w:w="200" w:type="dxa"/>
              <w:bottom w:w="90" w:type="dxa"/>
              <w:right w:w="200" w:type="dxa"/>
            </w:tcMar>
          </w:tcPr>
          <w:p w14:paraId="14933416" w14:textId="77777777" w:rsidR="00A23C54" w:rsidRDefault="00000000">
            <w:r>
              <w:rPr>
                <w:b/>
                <w:bCs/>
                <w:color w:val="1B3A5C"/>
                <w:sz w:val="20"/>
                <w:szCs w:val="20"/>
              </w:rPr>
              <w:t xml:space="preserve">Finding  </w:t>
            </w:r>
            <w:r>
              <w:rPr>
                <w:sz w:val="20"/>
                <w:szCs w:val="20"/>
              </w:rPr>
              <w:t>Mean score of 4.9 out of 9 (where 1 is very difficult and 9 is very easy). No participant rated it above 6 except one outlier at 9. The majority rated it between 3 and 5 — suggesting moderate difficulty is the norm.</w:t>
            </w:r>
          </w:p>
        </w:tc>
      </w:tr>
      <w:tr w:rsidR="00A23C54" w14:paraId="6B708AFF" w14:textId="77777777">
        <w:tblPrEx>
          <w:tblCellMar>
            <w:top w:w="0" w:type="dxa"/>
            <w:bottom w:w="0" w:type="dxa"/>
          </w:tblCellMar>
        </w:tblPrEx>
        <w:tc>
          <w:tcPr>
            <w:tcW w:w="9360" w:type="dxa"/>
            <w:tcBorders>
              <w:top w:val="none" w:sz="0" w:space="0" w:color="FFFFFF"/>
              <w:left w:val="single" w:sz="8" w:space="0" w:color="1B3A5C"/>
              <w:bottom w:val="none" w:sz="0" w:space="0" w:color="FFFFFF"/>
              <w:right w:val="none" w:sz="0" w:space="0" w:color="FFFFFF"/>
            </w:tcBorders>
            <w:shd w:val="clear" w:color="auto" w:fill="FFFFFF"/>
            <w:tcMar>
              <w:top w:w="90" w:type="dxa"/>
              <w:left w:w="200" w:type="dxa"/>
              <w:bottom w:w="90" w:type="dxa"/>
              <w:right w:w="200" w:type="dxa"/>
            </w:tcMar>
          </w:tcPr>
          <w:p w14:paraId="72BA2D80" w14:textId="77777777" w:rsidR="00A23C54" w:rsidRDefault="00000000">
            <w:r>
              <w:rPr>
                <w:b/>
                <w:bCs/>
                <w:color w:val="1B3A5C"/>
                <w:sz w:val="20"/>
                <w:szCs w:val="20"/>
              </w:rPr>
              <w:t xml:space="preserve">MVP verdict  </w:t>
            </w:r>
            <w:r>
              <w:rPr>
                <w:sz w:val="20"/>
                <w:szCs w:val="20"/>
              </w:rPr>
              <w:t>Confirmed. Most participants find it at least somewhat difficult to track drinks, validating the core problem.</w:t>
            </w:r>
          </w:p>
        </w:tc>
      </w:tr>
    </w:tbl>
    <w:p w14:paraId="57915072" w14:textId="77777777" w:rsidR="00A23C54" w:rsidRDefault="00A23C54">
      <w:pPr>
        <w:spacing w:after="80"/>
      </w:pPr>
    </w:p>
    <w:tbl>
      <w:tblPr>
        <w:tblW w:w="8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4"/>
        <w:gridCol w:w="7564"/>
      </w:tblGrid>
      <w:tr w:rsidR="00A23C54" w14:paraId="63844321" w14:textId="77777777">
        <w:tblPrEx>
          <w:tblCellMar>
            <w:top w:w="0" w:type="dxa"/>
            <w:bottom w:w="0" w:type="dxa"/>
          </w:tblCellMar>
        </w:tblPrEx>
        <w:tc>
          <w:tcPr>
            <w:tcW w:w="320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7CC81055" w14:textId="77777777" w:rsidR="00A23C54" w:rsidRDefault="00000000">
            <w:r>
              <w:rPr>
                <w:b/>
                <w:bCs/>
                <w:color w:val="FFFFFF"/>
                <w:sz w:val="20"/>
                <w:szCs w:val="20"/>
              </w:rPr>
              <w:t>What have participants lost track of during a social outing?</w:t>
            </w:r>
          </w:p>
        </w:tc>
        <w:tc>
          <w:tcPr>
            <w:tcW w:w="496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222794CD" w14:textId="77777777" w:rsidR="00A23C54" w:rsidRDefault="00000000">
            <w:r>
              <w:rPr>
                <w:b/>
                <w:bCs/>
                <w:color w:val="FFFFFF"/>
                <w:sz w:val="20"/>
                <w:szCs w:val="20"/>
              </w:rPr>
              <w:t>Count / %</w:t>
            </w:r>
          </w:p>
        </w:tc>
      </w:tr>
      <w:tr w:rsidR="00A23C54" w14:paraId="42D13741" w14:textId="77777777">
        <w:tblPrEx>
          <w:tblCellMar>
            <w:top w:w="0" w:type="dxa"/>
            <w:bottom w:w="0" w:type="dxa"/>
          </w:tblCellMar>
        </w:tblPrEx>
        <w:tc>
          <w:tcPr>
            <w:tcW w:w="320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tcPr>
          <w:p w14:paraId="64102DD7" w14:textId="77777777" w:rsidR="00A23C54" w:rsidRDefault="00000000">
            <w:r>
              <w:rPr>
                <w:sz w:val="19"/>
                <w:szCs w:val="19"/>
              </w:rPr>
              <w:t>How many drinks I had</w:t>
            </w:r>
          </w:p>
        </w:tc>
        <w:tc>
          <w:tcPr>
            <w:tcW w:w="49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0" w:type="dxa"/>
              <w:bottom w:w="80" w:type="dxa"/>
              <w:right w:w="0" w:type="dxa"/>
            </w:tcMar>
          </w:tcPr>
          <w:p w14:paraId="5BBB7DAD" w14:textId="77777777" w:rsidR="00A23C54" w:rsidRDefault="00000000">
            <w:r>
              <w:rPr>
                <w:rFonts w:ascii="Courier New" w:eastAsia="Courier New" w:hAnsi="Courier New" w:cs="Courier New"/>
                <w:color w:val="2E6DA4"/>
                <w:sz w:val="18"/>
                <w:szCs w:val="18"/>
              </w:rPr>
              <w:t>██████████████████████████████████████████████████████████████████████</w:t>
            </w:r>
            <w:r>
              <w:rPr>
                <w:color w:val="7A9BB5"/>
                <w:sz w:val="18"/>
                <w:szCs w:val="18"/>
              </w:rPr>
              <w:t xml:space="preserve"> 7/8 (88%)</w:t>
            </w:r>
          </w:p>
        </w:tc>
      </w:tr>
      <w:tr w:rsidR="00A23C54" w14:paraId="6CB04EAA" w14:textId="77777777">
        <w:tblPrEx>
          <w:tblCellMar>
            <w:top w:w="0" w:type="dxa"/>
            <w:bottom w:w="0" w:type="dxa"/>
          </w:tblCellMar>
        </w:tblPrEx>
        <w:tc>
          <w:tcPr>
            <w:tcW w:w="320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tcPr>
          <w:p w14:paraId="6F41978B" w14:textId="77777777" w:rsidR="00A23C54" w:rsidRDefault="00000000">
            <w:r>
              <w:rPr>
                <w:sz w:val="19"/>
                <w:szCs w:val="19"/>
              </w:rPr>
              <w:t>How much alcohol I consumed</w:t>
            </w:r>
          </w:p>
        </w:tc>
        <w:tc>
          <w:tcPr>
            <w:tcW w:w="49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0" w:type="dxa"/>
              <w:bottom w:w="80" w:type="dxa"/>
              <w:right w:w="0" w:type="dxa"/>
            </w:tcMar>
          </w:tcPr>
          <w:p w14:paraId="425FB505" w14:textId="77777777" w:rsidR="00A23C54" w:rsidRDefault="00000000">
            <w:r>
              <w:rPr>
                <w:rFonts w:ascii="Courier New" w:eastAsia="Courier New" w:hAnsi="Courier New" w:cs="Courier New"/>
                <w:color w:val="2E6DA4"/>
                <w:sz w:val="18"/>
                <w:szCs w:val="18"/>
              </w:rPr>
              <w:t>██████████████████████████████████████████████████████████████████████</w:t>
            </w:r>
            <w:r>
              <w:rPr>
                <w:color w:val="7A9BB5"/>
                <w:sz w:val="18"/>
                <w:szCs w:val="18"/>
              </w:rPr>
              <w:t xml:space="preserve"> 7/8 (88%)</w:t>
            </w:r>
          </w:p>
        </w:tc>
      </w:tr>
      <w:tr w:rsidR="00A23C54" w14:paraId="453DE02E" w14:textId="77777777">
        <w:tblPrEx>
          <w:tblCellMar>
            <w:top w:w="0" w:type="dxa"/>
            <w:bottom w:w="0" w:type="dxa"/>
          </w:tblCellMar>
        </w:tblPrEx>
        <w:tc>
          <w:tcPr>
            <w:tcW w:w="320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tcPr>
          <w:p w14:paraId="42C6C565" w14:textId="77777777" w:rsidR="00A23C54" w:rsidRDefault="00000000">
            <w:r>
              <w:rPr>
                <w:sz w:val="19"/>
                <w:szCs w:val="19"/>
              </w:rPr>
              <w:t>How much money I spent</w:t>
            </w:r>
          </w:p>
        </w:tc>
        <w:tc>
          <w:tcPr>
            <w:tcW w:w="49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0" w:type="dxa"/>
              <w:bottom w:w="80" w:type="dxa"/>
              <w:right w:w="0" w:type="dxa"/>
            </w:tcMar>
          </w:tcPr>
          <w:p w14:paraId="5E8F946C" w14:textId="77777777" w:rsidR="00A23C54" w:rsidRDefault="00000000">
            <w:r>
              <w:rPr>
                <w:rFonts w:ascii="Courier New" w:eastAsia="Courier New" w:hAnsi="Courier New" w:cs="Courier New"/>
                <w:color w:val="4A8AB5"/>
                <w:sz w:val="18"/>
                <w:szCs w:val="18"/>
              </w:rPr>
              <w:t>██████████████████████████████████████████████████</w:t>
            </w:r>
            <w:r>
              <w:rPr>
                <w:color w:val="7A9BB5"/>
                <w:sz w:val="18"/>
                <w:szCs w:val="18"/>
              </w:rPr>
              <w:t xml:space="preserve"> 5/8 (63%)</w:t>
            </w:r>
          </w:p>
        </w:tc>
      </w:tr>
      <w:tr w:rsidR="00A23C54" w14:paraId="2C45F8AE" w14:textId="77777777">
        <w:tblPrEx>
          <w:tblCellMar>
            <w:top w:w="0" w:type="dxa"/>
            <w:bottom w:w="0" w:type="dxa"/>
          </w:tblCellMar>
        </w:tblPrEx>
        <w:tc>
          <w:tcPr>
            <w:tcW w:w="320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tcPr>
          <w:p w14:paraId="71CE2298" w14:textId="77777777" w:rsidR="00A23C54" w:rsidRDefault="00000000">
            <w:r>
              <w:rPr>
                <w:sz w:val="19"/>
                <w:szCs w:val="19"/>
              </w:rPr>
              <w:lastRenderedPageBreak/>
              <w:t>Comparison to other nights</w:t>
            </w:r>
          </w:p>
        </w:tc>
        <w:tc>
          <w:tcPr>
            <w:tcW w:w="49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0" w:type="dxa"/>
              <w:bottom w:w="80" w:type="dxa"/>
              <w:right w:w="0" w:type="dxa"/>
            </w:tcMar>
          </w:tcPr>
          <w:p w14:paraId="0C1211EA" w14:textId="77777777" w:rsidR="00A23C54" w:rsidRDefault="00000000">
            <w:r>
              <w:rPr>
                <w:rFonts w:ascii="Courier New" w:eastAsia="Courier New" w:hAnsi="Courier New" w:cs="Courier New"/>
                <w:color w:val="6AABCF"/>
                <w:sz w:val="18"/>
                <w:szCs w:val="18"/>
              </w:rPr>
              <w:t>██████████████████████████████████████████████████</w:t>
            </w:r>
            <w:r>
              <w:rPr>
                <w:color w:val="7A9BB5"/>
                <w:sz w:val="18"/>
                <w:szCs w:val="18"/>
              </w:rPr>
              <w:t xml:space="preserve"> 5/8 (63%)</w:t>
            </w:r>
          </w:p>
        </w:tc>
      </w:tr>
    </w:tbl>
    <w:p w14:paraId="1361E74E" w14:textId="77777777" w:rsidR="00A23C54" w:rsidRDefault="00A23C5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3C54" w14:paraId="6E05E67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5C"/>
            <w:tcMar>
              <w:top w:w="100" w:type="dxa"/>
              <w:left w:w="200" w:type="dxa"/>
              <w:bottom w:w="100" w:type="dxa"/>
              <w:right w:w="200" w:type="dxa"/>
            </w:tcMar>
          </w:tcPr>
          <w:p w14:paraId="2DF368BD" w14:textId="77777777" w:rsidR="00A23C54" w:rsidRDefault="00000000">
            <w:r>
              <w:rPr>
                <w:color w:val="D6E8F7"/>
                <w:sz w:val="16"/>
                <w:szCs w:val="16"/>
              </w:rPr>
              <w:t xml:space="preserve">B2  </w:t>
            </w:r>
            <w:r>
              <w:rPr>
                <w:b/>
                <w:bCs/>
                <w:color w:val="FFFFFF"/>
                <w:sz w:val="20"/>
                <w:szCs w:val="20"/>
              </w:rPr>
              <w:t>Do participants currently track their drinks?</w:t>
            </w:r>
          </w:p>
        </w:tc>
      </w:tr>
      <w:tr w:rsidR="00A23C54" w14:paraId="7C14ABE4" w14:textId="77777777">
        <w:tblPrEx>
          <w:tblCellMar>
            <w:top w:w="0" w:type="dxa"/>
            <w:bottom w:w="0" w:type="dxa"/>
          </w:tblCellMar>
        </w:tblPrEx>
        <w:tc>
          <w:tcPr>
            <w:tcW w:w="9360" w:type="dxa"/>
            <w:tcBorders>
              <w:top w:val="none" w:sz="0" w:space="0" w:color="FFFFFF"/>
              <w:left w:val="single" w:sz="8" w:space="0" w:color="1B3A5C"/>
              <w:bottom w:val="single" w:sz="1" w:space="0" w:color="C5D8EC"/>
              <w:right w:val="none" w:sz="0" w:space="0" w:color="FFFFFF"/>
            </w:tcBorders>
            <w:shd w:val="clear" w:color="auto" w:fill="D6E8F7"/>
            <w:tcMar>
              <w:top w:w="90" w:type="dxa"/>
              <w:left w:w="200" w:type="dxa"/>
              <w:bottom w:w="90" w:type="dxa"/>
              <w:right w:w="200" w:type="dxa"/>
            </w:tcMar>
          </w:tcPr>
          <w:p w14:paraId="73681C5A" w14:textId="77777777" w:rsidR="00A23C54" w:rsidRDefault="00000000">
            <w:r>
              <w:rPr>
                <w:b/>
                <w:bCs/>
                <w:color w:val="1B3A5C"/>
                <w:sz w:val="20"/>
                <w:szCs w:val="20"/>
              </w:rPr>
              <w:t xml:space="preserve">Finding  </w:t>
            </w:r>
            <w:r>
              <w:rPr>
                <w:sz w:val="20"/>
                <w:szCs w:val="20"/>
              </w:rPr>
              <w:t>6 out of 8 participants do not track at all. 1 uses memory. 1 uses a notes or banking app. No participant uses a dedicated drink tracking app.</w:t>
            </w:r>
          </w:p>
        </w:tc>
      </w:tr>
      <w:tr w:rsidR="00A23C54" w14:paraId="3F5C6308" w14:textId="77777777">
        <w:tblPrEx>
          <w:tblCellMar>
            <w:top w:w="0" w:type="dxa"/>
            <w:bottom w:w="0" w:type="dxa"/>
          </w:tblCellMar>
        </w:tblPrEx>
        <w:tc>
          <w:tcPr>
            <w:tcW w:w="9360" w:type="dxa"/>
            <w:tcBorders>
              <w:top w:val="none" w:sz="0" w:space="0" w:color="FFFFFF"/>
              <w:left w:val="single" w:sz="8" w:space="0" w:color="1B3A5C"/>
              <w:bottom w:val="none" w:sz="0" w:space="0" w:color="FFFFFF"/>
              <w:right w:val="none" w:sz="0" w:space="0" w:color="FFFFFF"/>
            </w:tcBorders>
            <w:shd w:val="clear" w:color="auto" w:fill="FFFFFF"/>
            <w:tcMar>
              <w:top w:w="90" w:type="dxa"/>
              <w:left w:w="200" w:type="dxa"/>
              <w:bottom w:w="90" w:type="dxa"/>
              <w:right w:w="200" w:type="dxa"/>
            </w:tcMar>
          </w:tcPr>
          <w:p w14:paraId="40134C21" w14:textId="77777777" w:rsidR="00A23C54" w:rsidRDefault="00000000">
            <w:r>
              <w:rPr>
                <w:b/>
                <w:bCs/>
                <w:color w:val="1B3A5C"/>
                <w:sz w:val="20"/>
                <w:szCs w:val="20"/>
              </w:rPr>
              <w:t xml:space="preserve">MVP verdict  </w:t>
            </w:r>
            <w:r>
              <w:rPr>
                <w:sz w:val="20"/>
                <w:szCs w:val="20"/>
              </w:rPr>
              <w:t>Confirmed. There is a clear gap — the majority have no tracking habit and no existing tool. The MVP enters a largely unoccupied space for this audience.</w:t>
            </w:r>
          </w:p>
        </w:tc>
      </w:tr>
    </w:tbl>
    <w:p w14:paraId="565009F7" w14:textId="77777777" w:rsidR="00A23C54" w:rsidRDefault="00000000">
      <w:pPr>
        <w:pStyle w:val="Heading2"/>
      </w:pPr>
      <w:r>
        <w:t>4.2  Problem Validation</w:t>
      </w:r>
    </w:p>
    <w:p w14:paraId="579B1D53" w14:textId="77777777" w:rsidR="00A23C54" w:rsidRDefault="00A23C5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3C54" w14:paraId="24D5872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E6DA4"/>
            <w:tcMar>
              <w:top w:w="100" w:type="dxa"/>
              <w:left w:w="200" w:type="dxa"/>
              <w:bottom w:w="100" w:type="dxa"/>
              <w:right w:w="200" w:type="dxa"/>
            </w:tcMar>
          </w:tcPr>
          <w:p w14:paraId="74C0D5C3" w14:textId="77777777" w:rsidR="00A23C54" w:rsidRDefault="00000000">
            <w:r>
              <w:rPr>
                <w:color w:val="D6E8F7"/>
                <w:sz w:val="16"/>
                <w:szCs w:val="16"/>
              </w:rPr>
              <w:t xml:space="preserve">P1  </w:t>
            </w:r>
            <w:r>
              <w:rPr>
                <w:b/>
                <w:bCs/>
                <w:color w:val="FFFFFF"/>
                <w:sz w:val="20"/>
                <w:szCs w:val="20"/>
              </w:rPr>
              <w:t>Is the problem real and meaningful?</w:t>
            </w:r>
          </w:p>
        </w:tc>
      </w:tr>
      <w:tr w:rsidR="00A23C54" w14:paraId="0C2C41F0" w14:textId="77777777">
        <w:tblPrEx>
          <w:tblCellMar>
            <w:top w:w="0" w:type="dxa"/>
            <w:bottom w:w="0" w:type="dxa"/>
          </w:tblCellMar>
        </w:tblPrEx>
        <w:tc>
          <w:tcPr>
            <w:tcW w:w="9360" w:type="dxa"/>
            <w:tcBorders>
              <w:top w:val="none" w:sz="0" w:space="0" w:color="FFFFFF"/>
              <w:left w:val="single" w:sz="8" w:space="0" w:color="2E6DA4"/>
              <w:bottom w:val="single" w:sz="1" w:space="0" w:color="C5D8EC"/>
              <w:right w:val="none" w:sz="0" w:space="0" w:color="FFFFFF"/>
            </w:tcBorders>
            <w:shd w:val="clear" w:color="auto" w:fill="D6E8F7"/>
            <w:tcMar>
              <w:top w:w="90" w:type="dxa"/>
              <w:left w:w="200" w:type="dxa"/>
              <w:bottom w:w="90" w:type="dxa"/>
              <w:right w:w="200" w:type="dxa"/>
            </w:tcMar>
          </w:tcPr>
          <w:p w14:paraId="2EAF0A56" w14:textId="77777777" w:rsidR="00A23C54" w:rsidRDefault="00000000">
            <w:r>
              <w:rPr>
                <w:b/>
                <w:bCs/>
                <w:color w:val="2E6DA4"/>
                <w:sz w:val="20"/>
                <w:szCs w:val="20"/>
              </w:rPr>
              <w:t xml:space="preserve">Finding  </w:t>
            </w:r>
            <w:r>
              <w:rPr>
                <w:sz w:val="20"/>
                <w:szCs w:val="20"/>
              </w:rPr>
              <w:t>7 out of 8 participants said better awareness would be useful to them (4 said definitely, 3 said maybe). Only 1 participant said they were not interested in tracking. The overall concept scored a mean of 7.9 out of 10.</w:t>
            </w:r>
          </w:p>
        </w:tc>
      </w:tr>
      <w:tr w:rsidR="00A23C54" w14:paraId="6F89CDE4" w14:textId="77777777">
        <w:tblPrEx>
          <w:tblCellMar>
            <w:top w:w="0" w:type="dxa"/>
            <w:bottom w:w="0" w:type="dxa"/>
          </w:tblCellMar>
        </w:tblPrEx>
        <w:tc>
          <w:tcPr>
            <w:tcW w:w="9360" w:type="dxa"/>
            <w:tcBorders>
              <w:top w:val="none" w:sz="0" w:space="0" w:color="FFFFFF"/>
              <w:left w:val="single" w:sz="8" w:space="0" w:color="2E6DA4"/>
              <w:bottom w:val="none" w:sz="0" w:space="0" w:color="FFFFFF"/>
              <w:right w:val="none" w:sz="0" w:space="0" w:color="FFFFFF"/>
            </w:tcBorders>
            <w:shd w:val="clear" w:color="auto" w:fill="FFFFFF"/>
            <w:tcMar>
              <w:top w:w="90" w:type="dxa"/>
              <w:left w:w="200" w:type="dxa"/>
              <w:bottom w:w="90" w:type="dxa"/>
              <w:right w:w="200" w:type="dxa"/>
            </w:tcMar>
          </w:tcPr>
          <w:p w14:paraId="18EA4C9C" w14:textId="77777777" w:rsidR="00A23C54" w:rsidRDefault="00000000">
            <w:r>
              <w:rPr>
                <w:b/>
                <w:bCs/>
                <w:color w:val="1B3A5C"/>
                <w:sz w:val="20"/>
                <w:szCs w:val="20"/>
              </w:rPr>
              <w:t xml:space="preserve">MVP verdict  </w:t>
            </w:r>
            <w:r>
              <w:rPr>
                <w:sz w:val="20"/>
                <w:szCs w:val="20"/>
              </w:rPr>
              <w:t>Strongly confirmed. The problem is real, meaningful and felt by the vast majority of participants.</w:t>
            </w:r>
          </w:p>
        </w:tc>
      </w:tr>
    </w:tbl>
    <w:p w14:paraId="14ACA023" w14:textId="77777777" w:rsidR="00A23C54" w:rsidRDefault="00A23C54">
      <w:pPr>
        <w:spacing w:after="80"/>
      </w:pPr>
    </w:p>
    <w:tbl>
      <w:tblPr>
        <w:tblW w:w="8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4960"/>
      </w:tblGrid>
      <w:tr w:rsidR="00A23C54" w14:paraId="7310CF1A" w14:textId="77777777">
        <w:tblPrEx>
          <w:tblCellMar>
            <w:top w:w="0" w:type="dxa"/>
            <w:bottom w:w="0" w:type="dxa"/>
          </w:tblCellMar>
        </w:tblPrEx>
        <w:tc>
          <w:tcPr>
            <w:tcW w:w="320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3D881F61" w14:textId="77777777" w:rsidR="00A23C54" w:rsidRDefault="00000000">
            <w:r>
              <w:rPr>
                <w:b/>
                <w:bCs/>
                <w:color w:val="FFFFFF"/>
                <w:sz w:val="20"/>
                <w:szCs w:val="20"/>
              </w:rPr>
              <w:t>What would motivate participants to track drinks?</w:t>
            </w:r>
          </w:p>
        </w:tc>
        <w:tc>
          <w:tcPr>
            <w:tcW w:w="496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2A289CB7" w14:textId="77777777" w:rsidR="00A23C54" w:rsidRDefault="00000000">
            <w:r>
              <w:rPr>
                <w:b/>
                <w:bCs/>
                <w:color w:val="FFFFFF"/>
                <w:sz w:val="20"/>
                <w:szCs w:val="20"/>
              </w:rPr>
              <w:t>Count / %</w:t>
            </w:r>
          </w:p>
        </w:tc>
      </w:tr>
      <w:tr w:rsidR="00A23C54" w14:paraId="564CC7E7" w14:textId="77777777">
        <w:tblPrEx>
          <w:tblCellMar>
            <w:top w:w="0" w:type="dxa"/>
            <w:bottom w:w="0" w:type="dxa"/>
          </w:tblCellMar>
        </w:tblPrEx>
        <w:tc>
          <w:tcPr>
            <w:tcW w:w="320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tcPr>
          <w:p w14:paraId="66E6023E" w14:textId="77777777" w:rsidR="00A23C54" w:rsidRDefault="00000000">
            <w:r>
              <w:rPr>
                <w:sz w:val="19"/>
                <w:szCs w:val="19"/>
              </w:rPr>
              <w:t>Manage spending</w:t>
            </w:r>
          </w:p>
        </w:tc>
        <w:tc>
          <w:tcPr>
            <w:tcW w:w="49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0" w:type="dxa"/>
              <w:bottom w:w="80" w:type="dxa"/>
              <w:right w:w="0" w:type="dxa"/>
            </w:tcMar>
          </w:tcPr>
          <w:p w14:paraId="20F0F0A6" w14:textId="77777777" w:rsidR="00A23C54" w:rsidRDefault="00000000">
            <w:r>
              <w:rPr>
                <w:rFonts w:ascii="Courier New" w:eastAsia="Courier New" w:hAnsi="Courier New" w:cs="Courier New"/>
                <w:color w:val="2E6DA4"/>
                <w:sz w:val="18"/>
                <w:szCs w:val="18"/>
              </w:rPr>
              <w:t>████████████████████████████████████████</w:t>
            </w:r>
            <w:r>
              <w:rPr>
                <w:color w:val="7A9BB5"/>
                <w:sz w:val="18"/>
                <w:szCs w:val="18"/>
              </w:rPr>
              <w:t xml:space="preserve"> 4/8 (50%)</w:t>
            </w:r>
          </w:p>
        </w:tc>
      </w:tr>
      <w:tr w:rsidR="00A23C54" w14:paraId="71DE89A8" w14:textId="77777777">
        <w:tblPrEx>
          <w:tblCellMar>
            <w:top w:w="0" w:type="dxa"/>
            <w:bottom w:w="0" w:type="dxa"/>
          </w:tblCellMar>
        </w:tblPrEx>
        <w:tc>
          <w:tcPr>
            <w:tcW w:w="320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tcPr>
          <w:p w14:paraId="5A9DBA37" w14:textId="77777777" w:rsidR="00A23C54" w:rsidRDefault="00000000">
            <w:r>
              <w:rPr>
                <w:sz w:val="19"/>
                <w:szCs w:val="19"/>
              </w:rPr>
              <w:t>Health awareness / personal goals</w:t>
            </w:r>
          </w:p>
        </w:tc>
        <w:tc>
          <w:tcPr>
            <w:tcW w:w="49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0" w:type="dxa"/>
              <w:bottom w:w="80" w:type="dxa"/>
              <w:right w:w="0" w:type="dxa"/>
            </w:tcMar>
          </w:tcPr>
          <w:p w14:paraId="6FFDACE4" w14:textId="77777777" w:rsidR="00A23C54" w:rsidRDefault="00000000">
            <w:r>
              <w:rPr>
                <w:rFonts w:ascii="Courier New" w:eastAsia="Courier New" w:hAnsi="Courier New" w:cs="Courier New"/>
                <w:color w:val="2E6DA4"/>
                <w:sz w:val="18"/>
                <w:szCs w:val="18"/>
              </w:rPr>
              <w:t>████████████████████████████████████████</w:t>
            </w:r>
            <w:r>
              <w:rPr>
                <w:color w:val="7A9BB5"/>
                <w:sz w:val="18"/>
                <w:szCs w:val="18"/>
              </w:rPr>
              <w:t xml:space="preserve"> 4/8 (50%)</w:t>
            </w:r>
          </w:p>
        </w:tc>
      </w:tr>
      <w:tr w:rsidR="00A23C54" w14:paraId="6F0B3908" w14:textId="77777777">
        <w:tblPrEx>
          <w:tblCellMar>
            <w:top w:w="0" w:type="dxa"/>
            <w:bottom w:w="0" w:type="dxa"/>
          </w:tblCellMar>
        </w:tblPrEx>
        <w:tc>
          <w:tcPr>
            <w:tcW w:w="320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tcPr>
          <w:p w14:paraId="0153E25A" w14:textId="77777777" w:rsidR="00A23C54" w:rsidRDefault="00000000">
            <w:r>
              <w:rPr>
                <w:sz w:val="19"/>
                <w:szCs w:val="19"/>
              </w:rPr>
              <w:t>Curiosity — just want to see the data</w:t>
            </w:r>
          </w:p>
        </w:tc>
        <w:tc>
          <w:tcPr>
            <w:tcW w:w="49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0" w:type="dxa"/>
              <w:bottom w:w="80" w:type="dxa"/>
              <w:right w:w="0" w:type="dxa"/>
            </w:tcMar>
          </w:tcPr>
          <w:p w14:paraId="0A1F54F7" w14:textId="77777777" w:rsidR="00A23C54" w:rsidRDefault="00000000">
            <w:r>
              <w:rPr>
                <w:rFonts w:ascii="Courier New" w:eastAsia="Courier New" w:hAnsi="Courier New" w:cs="Courier New"/>
                <w:color w:val="4A8AB5"/>
                <w:sz w:val="18"/>
                <w:szCs w:val="18"/>
              </w:rPr>
              <w:t>████████████████████████████████████████</w:t>
            </w:r>
            <w:r>
              <w:rPr>
                <w:color w:val="7A9BB5"/>
                <w:sz w:val="18"/>
                <w:szCs w:val="18"/>
              </w:rPr>
              <w:t xml:space="preserve"> 4/8 (50%)</w:t>
            </w:r>
          </w:p>
        </w:tc>
      </w:tr>
      <w:tr w:rsidR="00A23C54" w14:paraId="4FED83C7" w14:textId="77777777">
        <w:tblPrEx>
          <w:tblCellMar>
            <w:top w:w="0" w:type="dxa"/>
            <w:bottom w:w="0" w:type="dxa"/>
          </w:tblCellMar>
        </w:tblPrEx>
        <w:tc>
          <w:tcPr>
            <w:tcW w:w="320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tcPr>
          <w:p w14:paraId="1C97E12E" w14:textId="77777777" w:rsidR="00A23C54" w:rsidRDefault="00000000">
            <w:r>
              <w:rPr>
                <w:sz w:val="19"/>
                <w:szCs w:val="19"/>
              </w:rPr>
              <w:t>Understand habits better</w:t>
            </w:r>
          </w:p>
        </w:tc>
        <w:tc>
          <w:tcPr>
            <w:tcW w:w="49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0" w:type="dxa"/>
              <w:bottom w:w="80" w:type="dxa"/>
              <w:right w:w="0" w:type="dxa"/>
            </w:tcMar>
          </w:tcPr>
          <w:p w14:paraId="09A667EC" w14:textId="77777777" w:rsidR="00A23C54" w:rsidRDefault="00000000">
            <w:r>
              <w:rPr>
                <w:rFonts w:ascii="Courier New" w:eastAsia="Courier New" w:hAnsi="Courier New" w:cs="Courier New"/>
                <w:color w:val="6AABCF"/>
                <w:sz w:val="18"/>
                <w:szCs w:val="18"/>
              </w:rPr>
              <w:t>██████████████████████████████</w:t>
            </w:r>
            <w:r>
              <w:rPr>
                <w:color w:val="7A9BB5"/>
                <w:sz w:val="18"/>
                <w:szCs w:val="18"/>
              </w:rPr>
              <w:t xml:space="preserve"> 3/8 (38%)</w:t>
            </w:r>
          </w:p>
        </w:tc>
      </w:tr>
      <w:tr w:rsidR="00A23C54" w14:paraId="24787D23" w14:textId="77777777">
        <w:tblPrEx>
          <w:tblCellMar>
            <w:top w:w="0" w:type="dxa"/>
            <w:bottom w:w="0" w:type="dxa"/>
          </w:tblCellMar>
        </w:tblPrEx>
        <w:tc>
          <w:tcPr>
            <w:tcW w:w="320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tcPr>
          <w:p w14:paraId="65E5483A" w14:textId="77777777" w:rsidR="00A23C54" w:rsidRDefault="00000000">
            <w:r>
              <w:rPr>
                <w:sz w:val="19"/>
                <w:szCs w:val="19"/>
              </w:rPr>
              <w:t>Nothing — not motivated</w:t>
            </w:r>
          </w:p>
        </w:tc>
        <w:tc>
          <w:tcPr>
            <w:tcW w:w="49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0" w:type="dxa"/>
              <w:bottom w:w="80" w:type="dxa"/>
              <w:right w:w="0" w:type="dxa"/>
            </w:tcMar>
          </w:tcPr>
          <w:p w14:paraId="2810B83B" w14:textId="77777777" w:rsidR="00A23C54" w:rsidRDefault="00000000">
            <w:r>
              <w:rPr>
                <w:rFonts w:ascii="Courier New" w:eastAsia="Courier New" w:hAnsi="Courier New" w:cs="Courier New"/>
                <w:color w:val="1A5C35"/>
                <w:sz w:val="18"/>
                <w:szCs w:val="18"/>
              </w:rPr>
              <w:t>██████████</w:t>
            </w:r>
            <w:r>
              <w:rPr>
                <w:color w:val="7A9BB5"/>
                <w:sz w:val="18"/>
                <w:szCs w:val="18"/>
              </w:rPr>
              <w:t xml:space="preserve"> 1/8 (13%)</w:t>
            </w:r>
          </w:p>
        </w:tc>
      </w:tr>
    </w:tbl>
    <w:p w14:paraId="3D65690E" w14:textId="77777777" w:rsidR="00A23C54" w:rsidRDefault="00A23C54">
      <w:pPr>
        <w:spacing w:after="120"/>
      </w:pPr>
    </w:p>
    <w:tbl>
      <w:tblPr>
        <w:tblW w:w="8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7"/>
        <w:gridCol w:w="5403"/>
      </w:tblGrid>
      <w:tr w:rsidR="00A23C54" w14:paraId="0FEF4139" w14:textId="77777777">
        <w:tblPrEx>
          <w:tblCellMar>
            <w:top w:w="0" w:type="dxa"/>
            <w:bottom w:w="0" w:type="dxa"/>
          </w:tblCellMar>
        </w:tblPrEx>
        <w:tc>
          <w:tcPr>
            <w:tcW w:w="320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767C008B" w14:textId="77777777" w:rsidR="00A23C54" w:rsidRDefault="00000000">
            <w:r>
              <w:rPr>
                <w:b/>
                <w:bCs/>
                <w:color w:val="FFFFFF"/>
                <w:sz w:val="20"/>
                <w:szCs w:val="20"/>
              </w:rPr>
              <w:t>What would stop participants from tracking?</w:t>
            </w:r>
          </w:p>
        </w:tc>
        <w:tc>
          <w:tcPr>
            <w:tcW w:w="496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0E2DD91F" w14:textId="77777777" w:rsidR="00A23C54" w:rsidRDefault="00000000">
            <w:r>
              <w:rPr>
                <w:b/>
                <w:bCs/>
                <w:color w:val="FFFFFF"/>
                <w:sz w:val="20"/>
                <w:szCs w:val="20"/>
              </w:rPr>
              <w:t>Count / %</w:t>
            </w:r>
          </w:p>
        </w:tc>
      </w:tr>
      <w:tr w:rsidR="00A23C54" w14:paraId="69DD3D02" w14:textId="77777777">
        <w:tblPrEx>
          <w:tblCellMar>
            <w:top w:w="0" w:type="dxa"/>
            <w:bottom w:w="0" w:type="dxa"/>
          </w:tblCellMar>
        </w:tblPrEx>
        <w:tc>
          <w:tcPr>
            <w:tcW w:w="320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tcPr>
          <w:p w14:paraId="68A5DBB5" w14:textId="77777777" w:rsidR="00A23C54" w:rsidRDefault="00000000">
            <w:r>
              <w:rPr>
                <w:sz w:val="19"/>
                <w:szCs w:val="19"/>
              </w:rPr>
              <w:t>Too much effort during a night out</w:t>
            </w:r>
          </w:p>
        </w:tc>
        <w:tc>
          <w:tcPr>
            <w:tcW w:w="49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0" w:type="dxa"/>
              <w:bottom w:w="80" w:type="dxa"/>
              <w:right w:w="0" w:type="dxa"/>
            </w:tcMar>
          </w:tcPr>
          <w:p w14:paraId="3DEA8AD7" w14:textId="77777777" w:rsidR="00A23C54" w:rsidRDefault="00000000">
            <w:r>
              <w:rPr>
                <w:rFonts w:ascii="Courier New" w:eastAsia="Courier New" w:hAnsi="Courier New" w:cs="Courier New"/>
                <w:color w:val="2E6DA4"/>
                <w:sz w:val="18"/>
                <w:szCs w:val="18"/>
              </w:rPr>
              <w:t>██████████████████████████████████████████████████</w:t>
            </w:r>
            <w:r>
              <w:rPr>
                <w:color w:val="7A9BB5"/>
                <w:sz w:val="18"/>
                <w:szCs w:val="18"/>
              </w:rPr>
              <w:t xml:space="preserve"> 5/8 (63%)</w:t>
            </w:r>
          </w:p>
        </w:tc>
      </w:tr>
      <w:tr w:rsidR="00A23C54" w14:paraId="6F9C37DC" w14:textId="77777777">
        <w:tblPrEx>
          <w:tblCellMar>
            <w:top w:w="0" w:type="dxa"/>
            <w:bottom w:w="0" w:type="dxa"/>
          </w:tblCellMar>
        </w:tblPrEx>
        <w:tc>
          <w:tcPr>
            <w:tcW w:w="320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tcPr>
          <w:p w14:paraId="677A6CEF" w14:textId="77777777" w:rsidR="00A23C54" w:rsidRDefault="00000000">
            <w:r>
              <w:rPr>
                <w:sz w:val="19"/>
                <w:szCs w:val="19"/>
              </w:rPr>
              <w:t>Forgetting to log</w:t>
            </w:r>
          </w:p>
        </w:tc>
        <w:tc>
          <w:tcPr>
            <w:tcW w:w="49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0" w:type="dxa"/>
              <w:bottom w:w="80" w:type="dxa"/>
              <w:right w:w="0" w:type="dxa"/>
            </w:tcMar>
          </w:tcPr>
          <w:p w14:paraId="5EB20CA6" w14:textId="77777777" w:rsidR="00A23C54" w:rsidRDefault="00000000">
            <w:r>
              <w:rPr>
                <w:rFonts w:ascii="Courier New" w:eastAsia="Courier New" w:hAnsi="Courier New" w:cs="Courier New"/>
                <w:color w:val="2E6DA4"/>
                <w:sz w:val="18"/>
                <w:szCs w:val="18"/>
              </w:rPr>
              <w:t>██████████████████████████████████████████████████</w:t>
            </w:r>
            <w:r>
              <w:rPr>
                <w:color w:val="7A9BB5"/>
                <w:sz w:val="18"/>
                <w:szCs w:val="18"/>
              </w:rPr>
              <w:t xml:space="preserve"> 5/8 (63%)</w:t>
            </w:r>
          </w:p>
        </w:tc>
      </w:tr>
      <w:tr w:rsidR="00A23C54" w14:paraId="3E2A8D91" w14:textId="77777777">
        <w:tblPrEx>
          <w:tblCellMar>
            <w:top w:w="0" w:type="dxa"/>
            <w:bottom w:w="0" w:type="dxa"/>
          </w:tblCellMar>
        </w:tblPrEx>
        <w:tc>
          <w:tcPr>
            <w:tcW w:w="320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tcPr>
          <w:p w14:paraId="5717E0EA" w14:textId="77777777" w:rsidR="00A23C54" w:rsidRDefault="00000000">
            <w:r>
              <w:rPr>
                <w:sz w:val="19"/>
                <w:szCs w:val="19"/>
              </w:rPr>
              <w:t>Not seeing the value</w:t>
            </w:r>
          </w:p>
        </w:tc>
        <w:tc>
          <w:tcPr>
            <w:tcW w:w="49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0" w:type="dxa"/>
              <w:bottom w:w="80" w:type="dxa"/>
              <w:right w:w="0" w:type="dxa"/>
            </w:tcMar>
          </w:tcPr>
          <w:p w14:paraId="4A1C63B9" w14:textId="77777777" w:rsidR="00A23C54" w:rsidRDefault="00000000">
            <w:r>
              <w:rPr>
                <w:rFonts w:ascii="Courier New" w:eastAsia="Courier New" w:hAnsi="Courier New" w:cs="Courier New"/>
                <w:color w:val="4A8AB5"/>
                <w:sz w:val="18"/>
                <w:szCs w:val="18"/>
              </w:rPr>
              <w:t>████████████████████</w:t>
            </w:r>
            <w:r>
              <w:rPr>
                <w:color w:val="7A9BB5"/>
                <w:sz w:val="18"/>
                <w:szCs w:val="18"/>
              </w:rPr>
              <w:t xml:space="preserve"> 2/8 (25%)</w:t>
            </w:r>
          </w:p>
        </w:tc>
      </w:tr>
      <w:tr w:rsidR="00A23C54" w14:paraId="3BC2075E" w14:textId="77777777">
        <w:tblPrEx>
          <w:tblCellMar>
            <w:top w:w="0" w:type="dxa"/>
            <w:bottom w:w="0" w:type="dxa"/>
          </w:tblCellMar>
        </w:tblPrEx>
        <w:tc>
          <w:tcPr>
            <w:tcW w:w="320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tcPr>
          <w:p w14:paraId="0185D9F5" w14:textId="77777777" w:rsidR="00A23C54" w:rsidRDefault="00000000">
            <w:r>
              <w:rPr>
                <w:sz w:val="19"/>
                <w:szCs w:val="19"/>
              </w:rPr>
              <w:t>Feeling judged</w:t>
            </w:r>
          </w:p>
        </w:tc>
        <w:tc>
          <w:tcPr>
            <w:tcW w:w="49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0" w:type="dxa"/>
              <w:bottom w:w="80" w:type="dxa"/>
              <w:right w:w="0" w:type="dxa"/>
            </w:tcMar>
          </w:tcPr>
          <w:p w14:paraId="07073D29" w14:textId="77777777" w:rsidR="00A23C54" w:rsidRDefault="00000000">
            <w:r>
              <w:rPr>
                <w:rFonts w:ascii="Courier New" w:eastAsia="Courier New" w:hAnsi="Courier New" w:cs="Courier New"/>
                <w:color w:val="6AABCF"/>
                <w:sz w:val="18"/>
                <w:szCs w:val="18"/>
              </w:rPr>
              <w:t>██████████</w:t>
            </w:r>
            <w:r>
              <w:rPr>
                <w:color w:val="7A9BB5"/>
                <w:sz w:val="18"/>
                <w:szCs w:val="18"/>
              </w:rPr>
              <w:t xml:space="preserve"> 1/8 (13%)</w:t>
            </w:r>
          </w:p>
        </w:tc>
      </w:tr>
    </w:tbl>
    <w:p w14:paraId="1DA16C57" w14:textId="77777777" w:rsidR="00A23C54" w:rsidRDefault="00A23C5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3C54" w14:paraId="4E6698F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E6DA4"/>
            <w:tcMar>
              <w:top w:w="100" w:type="dxa"/>
              <w:left w:w="200" w:type="dxa"/>
              <w:bottom w:w="100" w:type="dxa"/>
              <w:right w:w="200" w:type="dxa"/>
            </w:tcMar>
          </w:tcPr>
          <w:p w14:paraId="54C616D4" w14:textId="77777777" w:rsidR="00A23C54" w:rsidRDefault="00000000">
            <w:r>
              <w:rPr>
                <w:color w:val="D6E8F7"/>
                <w:sz w:val="16"/>
                <w:szCs w:val="16"/>
              </w:rPr>
              <w:lastRenderedPageBreak/>
              <w:t xml:space="preserve">P2  </w:t>
            </w:r>
            <w:r>
              <w:rPr>
                <w:b/>
                <w:bCs/>
                <w:color w:val="FFFFFF"/>
                <w:sz w:val="20"/>
                <w:szCs w:val="20"/>
              </w:rPr>
              <w:t>What do participants most want to track?</w:t>
            </w:r>
          </w:p>
        </w:tc>
      </w:tr>
      <w:tr w:rsidR="00A23C54" w14:paraId="0E4AE183" w14:textId="77777777">
        <w:tblPrEx>
          <w:tblCellMar>
            <w:top w:w="0" w:type="dxa"/>
            <w:bottom w:w="0" w:type="dxa"/>
          </w:tblCellMar>
        </w:tblPrEx>
        <w:tc>
          <w:tcPr>
            <w:tcW w:w="9360" w:type="dxa"/>
            <w:tcBorders>
              <w:top w:val="none" w:sz="0" w:space="0" w:color="FFFFFF"/>
              <w:left w:val="single" w:sz="8" w:space="0" w:color="2E6DA4"/>
              <w:bottom w:val="single" w:sz="1" w:space="0" w:color="C5D8EC"/>
              <w:right w:val="none" w:sz="0" w:space="0" w:color="FFFFFF"/>
            </w:tcBorders>
            <w:shd w:val="clear" w:color="auto" w:fill="D6E8F7"/>
            <w:tcMar>
              <w:top w:w="90" w:type="dxa"/>
              <w:left w:w="200" w:type="dxa"/>
              <w:bottom w:w="90" w:type="dxa"/>
              <w:right w:w="200" w:type="dxa"/>
            </w:tcMar>
          </w:tcPr>
          <w:p w14:paraId="5106D5F4" w14:textId="77777777" w:rsidR="00A23C54" w:rsidRDefault="00000000">
            <w:r>
              <w:rPr>
                <w:b/>
                <w:bCs/>
                <w:color w:val="2E6DA4"/>
                <w:sz w:val="20"/>
                <w:szCs w:val="20"/>
              </w:rPr>
              <w:t xml:space="preserve">Finding  </w:t>
            </w:r>
            <w:r>
              <w:rPr>
                <w:sz w:val="20"/>
                <w:szCs w:val="20"/>
              </w:rPr>
              <w:t>Drink count (7/8) and alcohol consumed (7/8) are the top two. Spending and comparison to other nights both appeared in 5 out of 8 responses.</w:t>
            </w:r>
          </w:p>
        </w:tc>
      </w:tr>
      <w:tr w:rsidR="00A23C54" w14:paraId="236ABB4E" w14:textId="77777777">
        <w:tblPrEx>
          <w:tblCellMar>
            <w:top w:w="0" w:type="dxa"/>
            <w:bottom w:w="0" w:type="dxa"/>
          </w:tblCellMar>
        </w:tblPrEx>
        <w:tc>
          <w:tcPr>
            <w:tcW w:w="9360" w:type="dxa"/>
            <w:tcBorders>
              <w:top w:val="none" w:sz="0" w:space="0" w:color="FFFFFF"/>
              <w:left w:val="single" w:sz="8" w:space="0" w:color="2E6DA4"/>
              <w:bottom w:val="none" w:sz="0" w:space="0" w:color="FFFFFF"/>
              <w:right w:val="none" w:sz="0" w:space="0" w:color="FFFFFF"/>
            </w:tcBorders>
            <w:shd w:val="clear" w:color="auto" w:fill="FFFFFF"/>
            <w:tcMar>
              <w:top w:w="90" w:type="dxa"/>
              <w:left w:w="200" w:type="dxa"/>
              <w:bottom w:w="90" w:type="dxa"/>
              <w:right w:w="200" w:type="dxa"/>
            </w:tcMar>
          </w:tcPr>
          <w:p w14:paraId="69BA1955" w14:textId="77777777" w:rsidR="00A23C54" w:rsidRDefault="00000000">
            <w:r>
              <w:rPr>
                <w:b/>
                <w:bCs/>
                <w:color w:val="1B3A5C"/>
                <w:sz w:val="20"/>
                <w:szCs w:val="20"/>
              </w:rPr>
              <w:t xml:space="preserve">MVP verdict  </w:t>
            </w:r>
            <w:r>
              <w:rPr>
                <w:sz w:val="20"/>
                <w:szCs w:val="20"/>
              </w:rPr>
              <w:t>Confirmed. Drink count, units and spending are the three most important summary metrics. All three are in the MVP.</w:t>
            </w:r>
          </w:p>
        </w:tc>
      </w:tr>
    </w:tbl>
    <w:p w14:paraId="50A0689D" w14:textId="77777777" w:rsidR="00A23C54" w:rsidRDefault="00000000">
      <w:pPr>
        <w:pStyle w:val="Heading2"/>
      </w:pPr>
      <w:r>
        <w:t>4.3  Feature Validation</w:t>
      </w:r>
    </w:p>
    <w:p w14:paraId="34DA419A" w14:textId="77777777" w:rsidR="00A23C54" w:rsidRDefault="00A23C5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3C54" w14:paraId="6B3084A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5C35"/>
            <w:tcMar>
              <w:top w:w="100" w:type="dxa"/>
              <w:left w:w="200" w:type="dxa"/>
              <w:bottom w:w="100" w:type="dxa"/>
              <w:right w:w="200" w:type="dxa"/>
            </w:tcMar>
          </w:tcPr>
          <w:p w14:paraId="3413805F" w14:textId="77777777" w:rsidR="00A23C54" w:rsidRDefault="00000000">
            <w:r>
              <w:rPr>
                <w:color w:val="D6E8F7"/>
                <w:sz w:val="16"/>
                <w:szCs w:val="16"/>
              </w:rPr>
              <w:t xml:space="preserve">F1  </w:t>
            </w:r>
            <w:r>
              <w:rPr>
                <w:b/>
                <w:bCs/>
                <w:color w:val="FFFFFF"/>
                <w:sz w:val="20"/>
                <w:szCs w:val="20"/>
              </w:rPr>
              <w:t>Would participants log drinks manually?</w:t>
            </w:r>
          </w:p>
        </w:tc>
      </w:tr>
      <w:tr w:rsidR="00A23C54" w14:paraId="24376D7E" w14:textId="77777777">
        <w:tblPrEx>
          <w:tblCellMar>
            <w:top w:w="0" w:type="dxa"/>
            <w:bottom w:w="0" w:type="dxa"/>
          </w:tblCellMar>
        </w:tblPrEx>
        <w:tc>
          <w:tcPr>
            <w:tcW w:w="9360" w:type="dxa"/>
            <w:tcBorders>
              <w:top w:val="none" w:sz="0" w:space="0" w:color="FFFFFF"/>
              <w:left w:val="single" w:sz="8" w:space="0" w:color="1A5C35"/>
              <w:bottom w:val="single" w:sz="1" w:space="0" w:color="C5D8EC"/>
              <w:right w:val="none" w:sz="0" w:space="0" w:color="FFFFFF"/>
            </w:tcBorders>
            <w:shd w:val="clear" w:color="auto" w:fill="E6F4EC"/>
            <w:tcMar>
              <w:top w:w="90" w:type="dxa"/>
              <w:left w:w="200" w:type="dxa"/>
              <w:bottom w:w="90" w:type="dxa"/>
              <w:right w:w="200" w:type="dxa"/>
            </w:tcMar>
          </w:tcPr>
          <w:p w14:paraId="3F5E6AE3" w14:textId="77777777" w:rsidR="00A23C54" w:rsidRDefault="00000000">
            <w:r>
              <w:rPr>
                <w:b/>
                <w:bCs/>
                <w:color w:val="1A5C35"/>
                <w:sz w:val="20"/>
                <w:szCs w:val="20"/>
              </w:rPr>
              <w:t xml:space="preserve">Finding  </w:t>
            </w:r>
            <w:r>
              <w:rPr>
                <w:sz w:val="20"/>
                <w:szCs w:val="20"/>
              </w:rPr>
              <w:t>4 out of 8 said yes (3 if it takes only a few seconds, 1 at any convenient moment). 2 said maybe depending on speed. 2 said no or probably not. The single most important condition across all responses is speed.</w:t>
            </w:r>
          </w:p>
        </w:tc>
      </w:tr>
      <w:tr w:rsidR="00A23C54" w14:paraId="58038CDF" w14:textId="77777777">
        <w:tblPrEx>
          <w:tblCellMar>
            <w:top w:w="0" w:type="dxa"/>
            <w:bottom w:w="0" w:type="dxa"/>
          </w:tblCellMar>
        </w:tblPrEx>
        <w:tc>
          <w:tcPr>
            <w:tcW w:w="9360" w:type="dxa"/>
            <w:tcBorders>
              <w:top w:val="none" w:sz="0" w:space="0" w:color="FFFFFF"/>
              <w:left w:val="single" w:sz="8" w:space="0" w:color="1A5C35"/>
              <w:bottom w:val="none" w:sz="0" w:space="0" w:color="FFFFFF"/>
              <w:right w:val="none" w:sz="0" w:space="0" w:color="FFFFFF"/>
            </w:tcBorders>
            <w:shd w:val="clear" w:color="auto" w:fill="FFFFFF"/>
            <w:tcMar>
              <w:top w:w="90" w:type="dxa"/>
              <w:left w:w="200" w:type="dxa"/>
              <w:bottom w:w="90" w:type="dxa"/>
              <w:right w:w="200" w:type="dxa"/>
            </w:tcMar>
          </w:tcPr>
          <w:p w14:paraId="7D704B3E" w14:textId="77777777" w:rsidR="00A23C54" w:rsidRDefault="00000000">
            <w:r>
              <w:rPr>
                <w:b/>
                <w:bCs/>
                <w:color w:val="1B3A5C"/>
                <w:sz w:val="20"/>
                <w:szCs w:val="20"/>
              </w:rPr>
              <w:t xml:space="preserve">MVP verdict  </w:t>
            </w:r>
            <w:r>
              <w:rPr>
                <w:sz w:val="20"/>
                <w:szCs w:val="20"/>
              </w:rPr>
              <w:t>Confirmed with a critical caveat: logging must be extremely fast. The 'yes if quick' condition is the dominant response. Quick-select presets for common drinks are essential.</w:t>
            </w:r>
          </w:p>
        </w:tc>
      </w:tr>
    </w:tbl>
    <w:p w14:paraId="1B4030E3" w14:textId="77777777" w:rsidR="00A23C54" w:rsidRDefault="00A23C54">
      <w:pPr>
        <w:spacing w:after="80"/>
      </w:pPr>
    </w:p>
    <w:p w14:paraId="08A04132" w14:textId="77777777" w:rsidR="00A23C54" w:rsidRDefault="00000000">
      <w:pPr>
        <w:spacing w:after="120"/>
        <w:jc w:val="both"/>
      </w:pPr>
      <w:r>
        <w:t>Logging field willingness (what participants would enter):</w:t>
      </w:r>
    </w:p>
    <w:p w14:paraId="06F1CEA5" w14:textId="77777777" w:rsidR="00A23C54" w:rsidRDefault="00A23C54">
      <w:pPr>
        <w:spacing w:after="40"/>
      </w:pPr>
    </w:p>
    <w:tbl>
      <w:tblPr>
        <w:tblW w:w="8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6"/>
        <w:gridCol w:w="6484"/>
      </w:tblGrid>
      <w:tr w:rsidR="00A23C54" w14:paraId="638264CD" w14:textId="77777777">
        <w:tblPrEx>
          <w:tblCellMar>
            <w:top w:w="0" w:type="dxa"/>
            <w:bottom w:w="0" w:type="dxa"/>
          </w:tblCellMar>
        </w:tblPrEx>
        <w:tc>
          <w:tcPr>
            <w:tcW w:w="320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05913B41" w14:textId="77777777" w:rsidR="00A23C54" w:rsidRDefault="00000000">
            <w:r>
              <w:rPr>
                <w:b/>
                <w:bCs/>
                <w:color w:val="FFFFFF"/>
                <w:sz w:val="20"/>
                <w:szCs w:val="20"/>
              </w:rPr>
              <w:t>Log fields participants are willing to enter</w:t>
            </w:r>
          </w:p>
        </w:tc>
        <w:tc>
          <w:tcPr>
            <w:tcW w:w="496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2F9ADFA4" w14:textId="77777777" w:rsidR="00A23C54" w:rsidRDefault="00000000">
            <w:r>
              <w:rPr>
                <w:b/>
                <w:bCs/>
                <w:color w:val="FFFFFF"/>
                <w:sz w:val="20"/>
                <w:szCs w:val="20"/>
              </w:rPr>
              <w:t>Count / %</w:t>
            </w:r>
          </w:p>
        </w:tc>
      </w:tr>
      <w:tr w:rsidR="00A23C54" w14:paraId="5C897643" w14:textId="77777777">
        <w:tblPrEx>
          <w:tblCellMar>
            <w:top w:w="0" w:type="dxa"/>
            <w:bottom w:w="0" w:type="dxa"/>
          </w:tblCellMar>
        </w:tblPrEx>
        <w:tc>
          <w:tcPr>
            <w:tcW w:w="320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tcPr>
          <w:p w14:paraId="1C61FE97" w14:textId="77777777" w:rsidR="00A23C54" w:rsidRDefault="00000000">
            <w:r>
              <w:rPr>
                <w:sz w:val="19"/>
                <w:szCs w:val="19"/>
              </w:rPr>
              <w:t>Drink name or type</w:t>
            </w:r>
          </w:p>
        </w:tc>
        <w:tc>
          <w:tcPr>
            <w:tcW w:w="49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0" w:type="dxa"/>
              <w:bottom w:w="80" w:type="dxa"/>
              <w:right w:w="0" w:type="dxa"/>
            </w:tcMar>
          </w:tcPr>
          <w:p w14:paraId="7670B2D4" w14:textId="77777777" w:rsidR="00A23C54" w:rsidRDefault="00000000">
            <w:r>
              <w:rPr>
                <w:rFonts w:ascii="Courier New" w:eastAsia="Courier New" w:hAnsi="Courier New" w:cs="Courier New"/>
                <w:color w:val="2E6DA4"/>
                <w:sz w:val="18"/>
                <w:szCs w:val="18"/>
              </w:rPr>
              <w:t>████████████████████████████████████████████████████████████</w:t>
            </w:r>
            <w:r>
              <w:rPr>
                <w:color w:val="7A9BB5"/>
                <w:sz w:val="18"/>
                <w:szCs w:val="18"/>
              </w:rPr>
              <w:t xml:space="preserve"> 6/8 (75%)</w:t>
            </w:r>
          </w:p>
        </w:tc>
      </w:tr>
      <w:tr w:rsidR="00A23C54" w14:paraId="733404A4" w14:textId="77777777">
        <w:tblPrEx>
          <w:tblCellMar>
            <w:top w:w="0" w:type="dxa"/>
            <w:bottom w:w="0" w:type="dxa"/>
          </w:tblCellMar>
        </w:tblPrEx>
        <w:tc>
          <w:tcPr>
            <w:tcW w:w="320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tcPr>
          <w:p w14:paraId="208ABCF0" w14:textId="77777777" w:rsidR="00A23C54" w:rsidRDefault="00000000">
            <w:r>
              <w:rPr>
                <w:sz w:val="19"/>
                <w:szCs w:val="19"/>
              </w:rPr>
              <w:t>Time</w:t>
            </w:r>
          </w:p>
        </w:tc>
        <w:tc>
          <w:tcPr>
            <w:tcW w:w="49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0" w:type="dxa"/>
              <w:bottom w:w="80" w:type="dxa"/>
              <w:right w:w="0" w:type="dxa"/>
            </w:tcMar>
          </w:tcPr>
          <w:p w14:paraId="057EF971" w14:textId="77777777" w:rsidR="00A23C54" w:rsidRDefault="00000000">
            <w:r>
              <w:rPr>
                <w:rFonts w:ascii="Courier New" w:eastAsia="Courier New" w:hAnsi="Courier New" w:cs="Courier New"/>
                <w:color w:val="2E6DA4"/>
                <w:sz w:val="18"/>
                <w:szCs w:val="18"/>
              </w:rPr>
              <w:t>████████████████████████████████████████</w:t>
            </w:r>
            <w:r>
              <w:rPr>
                <w:color w:val="7A9BB5"/>
                <w:sz w:val="18"/>
                <w:szCs w:val="18"/>
              </w:rPr>
              <w:t xml:space="preserve"> 4/8 (50%)</w:t>
            </w:r>
          </w:p>
        </w:tc>
      </w:tr>
      <w:tr w:rsidR="00A23C54" w14:paraId="41BEF5E2" w14:textId="77777777">
        <w:tblPrEx>
          <w:tblCellMar>
            <w:top w:w="0" w:type="dxa"/>
            <w:bottom w:w="0" w:type="dxa"/>
          </w:tblCellMar>
        </w:tblPrEx>
        <w:tc>
          <w:tcPr>
            <w:tcW w:w="320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tcPr>
          <w:p w14:paraId="2DA3084E" w14:textId="77777777" w:rsidR="00A23C54" w:rsidRDefault="00000000">
            <w:r>
              <w:rPr>
                <w:sz w:val="19"/>
                <w:szCs w:val="19"/>
              </w:rPr>
              <w:t>Price</w:t>
            </w:r>
          </w:p>
        </w:tc>
        <w:tc>
          <w:tcPr>
            <w:tcW w:w="49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0" w:type="dxa"/>
              <w:bottom w:w="80" w:type="dxa"/>
              <w:right w:w="0" w:type="dxa"/>
            </w:tcMar>
          </w:tcPr>
          <w:p w14:paraId="62827492" w14:textId="77777777" w:rsidR="00A23C54" w:rsidRDefault="00000000">
            <w:r>
              <w:rPr>
                <w:rFonts w:ascii="Courier New" w:eastAsia="Courier New" w:hAnsi="Courier New" w:cs="Courier New"/>
                <w:color w:val="4A8AB5"/>
                <w:sz w:val="18"/>
                <w:szCs w:val="18"/>
              </w:rPr>
              <w:t>████████████████████████████████████████</w:t>
            </w:r>
            <w:r>
              <w:rPr>
                <w:color w:val="7A9BB5"/>
                <w:sz w:val="18"/>
                <w:szCs w:val="18"/>
              </w:rPr>
              <w:t xml:space="preserve"> 4/8 (50%)</w:t>
            </w:r>
          </w:p>
        </w:tc>
      </w:tr>
      <w:tr w:rsidR="00A23C54" w14:paraId="70FE8C3E" w14:textId="77777777">
        <w:tblPrEx>
          <w:tblCellMar>
            <w:top w:w="0" w:type="dxa"/>
            <w:bottom w:w="0" w:type="dxa"/>
          </w:tblCellMar>
        </w:tblPrEx>
        <w:tc>
          <w:tcPr>
            <w:tcW w:w="320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tcPr>
          <w:p w14:paraId="55EBA7B5" w14:textId="77777777" w:rsidR="00A23C54" w:rsidRDefault="00000000">
            <w:r>
              <w:rPr>
                <w:sz w:val="19"/>
                <w:szCs w:val="19"/>
              </w:rPr>
              <w:t>Serving size</w:t>
            </w:r>
          </w:p>
        </w:tc>
        <w:tc>
          <w:tcPr>
            <w:tcW w:w="49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0" w:type="dxa"/>
              <w:bottom w:w="80" w:type="dxa"/>
              <w:right w:w="0" w:type="dxa"/>
            </w:tcMar>
          </w:tcPr>
          <w:p w14:paraId="4C8DA4F8" w14:textId="77777777" w:rsidR="00A23C54" w:rsidRDefault="00000000">
            <w:r>
              <w:rPr>
                <w:rFonts w:ascii="Courier New" w:eastAsia="Courier New" w:hAnsi="Courier New" w:cs="Courier New"/>
                <w:color w:val="6AABCF"/>
                <w:sz w:val="18"/>
                <w:szCs w:val="18"/>
              </w:rPr>
              <w:t>██████████████████████████████</w:t>
            </w:r>
            <w:r>
              <w:rPr>
                <w:color w:val="7A9BB5"/>
                <w:sz w:val="18"/>
                <w:szCs w:val="18"/>
              </w:rPr>
              <w:t xml:space="preserve"> 3/8 (38%)</w:t>
            </w:r>
          </w:p>
        </w:tc>
      </w:tr>
      <w:tr w:rsidR="00A23C54" w14:paraId="5D5ACB74" w14:textId="77777777">
        <w:tblPrEx>
          <w:tblCellMar>
            <w:top w:w="0" w:type="dxa"/>
            <w:bottom w:w="0" w:type="dxa"/>
          </w:tblCellMar>
        </w:tblPrEx>
        <w:tc>
          <w:tcPr>
            <w:tcW w:w="320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tcPr>
          <w:p w14:paraId="705711AB" w14:textId="77777777" w:rsidR="00A23C54" w:rsidRDefault="00000000">
            <w:r>
              <w:rPr>
                <w:sz w:val="19"/>
                <w:szCs w:val="19"/>
              </w:rPr>
              <w:t>Venue</w:t>
            </w:r>
          </w:p>
        </w:tc>
        <w:tc>
          <w:tcPr>
            <w:tcW w:w="49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0" w:type="dxa"/>
              <w:bottom w:w="80" w:type="dxa"/>
              <w:right w:w="0" w:type="dxa"/>
            </w:tcMar>
          </w:tcPr>
          <w:p w14:paraId="574DC3BB" w14:textId="77777777" w:rsidR="00A23C54" w:rsidRDefault="00000000">
            <w:r>
              <w:rPr>
                <w:rFonts w:ascii="Courier New" w:eastAsia="Courier New" w:hAnsi="Courier New" w:cs="Courier New"/>
                <w:color w:val="1A5C35"/>
                <w:sz w:val="18"/>
                <w:szCs w:val="18"/>
              </w:rPr>
              <w:t>██████████████████████████████</w:t>
            </w:r>
            <w:r>
              <w:rPr>
                <w:color w:val="7A9BB5"/>
                <w:sz w:val="18"/>
                <w:szCs w:val="18"/>
              </w:rPr>
              <w:t xml:space="preserve"> 3/8 (38%)</w:t>
            </w:r>
          </w:p>
        </w:tc>
      </w:tr>
      <w:tr w:rsidR="00A23C54" w14:paraId="0335F583" w14:textId="77777777">
        <w:tblPrEx>
          <w:tblCellMar>
            <w:top w:w="0" w:type="dxa"/>
            <w:bottom w:w="0" w:type="dxa"/>
          </w:tblCellMar>
        </w:tblPrEx>
        <w:tc>
          <w:tcPr>
            <w:tcW w:w="320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tcPr>
          <w:p w14:paraId="7F3BF7E7" w14:textId="77777777" w:rsidR="00A23C54" w:rsidRDefault="00000000">
            <w:r>
              <w:rPr>
                <w:sz w:val="19"/>
                <w:szCs w:val="19"/>
              </w:rPr>
              <w:t>Alcohol percentage (ABV)</w:t>
            </w:r>
          </w:p>
        </w:tc>
        <w:tc>
          <w:tcPr>
            <w:tcW w:w="49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0" w:type="dxa"/>
              <w:bottom w:w="80" w:type="dxa"/>
              <w:right w:w="0" w:type="dxa"/>
            </w:tcMar>
          </w:tcPr>
          <w:p w14:paraId="3AA26629" w14:textId="77777777" w:rsidR="00A23C54" w:rsidRDefault="00000000">
            <w:r>
              <w:rPr>
                <w:rFonts w:ascii="Courier New" w:eastAsia="Courier New" w:hAnsi="Courier New" w:cs="Courier New"/>
                <w:color w:val="2E7D4F"/>
                <w:sz w:val="18"/>
                <w:szCs w:val="18"/>
              </w:rPr>
              <w:t>████████████████████</w:t>
            </w:r>
            <w:r>
              <w:rPr>
                <w:color w:val="7A9BB5"/>
                <w:sz w:val="18"/>
                <w:szCs w:val="18"/>
              </w:rPr>
              <w:t xml:space="preserve"> 2/8 (25%)</w:t>
            </w:r>
          </w:p>
        </w:tc>
      </w:tr>
      <w:tr w:rsidR="00A23C54" w14:paraId="70B9536A" w14:textId="77777777">
        <w:tblPrEx>
          <w:tblCellMar>
            <w:top w:w="0" w:type="dxa"/>
            <w:bottom w:w="0" w:type="dxa"/>
          </w:tblCellMar>
        </w:tblPrEx>
        <w:tc>
          <w:tcPr>
            <w:tcW w:w="320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tcPr>
          <w:p w14:paraId="4818420F" w14:textId="77777777" w:rsidR="00A23C54" w:rsidRDefault="00000000">
            <w:r>
              <w:rPr>
                <w:sz w:val="19"/>
                <w:szCs w:val="19"/>
              </w:rPr>
              <w:t>Would not log anything</w:t>
            </w:r>
          </w:p>
        </w:tc>
        <w:tc>
          <w:tcPr>
            <w:tcW w:w="49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0" w:type="dxa"/>
              <w:bottom w:w="80" w:type="dxa"/>
              <w:right w:w="0" w:type="dxa"/>
            </w:tcMar>
          </w:tcPr>
          <w:p w14:paraId="65AB1E61" w14:textId="77777777" w:rsidR="00A23C54" w:rsidRDefault="00000000">
            <w:r>
              <w:rPr>
                <w:rFonts w:ascii="Courier New" w:eastAsia="Courier New" w:hAnsi="Courier New" w:cs="Courier New"/>
                <w:color w:val="3B9B6A"/>
                <w:sz w:val="18"/>
                <w:szCs w:val="18"/>
              </w:rPr>
              <w:t>████████████████████</w:t>
            </w:r>
            <w:r>
              <w:rPr>
                <w:color w:val="7A9BB5"/>
                <w:sz w:val="18"/>
                <w:szCs w:val="18"/>
              </w:rPr>
              <w:t xml:space="preserve"> 2/8 (25%)</w:t>
            </w:r>
          </w:p>
        </w:tc>
      </w:tr>
    </w:tbl>
    <w:p w14:paraId="10C20418" w14:textId="77777777" w:rsidR="00A23C54" w:rsidRDefault="00A23C54">
      <w:pPr>
        <w:spacing w:after="80"/>
      </w:pPr>
    </w:p>
    <w:p w14:paraId="7E23C67C" w14:textId="77777777" w:rsidR="00A23C54" w:rsidRDefault="00000000">
      <w:pPr>
        <w:spacing w:after="120"/>
        <w:jc w:val="both"/>
      </w:pPr>
      <w:r>
        <w:t>This is critical for the Log Drink screen design. Drink name and time are the only fields with majority support. Price, serving size and venue have moderate support. ABV has low support — it should be optional or pre-filled from menu data.</w:t>
      </w:r>
    </w:p>
    <w:p w14:paraId="3D8284F9" w14:textId="77777777" w:rsidR="00A23C54" w:rsidRDefault="00A23C5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3C54" w14:paraId="114D1D5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5C35"/>
            <w:tcMar>
              <w:top w:w="100" w:type="dxa"/>
              <w:left w:w="200" w:type="dxa"/>
              <w:bottom w:w="100" w:type="dxa"/>
              <w:right w:w="200" w:type="dxa"/>
            </w:tcMar>
          </w:tcPr>
          <w:p w14:paraId="53341D19" w14:textId="77777777" w:rsidR="00A23C54" w:rsidRDefault="00000000">
            <w:r>
              <w:rPr>
                <w:color w:val="D6E8F7"/>
                <w:sz w:val="16"/>
                <w:szCs w:val="16"/>
              </w:rPr>
              <w:t xml:space="preserve">F2  </w:t>
            </w:r>
            <w:r>
              <w:rPr>
                <w:b/>
                <w:bCs/>
                <w:color w:val="FFFFFF"/>
                <w:sz w:val="20"/>
                <w:szCs w:val="20"/>
              </w:rPr>
              <w:t>Is venue discovery valued?</w:t>
            </w:r>
          </w:p>
        </w:tc>
      </w:tr>
      <w:tr w:rsidR="00A23C54" w14:paraId="01BC2FD8" w14:textId="77777777">
        <w:tblPrEx>
          <w:tblCellMar>
            <w:top w:w="0" w:type="dxa"/>
            <w:bottom w:w="0" w:type="dxa"/>
          </w:tblCellMar>
        </w:tblPrEx>
        <w:tc>
          <w:tcPr>
            <w:tcW w:w="9360" w:type="dxa"/>
            <w:tcBorders>
              <w:top w:val="none" w:sz="0" w:space="0" w:color="FFFFFF"/>
              <w:left w:val="single" w:sz="8" w:space="0" w:color="1A5C35"/>
              <w:bottom w:val="single" w:sz="1" w:space="0" w:color="C5D8EC"/>
              <w:right w:val="none" w:sz="0" w:space="0" w:color="FFFFFF"/>
            </w:tcBorders>
            <w:shd w:val="clear" w:color="auto" w:fill="E6F4EC"/>
            <w:tcMar>
              <w:top w:w="90" w:type="dxa"/>
              <w:left w:w="200" w:type="dxa"/>
              <w:bottom w:w="90" w:type="dxa"/>
              <w:right w:w="200" w:type="dxa"/>
            </w:tcMar>
          </w:tcPr>
          <w:p w14:paraId="566BD44B" w14:textId="77777777" w:rsidR="00A23C54" w:rsidRDefault="00000000">
            <w:r>
              <w:rPr>
                <w:b/>
                <w:bCs/>
                <w:color w:val="1A5C35"/>
                <w:sz w:val="20"/>
                <w:szCs w:val="20"/>
              </w:rPr>
              <w:lastRenderedPageBreak/>
              <w:t xml:space="preserve">Finding  </w:t>
            </w:r>
            <w:r>
              <w:rPr>
                <w:sz w:val="20"/>
                <w:szCs w:val="20"/>
              </w:rPr>
              <w:t>Venue discovery rated Very useful by 3/8, Quite useful by 2/8, Not sure by 2/8, Not useful by 1/8. 2 participants named 'Combining venue discovery with drink tracking' as the strongest part of the concept.</w:t>
            </w:r>
          </w:p>
        </w:tc>
      </w:tr>
      <w:tr w:rsidR="00A23C54" w14:paraId="081FA2DE" w14:textId="77777777">
        <w:tblPrEx>
          <w:tblCellMar>
            <w:top w:w="0" w:type="dxa"/>
            <w:bottom w:w="0" w:type="dxa"/>
          </w:tblCellMar>
        </w:tblPrEx>
        <w:tc>
          <w:tcPr>
            <w:tcW w:w="9360" w:type="dxa"/>
            <w:tcBorders>
              <w:top w:val="none" w:sz="0" w:space="0" w:color="FFFFFF"/>
              <w:left w:val="single" w:sz="8" w:space="0" w:color="1A5C35"/>
              <w:bottom w:val="none" w:sz="0" w:space="0" w:color="FFFFFF"/>
              <w:right w:val="none" w:sz="0" w:space="0" w:color="FFFFFF"/>
            </w:tcBorders>
            <w:shd w:val="clear" w:color="auto" w:fill="FFFFFF"/>
            <w:tcMar>
              <w:top w:w="90" w:type="dxa"/>
              <w:left w:w="200" w:type="dxa"/>
              <w:bottom w:w="90" w:type="dxa"/>
              <w:right w:w="200" w:type="dxa"/>
            </w:tcMar>
          </w:tcPr>
          <w:p w14:paraId="2B8428D8" w14:textId="77777777" w:rsidR="00A23C54" w:rsidRDefault="00000000">
            <w:r>
              <w:rPr>
                <w:b/>
                <w:bCs/>
                <w:color w:val="1B3A5C"/>
                <w:sz w:val="20"/>
                <w:szCs w:val="20"/>
              </w:rPr>
              <w:t xml:space="preserve">MVP verdict  </w:t>
            </w:r>
            <w:r>
              <w:rPr>
                <w:sz w:val="20"/>
                <w:szCs w:val="20"/>
              </w:rPr>
              <w:t>Confirmed as a differentiator. While not universally rated as very useful, it is seen as the key distinguishing feature of this app versus basic trackers. Keep in MVP.</w:t>
            </w:r>
          </w:p>
        </w:tc>
      </w:tr>
    </w:tbl>
    <w:p w14:paraId="40B7D233" w14:textId="77777777" w:rsidR="00A23C54" w:rsidRDefault="00A23C5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3C54" w14:paraId="307091E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5C35"/>
            <w:tcMar>
              <w:top w:w="100" w:type="dxa"/>
              <w:left w:w="200" w:type="dxa"/>
              <w:bottom w:w="100" w:type="dxa"/>
              <w:right w:w="200" w:type="dxa"/>
            </w:tcMar>
          </w:tcPr>
          <w:p w14:paraId="6707C72A" w14:textId="77777777" w:rsidR="00A23C54" w:rsidRDefault="00000000">
            <w:r>
              <w:rPr>
                <w:color w:val="D6E8F7"/>
                <w:sz w:val="16"/>
                <w:szCs w:val="16"/>
              </w:rPr>
              <w:t xml:space="preserve">F3  </w:t>
            </w:r>
            <w:r>
              <w:rPr>
                <w:b/>
                <w:bCs/>
                <w:color w:val="FFFFFF"/>
                <w:sz w:val="20"/>
                <w:szCs w:val="20"/>
              </w:rPr>
              <w:t>Are drink menus and prices useful?</w:t>
            </w:r>
          </w:p>
        </w:tc>
      </w:tr>
      <w:tr w:rsidR="00A23C54" w14:paraId="46929231" w14:textId="77777777">
        <w:tblPrEx>
          <w:tblCellMar>
            <w:top w:w="0" w:type="dxa"/>
            <w:bottom w:w="0" w:type="dxa"/>
          </w:tblCellMar>
        </w:tblPrEx>
        <w:tc>
          <w:tcPr>
            <w:tcW w:w="9360" w:type="dxa"/>
            <w:tcBorders>
              <w:top w:val="none" w:sz="0" w:space="0" w:color="FFFFFF"/>
              <w:left w:val="single" w:sz="8" w:space="0" w:color="1A5C35"/>
              <w:bottom w:val="single" w:sz="1" w:space="0" w:color="C5D8EC"/>
              <w:right w:val="none" w:sz="0" w:space="0" w:color="FFFFFF"/>
            </w:tcBorders>
            <w:shd w:val="clear" w:color="auto" w:fill="E6F4EC"/>
            <w:tcMar>
              <w:top w:w="90" w:type="dxa"/>
              <w:left w:w="200" w:type="dxa"/>
              <w:bottom w:w="90" w:type="dxa"/>
              <w:right w:w="200" w:type="dxa"/>
            </w:tcMar>
          </w:tcPr>
          <w:p w14:paraId="6999A66D" w14:textId="77777777" w:rsidR="00A23C54" w:rsidRDefault="00000000">
            <w:r>
              <w:rPr>
                <w:b/>
                <w:bCs/>
                <w:color w:val="1A5C35"/>
                <w:sz w:val="20"/>
                <w:szCs w:val="20"/>
              </w:rPr>
              <w:t xml:space="preserve">Finding  </w:t>
            </w:r>
            <w:r>
              <w:rPr>
                <w:sz w:val="20"/>
                <w:szCs w:val="20"/>
              </w:rPr>
              <w:t>Highest-rated feature in the grid: Very useful for 4/8, Quite useful for 3/8. 2 participants named 'Seeing drink menus and prices in one place' as the strongest part. 2 participants selected it as the single feature most likely to make them download the app.</w:t>
            </w:r>
          </w:p>
        </w:tc>
      </w:tr>
      <w:tr w:rsidR="00A23C54" w14:paraId="7E354D86" w14:textId="77777777">
        <w:tblPrEx>
          <w:tblCellMar>
            <w:top w:w="0" w:type="dxa"/>
            <w:bottom w:w="0" w:type="dxa"/>
          </w:tblCellMar>
        </w:tblPrEx>
        <w:tc>
          <w:tcPr>
            <w:tcW w:w="9360" w:type="dxa"/>
            <w:tcBorders>
              <w:top w:val="none" w:sz="0" w:space="0" w:color="FFFFFF"/>
              <w:left w:val="single" w:sz="8" w:space="0" w:color="1A5C35"/>
              <w:bottom w:val="none" w:sz="0" w:space="0" w:color="FFFFFF"/>
              <w:right w:val="none" w:sz="0" w:space="0" w:color="FFFFFF"/>
            </w:tcBorders>
            <w:shd w:val="clear" w:color="auto" w:fill="FFFFFF"/>
            <w:tcMar>
              <w:top w:w="90" w:type="dxa"/>
              <w:left w:w="200" w:type="dxa"/>
              <w:bottom w:w="90" w:type="dxa"/>
              <w:right w:w="200" w:type="dxa"/>
            </w:tcMar>
          </w:tcPr>
          <w:p w14:paraId="7FFF3F88" w14:textId="77777777" w:rsidR="00A23C54" w:rsidRDefault="00000000">
            <w:r>
              <w:rPr>
                <w:b/>
                <w:bCs/>
                <w:color w:val="1B3A5C"/>
                <w:sz w:val="20"/>
                <w:szCs w:val="20"/>
              </w:rPr>
              <w:t xml:space="preserve">MVP verdict  </w:t>
            </w:r>
            <w:r>
              <w:rPr>
                <w:sz w:val="20"/>
                <w:szCs w:val="20"/>
              </w:rPr>
              <w:t>Strongly confirmed. Drink menus and prices is the best-received individual feature. Keep in MVP and treat as a key selling point.</w:t>
            </w:r>
          </w:p>
        </w:tc>
      </w:tr>
    </w:tbl>
    <w:p w14:paraId="5DEBF71A" w14:textId="77777777" w:rsidR="00A23C54" w:rsidRDefault="00A23C5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3C54" w14:paraId="2C6E6E6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5C35"/>
            <w:tcMar>
              <w:top w:w="100" w:type="dxa"/>
              <w:left w:w="200" w:type="dxa"/>
              <w:bottom w:w="100" w:type="dxa"/>
              <w:right w:w="200" w:type="dxa"/>
            </w:tcMar>
          </w:tcPr>
          <w:p w14:paraId="4073902A" w14:textId="77777777" w:rsidR="00A23C54" w:rsidRDefault="00000000">
            <w:r>
              <w:rPr>
                <w:color w:val="D6E8F7"/>
                <w:sz w:val="16"/>
                <w:szCs w:val="16"/>
              </w:rPr>
              <w:t xml:space="preserve">F4  </w:t>
            </w:r>
            <w:r>
              <w:rPr>
                <w:b/>
                <w:bCs/>
                <w:color w:val="FFFFFF"/>
                <w:sz w:val="20"/>
                <w:szCs w:val="20"/>
              </w:rPr>
              <w:t>Would participants use daily and weekly summaries?</w:t>
            </w:r>
          </w:p>
        </w:tc>
      </w:tr>
      <w:tr w:rsidR="00A23C54" w14:paraId="492E223C" w14:textId="77777777">
        <w:tblPrEx>
          <w:tblCellMar>
            <w:top w:w="0" w:type="dxa"/>
            <w:bottom w:w="0" w:type="dxa"/>
          </w:tblCellMar>
        </w:tblPrEx>
        <w:tc>
          <w:tcPr>
            <w:tcW w:w="9360" w:type="dxa"/>
            <w:tcBorders>
              <w:top w:val="none" w:sz="0" w:space="0" w:color="FFFFFF"/>
              <w:left w:val="single" w:sz="8" w:space="0" w:color="1A5C35"/>
              <w:bottom w:val="single" w:sz="1" w:space="0" w:color="C5D8EC"/>
              <w:right w:val="none" w:sz="0" w:space="0" w:color="FFFFFF"/>
            </w:tcBorders>
            <w:shd w:val="clear" w:color="auto" w:fill="E6F4EC"/>
            <w:tcMar>
              <w:top w:w="90" w:type="dxa"/>
              <w:left w:w="200" w:type="dxa"/>
              <w:bottom w:w="90" w:type="dxa"/>
              <w:right w:w="200" w:type="dxa"/>
            </w:tcMar>
          </w:tcPr>
          <w:p w14:paraId="238F3D44" w14:textId="77777777" w:rsidR="00A23C54" w:rsidRDefault="00000000">
            <w:r>
              <w:rPr>
                <w:b/>
                <w:bCs/>
                <w:color w:val="1A5C35"/>
                <w:sz w:val="20"/>
                <w:szCs w:val="20"/>
              </w:rPr>
              <w:t xml:space="preserve">Finding  </w:t>
            </w:r>
            <w:r>
              <w:rPr>
                <w:sz w:val="20"/>
                <w:szCs w:val="20"/>
              </w:rPr>
              <w:t>Weekly summary: Very useful 3/8, Quite useful 4/8 — strongest feature rating overall (7/8 rated it useful). Daily summary: Very useful 3/8, Quite useful 3/8. Summary triggers: 6/8 would check after a night out, 6/8 when curious, 3/8 at end of week, 3/8 to check spending.</w:t>
            </w:r>
          </w:p>
        </w:tc>
      </w:tr>
      <w:tr w:rsidR="00A23C54" w14:paraId="11541745" w14:textId="77777777">
        <w:tblPrEx>
          <w:tblCellMar>
            <w:top w:w="0" w:type="dxa"/>
            <w:bottom w:w="0" w:type="dxa"/>
          </w:tblCellMar>
        </w:tblPrEx>
        <w:tc>
          <w:tcPr>
            <w:tcW w:w="9360" w:type="dxa"/>
            <w:tcBorders>
              <w:top w:val="none" w:sz="0" w:space="0" w:color="FFFFFF"/>
              <w:left w:val="single" w:sz="8" w:space="0" w:color="1A5C35"/>
              <w:bottom w:val="none" w:sz="0" w:space="0" w:color="FFFFFF"/>
              <w:right w:val="none" w:sz="0" w:space="0" w:color="FFFFFF"/>
            </w:tcBorders>
            <w:shd w:val="clear" w:color="auto" w:fill="FFFFFF"/>
            <w:tcMar>
              <w:top w:w="90" w:type="dxa"/>
              <w:left w:w="200" w:type="dxa"/>
              <w:bottom w:w="90" w:type="dxa"/>
              <w:right w:w="200" w:type="dxa"/>
            </w:tcMar>
          </w:tcPr>
          <w:p w14:paraId="09E42B0C" w14:textId="77777777" w:rsidR="00A23C54" w:rsidRDefault="00000000">
            <w:r>
              <w:rPr>
                <w:b/>
                <w:bCs/>
                <w:color w:val="1B3A5C"/>
                <w:sz w:val="20"/>
                <w:szCs w:val="20"/>
              </w:rPr>
              <w:t xml:space="preserve">MVP verdict  </w:t>
            </w:r>
            <w:r>
              <w:rPr>
                <w:sz w:val="20"/>
                <w:szCs w:val="20"/>
              </w:rPr>
              <w:t>Confirmed. Summaries are well-received. Weekly summary is the highest-rated feature overall. Both must remain in the MVP.</w:t>
            </w:r>
          </w:p>
        </w:tc>
      </w:tr>
    </w:tbl>
    <w:p w14:paraId="620D7679" w14:textId="77777777" w:rsidR="00A23C54" w:rsidRDefault="00000000">
      <w:pPr>
        <w:pStyle w:val="Heading2"/>
      </w:pPr>
      <w:r>
        <w:t>4.4  AI Insights</w:t>
      </w:r>
    </w:p>
    <w:p w14:paraId="3986F9F1" w14:textId="77777777" w:rsidR="00A23C54" w:rsidRDefault="00A23C5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3C54" w14:paraId="56B49D2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7A5C00"/>
            <w:tcMar>
              <w:top w:w="100" w:type="dxa"/>
              <w:left w:w="200" w:type="dxa"/>
              <w:bottom w:w="100" w:type="dxa"/>
              <w:right w:w="200" w:type="dxa"/>
            </w:tcMar>
          </w:tcPr>
          <w:p w14:paraId="0A2F614E" w14:textId="77777777" w:rsidR="00A23C54" w:rsidRDefault="00000000">
            <w:r>
              <w:rPr>
                <w:color w:val="D6E8F7"/>
                <w:sz w:val="16"/>
                <w:szCs w:val="16"/>
              </w:rPr>
              <w:t xml:space="preserve">A1  </w:t>
            </w:r>
            <w:r>
              <w:rPr>
                <w:b/>
                <w:bCs/>
                <w:color w:val="FFFFFF"/>
                <w:sz w:val="20"/>
                <w:szCs w:val="20"/>
              </w:rPr>
              <w:t>Do participants want AI insights?</w:t>
            </w:r>
          </w:p>
        </w:tc>
      </w:tr>
      <w:tr w:rsidR="00A23C54" w14:paraId="34161B8B" w14:textId="77777777">
        <w:tblPrEx>
          <w:tblCellMar>
            <w:top w:w="0" w:type="dxa"/>
            <w:bottom w:w="0" w:type="dxa"/>
          </w:tblCellMar>
        </w:tblPrEx>
        <w:tc>
          <w:tcPr>
            <w:tcW w:w="9360" w:type="dxa"/>
            <w:tcBorders>
              <w:top w:val="none" w:sz="0" w:space="0" w:color="FFFFFF"/>
              <w:left w:val="single" w:sz="8" w:space="0" w:color="7A5C00"/>
              <w:bottom w:val="single" w:sz="1" w:space="0" w:color="C5D8EC"/>
              <w:right w:val="none" w:sz="0" w:space="0" w:color="FFFFFF"/>
            </w:tcBorders>
            <w:shd w:val="clear" w:color="auto" w:fill="FFF8E1"/>
            <w:tcMar>
              <w:top w:w="90" w:type="dxa"/>
              <w:left w:w="200" w:type="dxa"/>
              <w:bottom w:w="90" w:type="dxa"/>
              <w:right w:w="200" w:type="dxa"/>
            </w:tcMar>
          </w:tcPr>
          <w:p w14:paraId="69FD4392" w14:textId="77777777" w:rsidR="00A23C54" w:rsidRDefault="00000000">
            <w:r>
              <w:rPr>
                <w:b/>
                <w:bCs/>
                <w:color w:val="7A5C00"/>
                <w:sz w:val="20"/>
                <w:szCs w:val="20"/>
              </w:rPr>
              <w:t xml:space="preserve">Finding  </w:t>
            </w:r>
            <w:r>
              <w:rPr>
                <w:sz w:val="20"/>
                <w:szCs w:val="20"/>
              </w:rPr>
              <w:t>5 out of 8 said they would find AI insights quite useful. 2 said very useful. 1 was not sure. No participant said they would find them unhelpful or intrusive. 2 participants selected AI insights as the single feature most likely to make them download the app.</w:t>
            </w:r>
          </w:p>
        </w:tc>
      </w:tr>
      <w:tr w:rsidR="00A23C54" w14:paraId="53B60F6E" w14:textId="77777777">
        <w:tblPrEx>
          <w:tblCellMar>
            <w:top w:w="0" w:type="dxa"/>
            <w:bottom w:w="0" w:type="dxa"/>
          </w:tblCellMar>
        </w:tblPrEx>
        <w:tc>
          <w:tcPr>
            <w:tcW w:w="9360" w:type="dxa"/>
            <w:tcBorders>
              <w:top w:val="none" w:sz="0" w:space="0" w:color="FFFFFF"/>
              <w:left w:val="single" w:sz="8" w:space="0" w:color="7A5C00"/>
              <w:bottom w:val="none" w:sz="0" w:space="0" w:color="FFFFFF"/>
              <w:right w:val="none" w:sz="0" w:space="0" w:color="FFFFFF"/>
            </w:tcBorders>
            <w:shd w:val="clear" w:color="auto" w:fill="FFFFFF"/>
            <w:tcMar>
              <w:top w:w="90" w:type="dxa"/>
              <w:left w:w="200" w:type="dxa"/>
              <w:bottom w:w="90" w:type="dxa"/>
              <w:right w:w="200" w:type="dxa"/>
            </w:tcMar>
          </w:tcPr>
          <w:p w14:paraId="4F2B85BA" w14:textId="77777777" w:rsidR="00A23C54" w:rsidRDefault="00000000">
            <w:r>
              <w:rPr>
                <w:b/>
                <w:bCs/>
                <w:color w:val="1B3A5C"/>
                <w:sz w:val="20"/>
                <w:szCs w:val="20"/>
              </w:rPr>
              <w:t xml:space="preserve">MVP verdict  </w:t>
            </w:r>
            <w:r>
              <w:rPr>
                <w:sz w:val="20"/>
                <w:szCs w:val="20"/>
              </w:rPr>
              <w:t>Confirmed. AI insights are welcome. The majority response is 'quite useful' rather than 'very useful', which aligns with keeping insights as a supporting feature rather than the primary draw.</w:t>
            </w:r>
          </w:p>
        </w:tc>
      </w:tr>
    </w:tbl>
    <w:p w14:paraId="0A7AC728" w14:textId="77777777" w:rsidR="00A23C54" w:rsidRDefault="00A23C54">
      <w:pPr>
        <w:spacing w:after="80"/>
      </w:pPr>
    </w:p>
    <w:tbl>
      <w:tblPr>
        <w:tblW w:w="8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7"/>
        <w:gridCol w:w="5403"/>
      </w:tblGrid>
      <w:tr w:rsidR="00A23C54" w14:paraId="4BDB6B25" w14:textId="77777777">
        <w:tblPrEx>
          <w:tblCellMar>
            <w:top w:w="0" w:type="dxa"/>
            <w:bottom w:w="0" w:type="dxa"/>
          </w:tblCellMar>
        </w:tblPrEx>
        <w:tc>
          <w:tcPr>
            <w:tcW w:w="320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2336F4FE" w14:textId="77777777" w:rsidR="00A23C54" w:rsidRDefault="00000000">
            <w:r>
              <w:rPr>
                <w:b/>
                <w:bCs/>
                <w:color w:val="FFFFFF"/>
                <w:sz w:val="20"/>
                <w:szCs w:val="20"/>
              </w:rPr>
              <w:t>Most useful AI insight types</w:t>
            </w:r>
          </w:p>
        </w:tc>
        <w:tc>
          <w:tcPr>
            <w:tcW w:w="496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0E61753D" w14:textId="77777777" w:rsidR="00A23C54" w:rsidRDefault="00000000">
            <w:r>
              <w:rPr>
                <w:b/>
                <w:bCs/>
                <w:color w:val="FFFFFF"/>
                <w:sz w:val="20"/>
                <w:szCs w:val="20"/>
              </w:rPr>
              <w:t>Count / %</w:t>
            </w:r>
          </w:p>
        </w:tc>
      </w:tr>
      <w:tr w:rsidR="00A23C54" w14:paraId="0FAFB0DF" w14:textId="77777777">
        <w:tblPrEx>
          <w:tblCellMar>
            <w:top w:w="0" w:type="dxa"/>
            <w:bottom w:w="0" w:type="dxa"/>
          </w:tblCellMar>
        </w:tblPrEx>
        <w:tc>
          <w:tcPr>
            <w:tcW w:w="320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tcPr>
          <w:p w14:paraId="3BAA36F2" w14:textId="77777777" w:rsidR="00A23C54" w:rsidRDefault="00000000">
            <w:r>
              <w:rPr>
                <w:sz w:val="19"/>
                <w:szCs w:val="19"/>
              </w:rPr>
              <w:t>Patterns in when I drink</w:t>
            </w:r>
          </w:p>
        </w:tc>
        <w:tc>
          <w:tcPr>
            <w:tcW w:w="49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0" w:type="dxa"/>
              <w:bottom w:w="80" w:type="dxa"/>
              <w:right w:w="0" w:type="dxa"/>
            </w:tcMar>
          </w:tcPr>
          <w:p w14:paraId="0C0AA6DA" w14:textId="77777777" w:rsidR="00A23C54" w:rsidRDefault="00000000">
            <w:r>
              <w:rPr>
                <w:rFonts w:ascii="Courier New" w:eastAsia="Courier New" w:hAnsi="Courier New" w:cs="Courier New"/>
                <w:color w:val="2E6DA4"/>
                <w:sz w:val="18"/>
                <w:szCs w:val="18"/>
              </w:rPr>
              <w:t>██████████████████████████████████████████████████</w:t>
            </w:r>
            <w:r>
              <w:rPr>
                <w:color w:val="7A9BB5"/>
                <w:sz w:val="18"/>
                <w:szCs w:val="18"/>
              </w:rPr>
              <w:t xml:space="preserve"> 5/8 (63%)</w:t>
            </w:r>
          </w:p>
        </w:tc>
      </w:tr>
      <w:tr w:rsidR="00A23C54" w14:paraId="7DF78650" w14:textId="77777777">
        <w:tblPrEx>
          <w:tblCellMar>
            <w:top w:w="0" w:type="dxa"/>
            <w:bottom w:w="0" w:type="dxa"/>
          </w:tblCellMar>
        </w:tblPrEx>
        <w:tc>
          <w:tcPr>
            <w:tcW w:w="320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tcPr>
          <w:p w14:paraId="62210CEA" w14:textId="77777777" w:rsidR="00A23C54" w:rsidRDefault="00000000">
            <w:r>
              <w:rPr>
                <w:sz w:val="19"/>
                <w:szCs w:val="19"/>
              </w:rPr>
              <w:t>How this week compares</w:t>
            </w:r>
          </w:p>
        </w:tc>
        <w:tc>
          <w:tcPr>
            <w:tcW w:w="49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0" w:type="dxa"/>
              <w:bottom w:w="80" w:type="dxa"/>
              <w:right w:w="0" w:type="dxa"/>
            </w:tcMar>
          </w:tcPr>
          <w:p w14:paraId="28F945CD" w14:textId="77777777" w:rsidR="00A23C54" w:rsidRDefault="00000000">
            <w:r>
              <w:rPr>
                <w:rFonts w:ascii="Courier New" w:eastAsia="Courier New" w:hAnsi="Courier New" w:cs="Courier New"/>
                <w:color w:val="2E6DA4"/>
                <w:sz w:val="18"/>
                <w:szCs w:val="18"/>
              </w:rPr>
              <w:t>████████████████████████████████████████</w:t>
            </w:r>
            <w:r>
              <w:rPr>
                <w:color w:val="7A9BB5"/>
                <w:sz w:val="18"/>
                <w:szCs w:val="18"/>
              </w:rPr>
              <w:t xml:space="preserve"> 4/8 (50%)</w:t>
            </w:r>
          </w:p>
        </w:tc>
      </w:tr>
      <w:tr w:rsidR="00A23C54" w14:paraId="222F8D91" w14:textId="77777777">
        <w:tblPrEx>
          <w:tblCellMar>
            <w:top w:w="0" w:type="dxa"/>
            <w:bottom w:w="0" w:type="dxa"/>
          </w:tblCellMar>
        </w:tblPrEx>
        <w:tc>
          <w:tcPr>
            <w:tcW w:w="320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tcPr>
          <w:p w14:paraId="1BE897C9" w14:textId="77777777" w:rsidR="00A23C54" w:rsidRDefault="00000000">
            <w:r>
              <w:rPr>
                <w:sz w:val="19"/>
                <w:szCs w:val="19"/>
              </w:rPr>
              <w:t>Suggestions for planning ahead</w:t>
            </w:r>
          </w:p>
        </w:tc>
        <w:tc>
          <w:tcPr>
            <w:tcW w:w="49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0" w:type="dxa"/>
              <w:bottom w:w="80" w:type="dxa"/>
              <w:right w:w="0" w:type="dxa"/>
            </w:tcMar>
          </w:tcPr>
          <w:p w14:paraId="4513C313" w14:textId="77777777" w:rsidR="00A23C54" w:rsidRDefault="00000000">
            <w:r>
              <w:rPr>
                <w:rFonts w:ascii="Courier New" w:eastAsia="Courier New" w:hAnsi="Courier New" w:cs="Courier New"/>
                <w:color w:val="4A8AB5"/>
                <w:sz w:val="18"/>
                <w:szCs w:val="18"/>
              </w:rPr>
              <w:t>████████████████████████████████████████</w:t>
            </w:r>
            <w:r>
              <w:rPr>
                <w:color w:val="7A9BB5"/>
                <w:sz w:val="18"/>
                <w:szCs w:val="18"/>
              </w:rPr>
              <w:t xml:space="preserve"> 4/8 (50%)</w:t>
            </w:r>
          </w:p>
        </w:tc>
      </w:tr>
      <w:tr w:rsidR="00A23C54" w14:paraId="3C8556A7" w14:textId="77777777">
        <w:tblPrEx>
          <w:tblCellMar>
            <w:top w:w="0" w:type="dxa"/>
            <w:bottom w:w="0" w:type="dxa"/>
          </w:tblCellMar>
        </w:tblPrEx>
        <w:tc>
          <w:tcPr>
            <w:tcW w:w="320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tcPr>
          <w:p w14:paraId="1556A91A" w14:textId="77777777" w:rsidR="00A23C54" w:rsidRDefault="00000000">
            <w:r>
              <w:rPr>
                <w:sz w:val="19"/>
                <w:szCs w:val="19"/>
              </w:rPr>
              <w:t>Spending patterns</w:t>
            </w:r>
          </w:p>
        </w:tc>
        <w:tc>
          <w:tcPr>
            <w:tcW w:w="49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0" w:type="dxa"/>
              <w:bottom w:w="80" w:type="dxa"/>
              <w:right w:w="0" w:type="dxa"/>
            </w:tcMar>
          </w:tcPr>
          <w:p w14:paraId="38A2117A" w14:textId="77777777" w:rsidR="00A23C54" w:rsidRDefault="00000000">
            <w:r>
              <w:rPr>
                <w:rFonts w:ascii="Courier New" w:eastAsia="Courier New" w:hAnsi="Courier New" w:cs="Courier New"/>
                <w:color w:val="6AABCF"/>
                <w:sz w:val="18"/>
                <w:szCs w:val="18"/>
              </w:rPr>
              <w:t>████████████████████████████████████████</w:t>
            </w:r>
            <w:r>
              <w:rPr>
                <w:color w:val="7A9BB5"/>
                <w:sz w:val="18"/>
                <w:szCs w:val="18"/>
              </w:rPr>
              <w:t xml:space="preserve"> 4/8 (50%)</w:t>
            </w:r>
          </w:p>
        </w:tc>
      </w:tr>
      <w:tr w:rsidR="00A23C54" w14:paraId="1F3A23AE" w14:textId="77777777">
        <w:tblPrEx>
          <w:tblCellMar>
            <w:top w:w="0" w:type="dxa"/>
            <w:bottom w:w="0" w:type="dxa"/>
          </w:tblCellMar>
        </w:tblPrEx>
        <w:tc>
          <w:tcPr>
            <w:tcW w:w="320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tcPr>
          <w:p w14:paraId="625A1CA2" w14:textId="77777777" w:rsidR="00A23C54" w:rsidRDefault="00000000">
            <w:r>
              <w:rPr>
                <w:sz w:val="19"/>
                <w:szCs w:val="19"/>
              </w:rPr>
              <w:t>Reflections on habits over time</w:t>
            </w:r>
          </w:p>
        </w:tc>
        <w:tc>
          <w:tcPr>
            <w:tcW w:w="49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0" w:type="dxa"/>
              <w:bottom w:w="80" w:type="dxa"/>
              <w:right w:w="0" w:type="dxa"/>
            </w:tcMar>
          </w:tcPr>
          <w:p w14:paraId="36095622" w14:textId="77777777" w:rsidR="00A23C54" w:rsidRDefault="00000000">
            <w:r>
              <w:rPr>
                <w:rFonts w:ascii="Courier New" w:eastAsia="Courier New" w:hAnsi="Courier New" w:cs="Courier New"/>
                <w:color w:val="1A5C35"/>
                <w:sz w:val="18"/>
                <w:szCs w:val="18"/>
              </w:rPr>
              <w:t>██████████████████████████████</w:t>
            </w:r>
            <w:r>
              <w:rPr>
                <w:color w:val="7A9BB5"/>
                <w:sz w:val="18"/>
                <w:szCs w:val="18"/>
              </w:rPr>
              <w:t xml:space="preserve"> 3/8 (38%)</w:t>
            </w:r>
          </w:p>
        </w:tc>
      </w:tr>
      <w:tr w:rsidR="00A23C54" w14:paraId="459122B2" w14:textId="77777777">
        <w:tblPrEx>
          <w:tblCellMar>
            <w:top w:w="0" w:type="dxa"/>
            <w:bottom w:w="0" w:type="dxa"/>
          </w:tblCellMar>
        </w:tblPrEx>
        <w:tc>
          <w:tcPr>
            <w:tcW w:w="320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tcPr>
          <w:p w14:paraId="14778F13" w14:textId="77777777" w:rsidR="00A23C54" w:rsidRDefault="00000000">
            <w:r>
              <w:rPr>
                <w:sz w:val="19"/>
                <w:szCs w:val="19"/>
              </w:rPr>
              <w:t>None of these</w:t>
            </w:r>
          </w:p>
        </w:tc>
        <w:tc>
          <w:tcPr>
            <w:tcW w:w="49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0" w:type="dxa"/>
              <w:bottom w:w="80" w:type="dxa"/>
              <w:right w:w="0" w:type="dxa"/>
            </w:tcMar>
          </w:tcPr>
          <w:p w14:paraId="49B87C9B" w14:textId="77777777" w:rsidR="00A23C54" w:rsidRDefault="00000000">
            <w:r>
              <w:rPr>
                <w:rFonts w:ascii="Courier New" w:eastAsia="Courier New" w:hAnsi="Courier New" w:cs="Courier New"/>
                <w:color w:val="2E7D4F"/>
                <w:sz w:val="18"/>
                <w:szCs w:val="18"/>
              </w:rPr>
              <w:t>██████████</w:t>
            </w:r>
            <w:r>
              <w:rPr>
                <w:color w:val="7A9BB5"/>
                <w:sz w:val="18"/>
                <w:szCs w:val="18"/>
              </w:rPr>
              <w:t xml:space="preserve"> 1/8 (13%)</w:t>
            </w:r>
          </w:p>
        </w:tc>
      </w:tr>
    </w:tbl>
    <w:p w14:paraId="6BECDF14" w14:textId="77777777" w:rsidR="00A23C54" w:rsidRDefault="00A23C5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3C54" w14:paraId="4A95335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7A5C00"/>
            <w:tcMar>
              <w:top w:w="100" w:type="dxa"/>
              <w:left w:w="200" w:type="dxa"/>
              <w:bottom w:w="100" w:type="dxa"/>
              <w:right w:w="200" w:type="dxa"/>
            </w:tcMar>
          </w:tcPr>
          <w:p w14:paraId="7936E8FD" w14:textId="77777777" w:rsidR="00A23C54" w:rsidRDefault="00000000">
            <w:r>
              <w:rPr>
                <w:color w:val="D6E8F7"/>
                <w:sz w:val="16"/>
                <w:szCs w:val="16"/>
              </w:rPr>
              <w:t xml:space="preserve">A2  </w:t>
            </w:r>
            <w:r>
              <w:rPr>
                <w:b/>
                <w:bCs/>
                <w:color w:val="FFFFFF"/>
                <w:sz w:val="20"/>
                <w:szCs w:val="20"/>
              </w:rPr>
              <w:t>What tone should AI insights use?</w:t>
            </w:r>
          </w:p>
        </w:tc>
      </w:tr>
      <w:tr w:rsidR="00A23C54" w14:paraId="6404CCC3" w14:textId="77777777">
        <w:tblPrEx>
          <w:tblCellMar>
            <w:top w:w="0" w:type="dxa"/>
            <w:bottom w:w="0" w:type="dxa"/>
          </w:tblCellMar>
        </w:tblPrEx>
        <w:tc>
          <w:tcPr>
            <w:tcW w:w="9360" w:type="dxa"/>
            <w:tcBorders>
              <w:top w:val="none" w:sz="0" w:space="0" w:color="FFFFFF"/>
              <w:left w:val="single" w:sz="8" w:space="0" w:color="7A5C00"/>
              <w:bottom w:val="single" w:sz="1" w:space="0" w:color="C5D8EC"/>
              <w:right w:val="none" w:sz="0" w:space="0" w:color="FFFFFF"/>
            </w:tcBorders>
            <w:shd w:val="clear" w:color="auto" w:fill="FFF8E1"/>
            <w:tcMar>
              <w:top w:w="90" w:type="dxa"/>
              <w:left w:w="200" w:type="dxa"/>
              <w:bottom w:w="90" w:type="dxa"/>
              <w:right w:w="200" w:type="dxa"/>
            </w:tcMar>
          </w:tcPr>
          <w:p w14:paraId="58DE5236" w14:textId="77777777" w:rsidR="00A23C54" w:rsidRDefault="00000000">
            <w:r>
              <w:rPr>
                <w:b/>
                <w:bCs/>
                <w:color w:val="7A5C00"/>
                <w:sz w:val="20"/>
                <w:szCs w:val="20"/>
              </w:rPr>
              <w:t xml:space="preserve">Finding  </w:t>
            </w:r>
            <w:r>
              <w:rPr>
                <w:sz w:val="20"/>
                <w:szCs w:val="20"/>
              </w:rPr>
              <w:t>Friendly and informal: 3/8. Calm and neutral: 2/8. Factual with no personality: 2/8. Encouraging and positive: 1/8. No single tone dominated — a blend of friendly and calm is indicated.</w:t>
            </w:r>
          </w:p>
        </w:tc>
      </w:tr>
      <w:tr w:rsidR="00A23C54" w14:paraId="02C5A97C" w14:textId="77777777">
        <w:tblPrEx>
          <w:tblCellMar>
            <w:top w:w="0" w:type="dxa"/>
            <w:bottom w:w="0" w:type="dxa"/>
          </w:tblCellMar>
        </w:tblPrEx>
        <w:tc>
          <w:tcPr>
            <w:tcW w:w="9360" w:type="dxa"/>
            <w:tcBorders>
              <w:top w:val="none" w:sz="0" w:space="0" w:color="FFFFFF"/>
              <w:left w:val="single" w:sz="8" w:space="0" w:color="7A5C00"/>
              <w:bottom w:val="none" w:sz="0" w:space="0" w:color="FFFFFF"/>
              <w:right w:val="none" w:sz="0" w:space="0" w:color="FFFFFF"/>
            </w:tcBorders>
            <w:shd w:val="clear" w:color="auto" w:fill="FFFFFF"/>
            <w:tcMar>
              <w:top w:w="90" w:type="dxa"/>
              <w:left w:w="200" w:type="dxa"/>
              <w:bottom w:w="90" w:type="dxa"/>
              <w:right w:w="200" w:type="dxa"/>
            </w:tcMar>
          </w:tcPr>
          <w:p w14:paraId="27304B4E" w14:textId="77777777" w:rsidR="00A23C54" w:rsidRDefault="00000000">
            <w:r>
              <w:rPr>
                <w:b/>
                <w:bCs/>
                <w:color w:val="1B3A5C"/>
                <w:sz w:val="20"/>
                <w:szCs w:val="20"/>
              </w:rPr>
              <w:t xml:space="preserve">MVP verdict  </w:t>
            </w:r>
            <w:r>
              <w:rPr>
                <w:sz w:val="20"/>
                <w:szCs w:val="20"/>
              </w:rPr>
              <w:t>Use friendly and conversational language as the primary tone, with calm neutrality as a secondary quality. Avoid clinical, formal or overly structured wording. Never alarm or judge.</w:t>
            </w:r>
          </w:p>
        </w:tc>
      </w:tr>
    </w:tbl>
    <w:p w14:paraId="7403ABB9" w14:textId="77777777" w:rsidR="00A23C54" w:rsidRDefault="00A23C5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3C54" w14:paraId="6233E2C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7A5C00"/>
            <w:tcMar>
              <w:top w:w="100" w:type="dxa"/>
              <w:left w:w="200" w:type="dxa"/>
              <w:bottom w:w="100" w:type="dxa"/>
              <w:right w:w="200" w:type="dxa"/>
            </w:tcMar>
          </w:tcPr>
          <w:p w14:paraId="4BDFC275" w14:textId="77777777" w:rsidR="00A23C54" w:rsidRDefault="00000000">
            <w:r>
              <w:rPr>
                <w:color w:val="D6E8F7"/>
                <w:sz w:val="16"/>
                <w:szCs w:val="16"/>
              </w:rPr>
              <w:t xml:space="preserve">A3  </w:t>
            </w:r>
            <w:r>
              <w:rPr>
                <w:b/>
                <w:bCs/>
                <w:color w:val="FFFFFF"/>
                <w:sz w:val="20"/>
                <w:szCs w:val="20"/>
              </w:rPr>
              <w:t>What builds trust in AI insights?</w:t>
            </w:r>
          </w:p>
        </w:tc>
      </w:tr>
      <w:tr w:rsidR="00A23C54" w14:paraId="63891890" w14:textId="77777777">
        <w:tblPrEx>
          <w:tblCellMar>
            <w:top w:w="0" w:type="dxa"/>
            <w:bottom w:w="0" w:type="dxa"/>
          </w:tblCellMar>
        </w:tblPrEx>
        <w:tc>
          <w:tcPr>
            <w:tcW w:w="9360" w:type="dxa"/>
            <w:tcBorders>
              <w:top w:val="none" w:sz="0" w:space="0" w:color="FFFFFF"/>
              <w:left w:val="single" w:sz="8" w:space="0" w:color="7A5C00"/>
              <w:bottom w:val="single" w:sz="1" w:space="0" w:color="C5D8EC"/>
              <w:right w:val="none" w:sz="0" w:space="0" w:color="FFFFFF"/>
            </w:tcBorders>
            <w:shd w:val="clear" w:color="auto" w:fill="FFF8E1"/>
            <w:tcMar>
              <w:top w:w="90" w:type="dxa"/>
              <w:left w:w="200" w:type="dxa"/>
              <w:bottom w:w="90" w:type="dxa"/>
              <w:right w:w="200" w:type="dxa"/>
            </w:tcMar>
          </w:tcPr>
          <w:p w14:paraId="7B902284" w14:textId="77777777" w:rsidR="00A23C54" w:rsidRDefault="00000000">
            <w:r>
              <w:rPr>
                <w:b/>
                <w:bCs/>
                <w:color w:val="7A5C00"/>
                <w:sz w:val="20"/>
                <w:szCs w:val="20"/>
              </w:rPr>
              <w:t xml:space="preserve">Finding  </w:t>
            </w:r>
            <w:r>
              <w:rPr>
                <w:sz w:val="20"/>
                <w:szCs w:val="20"/>
              </w:rPr>
              <w:t>Top trust factor by a large margin: 'The insight explains what data it is based on' (7/8). Second: 'The wording is simple and non-medical' (5/8). Third: 'I can dismiss or ignore insights' (3/8).</w:t>
            </w:r>
          </w:p>
        </w:tc>
      </w:tr>
      <w:tr w:rsidR="00A23C54" w14:paraId="5B5DD425" w14:textId="77777777">
        <w:tblPrEx>
          <w:tblCellMar>
            <w:top w:w="0" w:type="dxa"/>
            <w:bottom w:w="0" w:type="dxa"/>
          </w:tblCellMar>
        </w:tblPrEx>
        <w:tc>
          <w:tcPr>
            <w:tcW w:w="9360" w:type="dxa"/>
            <w:tcBorders>
              <w:top w:val="none" w:sz="0" w:space="0" w:color="FFFFFF"/>
              <w:left w:val="single" w:sz="8" w:space="0" w:color="7A5C00"/>
              <w:bottom w:val="none" w:sz="0" w:space="0" w:color="FFFFFF"/>
              <w:right w:val="none" w:sz="0" w:space="0" w:color="FFFFFF"/>
            </w:tcBorders>
            <w:shd w:val="clear" w:color="auto" w:fill="FFFFFF"/>
            <w:tcMar>
              <w:top w:w="90" w:type="dxa"/>
              <w:left w:w="200" w:type="dxa"/>
              <w:bottom w:w="90" w:type="dxa"/>
              <w:right w:w="200" w:type="dxa"/>
            </w:tcMar>
          </w:tcPr>
          <w:p w14:paraId="1D803AD6" w14:textId="77777777" w:rsidR="00A23C54" w:rsidRDefault="00000000">
            <w:r>
              <w:rPr>
                <w:b/>
                <w:bCs/>
                <w:color w:val="1B3A5C"/>
                <w:sz w:val="20"/>
                <w:szCs w:val="20"/>
              </w:rPr>
              <w:t xml:space="preserve">MVP verdict  </w:t>
            </w:r>
            <w:r>
              <w:rPr>
                <w:sz w:val="20"/>
                <w:szCs w:val="20"/>
              </w:rPr>
              <w:t>Every insight must include a brief note on what data it is based on. This is the single most important trust-building element and must be implemented from the first build.</w:t>
            </w:r>
          </w:p>
        </w:tc>
      </w:tr>
    </w:tbl>
    <w:p w14:paraId="39A07652" w14:textId="77777777" w:rsidR="00A23C54" w:rsidRDefault="00A23C5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3C54" w14:paraId="6B15576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7A5C00"/>
            <w:tcMar>
              <w:top w:w="100" w:type="dxa"/>
              <w:left w:w="200" w:type="dxa"/>
              <w:bottom w:w="100" w:type="dxa"/>
              <w:right w:w="200" w:type="dxa"/>
            </w:tcMar>
          </w:tcPr>
          <w:p w14:paraId="5BE7EA53" w14:textId="77777777" w:rsidR="00A23C54" w:rsidRDefault="00000000">
            <w:r>
              <w:rPr>
                <w:color w:val="D6E8F7"/>
                <w:sz w:val="16"/>
                <w:szCs w:val="16"/>
              </w:rPr>
              <w:t xml:space="preserve">A4  </w:t>
            </w:r>
            <w:r>
              <w:rPr>
                <w:b/>
                <w:bCs/>
                <w:color w:val="FFFFFF"/>
                <w:sz w:val="20"/>
                <w:szCs w:val="20"/>
              </w:rPr>
              <w:t>Would advanced insights justify a premium subscription?</w:t>
            </w:r>
          </w:p>
        </w:tc>
      </w:tr>
      <w:tr w:rsidR="00A23C54" w14:paraId="44F89CD6" w14:textId="77777777">
        <w:tblPrEx>
          <w:tblCellMar>
            <w:top w:w="0" w:type="dxa"/>
            <w:bottom w:w="0" w:type="dxa"/>
          </w:tblCellMar>
        </w:tblPrEx>
        <w:tc>
          <w:tcPr>
            <w:tcW w:w="9360" w:type="dxa"/>
            <w:tcBorders>
              <w:top w:val="none" w:sz="0" w:space="0" w:color="FFFFFF"/>
              <w:left w:val="single" w:sz="8" w:space="0" w:color="7A5C00"/>
              <w:bottom w:val="single" w:sz="1" w:space="0" w:color="C5D8EC"/>
              <w:right w:val="none" w:sz="0" w:space="0" w:color="FFFFFF"/>
            </w:tcBorders>
            <w:shd w:val="clear" w:color="auto" w:fill="FFF8E1"/>
            <w:tcMar>
              <w:top w:w="90" w:type="dxa"/>
              <w:left w:w="200" w:type="dxa"/>
              <w:bottom w:w="90" w:type="dxa"/>
              <w:right w:w="200" w:type="dxa"/>
            </w:tcMar>
          </w:tcPr>
          <w:p w14:paraId="2CC60D4A" w14:textId="77777777" w:rsidR="00A23C54" w:rsidRDefault="00000000">
            <w:r>
              <w:rPr>
                <w:b/>
                <w:bCs/>
                <w:color w:val="7A5C00"/>
                <w:sz w:val="20"/>
                <w:szCs w:val="20"/>
              </w:rPr>
              <w:t xml:space="preserve">Finding  </w:t>
            </w:r>
            <w:r>
              <w:rPr>
                <w:sz w:val="20"/>
                <w:szCs w:val="20"/>
              </w:rPr>
              <w:t>6 out of 8 said yes or possibly (2 definitely, 4 possibly depending on price). Only 1 said no. 1 said unlikely.</w:t>
            </w:r>
          </w:p>
        </w:tc>
      </w:tr>
      <w:tr w:rsidR="00A23C54" w14:paraId="39173EEF" w14:textId="77777777">
        <w:tblPrEx>
          <w:tblCellMar>
            <w:top w:w="0" w:type="dxa"/>
            <w:bottom w:w="0" w:type="dxa"/>
          </w:tblCellMar>
        </w:tblPrEx>
        <w:tc>
          <w:tcPr>
            <w:tcW w:w="9360" w:type="dxa"/>
            <w:tcBorders>
              <w:top w:val="none" w:sz="0" w:space="0" w:color="FFFFFF"/>
              <w:left w:val="single" w:sz="8" w:space="0" w:color="7A5C00"/>
              <w:bottom w:val="none" w:sz="0" w:space="0" w:color="FFFFFF"/>
              <w:right w:val="none" w:sz="0" w:space="0" w:color="FFFFFF"/>
            </w:tcBorders>
            <w:shd w:val="clear" w:color="auto" w:fill="FFFFFF"/>
            <w:tcMar>
              <w:top w:w="90" w:type="dxa"/>
              <w:left w:w="200" w:type="dxa"/>
              <w:bottom w:w="90" w:type="dxa"/>
              <w:right w:w="200" w:type="dxa"/>
            </w:tcMar>
          </w:tcPr>
          <w:p w14:paraId="10A58620" w14:textId="77777777" w:rsidR="00A23C54" w:rsidRDefault="00000000">
            <w:r>
              <w:rPr>
                <w:b/>
                <w:bCs/>
                <w:color w:val="1B3A5C"/>
                <w:sz w:val="20"/>
                <w:szCs w:val="20"/>
              </w:rPr>
              <w:t xml:space="preserve">MVP verdict  </w:t>
            </w:r>
            <w:r>
              <w:rPr>
                <w:sz w:val="20"/>
                <w:szCs w:val="20"/>
              </w:rPr>
              <w:t>Positive signal for the freemium model. Premium AI insights are a credible revenue lever, though price sensitivity is indicated. Confirms the business model direction in docs/01-product-brief.docx.</w:t>
            </w:r>
          </w:p>
        </w:tc>
      </w:tr>
    </w:tbl>
    <w:p w14:paraId="4BD63156" w14:textId="77777777" w:rsidR="00A23C54" w:rsidRDefault="00000000">
      <w:pPr>
        <w:pStyle w:val="Heading2"/>
      </w:pPr>
      <w:r>
        <w:t>4.5  Responsible Design and Privacy</w:t>
      </w:r>
    </w:p>
    <w:p w14:paraId="732F9A43" w14:textId="77777777" w:rsidR="00A23C54" w:rsidRDefault="00A23C5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3C54" w14:paraId="592DD0E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5C1A1A"/>
            <w:tcMar>
              <w:top w:w="100" w:type="dxa"/>
              <w:left w:w="200" w:type="dxa"/>
              <w:bottom w:w="100" w:type="dxa"/>
              <w:right w:w="200" w:type="dxa"/>
            </w:tcMar>
          </w:tcPr>
          <w:p w14:paraId="043DFD5F" w14:textId="77777777" w:rsidR="00A23C54" w:rsidRDefault="00000000">
            <w:r>
              <w:rPr>
                <w:color w:val="D6E8F7"/>
                <w:sz w:val="16"/>
                <w:szCs w:val="16"/>
              </w:rPr>
              <w:t xml:space="preserve">R1  </w:t>
            </w:r>
            <w:r>
              <w:rPr>
                <w:b/>
                <w:bCs/>
                <w:color w:val="FFFFFF"/>
                <w:sz w:val="20"/>
                <w:szCs w:val="20"/>
              </w:rPr>
              <w:t>What data are participants comfortable sharing?</w:t>
            </w:r>
          </w:p>
        </w:tc>
      </w:tr>
      <w:tr w:rsidR="00A23C54" w14:paraId="04150855" w14:textId="77777777">
        <w:tblPrEx>
          <w:tblCellMar>
            <w:top w:w="0" w:type="dxa"/>
            <w:bottom w:w="0" w:type="dxa"/>
          </w:tblCellMar>
        </w:tblPrEx>
        <w:tc>
          <w:tcPr>
            <w:tcW w:w="9360" w:type="dxa"/>
            <w:tcBorders>
              <w:top w:val="none" w:sz="0" w:space="0" w:color="FFFFFF"/>
              <w:left w:val="single" w:sz="8" w:space="0" w:color="5C1A1A"/>
              <w:bottom w:val="single" w:sz="1" w:space="0" w:color="C5D8EC"/>
              <w:right w:val="none" w:sz="0" w:space="0" w:color="FFFFFF"/>
            </w:tcBorders>
            <w:shd w:val="clear" w:color="auto" w:fill="FAE8E8"/>
            <w:tcMar>
              <w:top w:w="90" w:type="dxa"/>
              <w:left w:w="200" w:type="dxa"/>
              <w:bottom w:w="90" w:type="dxa"/>
              <w:right w:w="200" w:type="dxa"/>
            </w:tcMar>
          </w:tcPr>
          <w:p w14:paraId="4DB3C18C" w14:textId="77777777" w:rsidR="00A23C54" w:rsidRDefault="00000000">
            <w:r>
              <w:rPr>
                <w:b/>
                <w:bCs/>
                <w:color w:val="5C1A1A"/>
                <w:sz w:val="20"/>
                <w:szCs w:val="20"/>
              </w:rPr>
              <w:t xml:space="preserve">Finding  </w:t>
            </w:r>
            <w:r>
              <w:rPr>
                <w:sz w:val="20"/>
                <w:szCs w:val="20"/>
              </w:rPr>
              <w:t>Drinks logged (7/8), venues visited (7/8) and estimated spending (7/8) all have strong comfort. Approximate location had moderate comfort (5/8). Only 3/8 selected age confirmation only, suggesting most participants are comfortable with the core data the app needs.</w:t>
            </w:r>
          </w:p>
        </w:tc>
      </w:tr>
      <w:tr w:rsidR="00A23C54" w14:paraId="6B556465" w14:textId="77777777">
        <w:tblPrEx>
          <w:tblCellMar>
            <w:top w:w="0" w:type="dxa"/>
            <w:bottom w:w="0" w:type="dxa"/>
          </w:tblCellMar>
        </w:tblPrEx>
        <w:tc>
          <w:tcPr>
            <w:tcW w:w="9360" w:type="dxa"/>
            <w:tcBorders>
              <w:top w:val="none" w:sz="0" w:space="0" w:color="FFFFFF"/>
              <w:left w:val="single" w:sz="8" w:space="0" w:color="5C1A1A"/>
              <w:bottom w:val="none" w:sz="0" w:space="0" w:color="FFFFFF"/>
              <w:right w:val="none" w:sz="0" w:space="0" w:color="FFFFFF"/>
            </w:tcBorders>
            <w:shd w:val="clear" w:color="auto" w:fill="FFFFFF"/>
            <w:tcMar>
              <w:top w:w="90" w:type="dxa"/>
              <w:left w:w="200" w:type="dxa"/>
              <w:bottom w:w="90" w:type="dxa"/>
              <w:right w:w="200" w:type="dxa"/>
            </w:tcMar>
          </w:tcPr>
          <w:p w14:paraId="35ED4AA5" w14:textId="77777777" w:rsidR="00A23C54" w:rsidRDefault="00000000">
            <w:r>
              <w:rPr>
                <w:b/>
                <w:bCs/>
                <w:color w:val="1B3A5C"/>
                <w:sz w:val="20"/>
                <w:szCs w:val="20"/>
              </w:rPr>
              <w:t xml:space="preserve">MVP verdict  </w:t>
            </w:r>
            <w:r>
              <w:rPr>
                <w:sz w:val="20"/>
                <w:szCs w:val="20"/>
              </w:rPr>
              <w:t>Confirmed. The data the app needs to function is broadly acceptable to participants. Location for venue discovery is acceptable to the majority but should remain optional.</w:t>
            </w:r>
          </w:p>
        </w:tc>
      </w:tr>
    </w:tbl>
    <w:p w14:paraId="45F96955" w14:textId="77777777" w:rsidR="00A23C54" w:rsidRDefault="00A23C5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3C54" w14:paraId="2991D93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5C1A1A"/>
            <w:tcMar>
              <w:top w:w="100" w:type="dxa"/>
              <w:left w:w="200" w:type="dxa"/>
              <w:bottom w:w="100" w:type="dxa"/>
              <w:right w:w="200" w:type="dxa"/>
            </w:tcMar>
          </w:tcPr>
          <w:p w14:paraId="0C4AB86D" w14:textId="77777777" w:rsidR="00A23C54" w:rsidRDefault="00000000">
            <w:r>
              <w:rPr>
                <w:color w:val="D6E8F7"/>
                <w:sz w:val="16"/>
                <w:szCs w:val="16"/>
              </w:rPr>
              <w:t xml:space="preserve">R2  </w:t>
            </w:r>
            <w:r>
              <w:rPr>
                <w:b/>
                <w:bCs/>
                <w:color w:val="FFFFFF"/>
                <w:sz w:val="20"/>
                <w:szCs w:val="20"/>
              </w:rPr>
              <w:t>Do participants prefer no-account usage?</w:t>
            </w:r>
          </w:p>
        </w:tc>
      </w:tr>
      <w:tr w:rsidR="00A23C54" w14:paraId="3DD4DD46" w14:textId="77777777">
        <w:tblPrEx>
          <w:tblCellMar>
            <w:top w:w="0" w:type="dxa"/>
            <w:bottom w:w="0" w:type="dxa"/>
          </w:tblCellMar>
        </w:tblPrEx>
        <w:tc>
          <w:tcPr>
            <w:tcW w:w="9360" w:type="dxa"/>
            <w:tcBorders>
              <w:top w:val="none" w:sz="0" w:space="0" w:color="FFFFFF"/>
              <w:left w:val="single" w:sz="8" w:space="0" w:color="5C1A1A"/>
              <w:bottom w:val="single" w:sz="1" w:space="0" w:color="C5D8EC"/>
              <w:right w:val="none" w:sz="0" w:space="0" w:color="FFFFFF"/>
            </w:tcBorders>
            <w:shd w:val="clear" w:color="auto" w:fill="FAE8E8"/>
            <w:tcMar>
              <w:top w:w="90" w:type="dxa"/>
              <w:left w:w="200" w:type="dxa"/>
              <w:bottom w:w="90" w:type="dxa"/>
              <w:right w:w="200" w:type="dxa"/>
            </w:tcMar>
          </w:tcPr>
          <w:p w14:paraId="5B469527" w14:textId="77777777" w:rsidR="00A23C54" w:rsidRDefault="00000000">
            <w:r>
              <w:rPr>
                <w:b/>
                <w:bCs/>
                <w:color w:val="5C1A1A"/>
                <w:sz w:val="20"/>
                <w:szCs w:val="20"/>
              </w:rPr>
              <w:t xml:space="preserve">Finding  </w:t>
            </w:r>
            <w:r>
              <w:rPr>
                <w:sz w:val="20"/>
                <w:szCs w:val="20"/>
              </w:rPr>
              <w:t>7 out of 8 said they would use the app without an account (5 said either option works, 2 prefer no account). 1 would prefer an account for data backup.</w:t>
            </w:r>
          </w:p>
        </w:tc>
      </w:tr>
      <w:tr w:rsidR="00A23C54" w14:paraId="7DE35E76" w14:textId="77777777">
        <w:tblPrEx>
          <w:tblCellMar>
            <w:top w:w="0" w:type="dxa"/>
            <w:bottom w:w="0" w:type="dxa"/>
          </w:tblCellMar>
        </w:tblPrEx>
        <w:tc>
          <w:tcPr>
            <w:tcW w:w="9360" w:type="dxa"/>
            <w:tcBorders>
              <w:top w:val="none" w:sz="0" w:space="0" w:color="FFFFFF"/>
              <w:left w:val="single" w:sz="8" w:space="0" w:color="5C1A1A"/>
              <w:bottom w:val="none" w:sz="0" w:space="0" w:color="FFFFFF"/>
              <w:right w:val="none" w:sz="0" w:space="0" w:color="FFFFFF"/>
            </w:tcBorders>
            <w:shd w:val="clear" w:color="auto" w:fill="FFFFFF"/>
            <w:tcMar>
              <w:top w:w="90" w:type="dxa"/>
              <w:left w:w="200" w:type="dxa"/>
              <w:bottom w:w="90" w:type="dxa"/>
              <w:right w:w="200" w:type="dxa"/>
            </w:tcMar>
          </w:tcPr>
          <w:p w14:paraId="2A3993AF" w14:textId="77777777" w:rsidR="00A23C54" w:rsidRDefault="00000000">
            <w:r>
              <w:rPr>
                <w:b/>
                <w:bCs/>
                <w:color w:val="1B3A5C"/>
                <w:sz w:val="20"/>
                <w:szCs w:val="20"/>
              </w:rPr>
              <w:t xml:space="preserve">MVP verdict  </w:t>
            </w:r>
            <w:r>
              <w:rPr>
                <w:sz w:val="20"/>
                <w:szCs w:val="20"/>
              </w:rPr>
              <w:t>Confirmed. Local-first, no-account-required approach is the right MVP default. Data backup / account sync can be a post-MVP or premium feature.</w:t>
            </w:r>
          </w:p>
        </w:tc>
      </w:tr>
    </w:tbl>
    <w:p w14:paraId="16ABD66C" w14:textId="77777777" w:rsidR="00A23C54" w:rsidRDefault="00A23C5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3C54" w14:paraId="127173E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5C1A1A"/>
            <w:tcMar>
              <w:top w:w="100" w:type="dxa"/>
              <w:left w:w="200" w:type="dxa"/>
              <w:bottom w:w="100" w:type="dxa"/>
              <w:right w:w="200" w:type="dxa"/>
            </w:tcMar>
          </w:tcPr>
          <w:p w14:paraId="594DA2F5" w14:textId="77777777" w:rsidR="00A23C54" w:rsidRDefault="00000000">
            <w:r>
              <w:rPr>
                <w:color w:val="D6E8F7"/>
                <w:sz w:val="16"/>
                <w:szCs w:val="16"/>
              </w:rPr>
              <w:t xml:space="preserve">R3  </w:t>
            </w:r>
            <w:r>
              <w:rPr>
                <w:b/>
                <w:bCs/>
                <w:color w:val="FFFFFF"/>
                <w:sz w:val="20"/>
                <w:szCs w:val="20"/>
              </w:rPr>
              <w:t>What should the app avoid?</w:t>
            </w:r>
          </w:p>
        </w:tc>
      </w:tr>
      <w:tr w:rsidR="00A23C54" w14:paraId="1B32F53E" w14:textId="77777777">
        <w:tblPrEx>
          <w:tblCellMar>
            <w:top w:w="0" w:type="dxa"/>
            <w:bottom w:w="0" w:type="dxa"/>
          </w:tblCellMar>
        </w:tblPrEx>
        <w:tc>
          <w:tcPr>
            <w:tcW w:w="9360" w:type="dxa"/>
            <w:tcBorders>
              <w:top w:val="none" w:sz="0" w:space="0" w:color="FFFFFF"/>
              <w:left w:val="single" w:sz="8" w:space="0" w:color="5C1A1A"/>
              <w:bottom w:val="single" w:sz="1" w:space="0" w:color="C5D8EC"/>
              <w:right w:val="none" w:sz="0" w:space="0" w:color="FFFFFF"/>
            </w:tcBorders>
            <w:shd w:val="clear" w:color="auto" w:fill="FAE8E8"/>
            <w:tcMar>
              <w:top w:w="90" w:type="dxa"/>
              <w:left w:w="200" w:type="dxa"/>
              <w:bottom w:w="90" w:type="dxa"/>
              <w:right w:w="200" w:type="dxa"/>
            </w:tcMar>
          </w:tcPr>
          <w:p w14:paraId="2578827E" w14:textId="77777777" w:rsidR="00A23C54" w:rsidRDefault="00000000">
            <w:r>
              <w:rPr>
                <w:b/>
                <w:bCs/>
                <w:color w:val="5C1A1A"/>
                <w:sz w:val="20"/>
                <w:szCs w:val="20"/>
              </w:rPr>
              <w:t xml:space="preserve">Finding  </w:t>
            </w:r>
            <w:r>
              <w:rPr>
                <w:sz w:val="20"/>
                <w:szCs w:val="20"/>
              </w:rPr>
              <w:t>Open text responses: 'Giving unsolicited health advice / guidance' and 'Avoid being negative.' One participant flagged data sharing as a concern. Two flagged manual logging effort as a barrier rather than a responsible design concern.</w:t>
            </w:r>
          </w:p>
        </w:tc>
      </w:tr>
      <w:tr w:rsidR="00A23C54" w14:paraId="79EF3CB0" w14:textId="77777777">
        <w:tblPrEx>
          <w:tblCellMar>
            <w:top w:w="0" w:type="dxa"/>
            <w:bottom w:w="0" w:type="dxa"/>
          </w:tblCellMar>
        </w:tblPrEx>
        <w:tc>
          <w:tcPr>
            <w:tcW w:w="9360" w:type="dxa"/>
            <w:tcBorders>
              <w:top w:val="none" w:sz="0" w:space="0" w:color="FFFFFF"/>
              <w:left w:val="single" w:sz="8" w:space="0" w:color="5C1A1A"/>
              <w:bottom w:val="none" w:sz="0" w:space="0" w:color="FFFFFF"/>
              <w:right w:val="none" w:sz="0" w:space="0" w:color="FFFFFF"/>
            </w:tcBorders>
            <w:shd w:val="clear" w:color="auto" w:fill="FFFFFF"/>
            <w:tcMar>
              <w:top w:w="90" w:type="dxa"/>
              <w:left w:w="200" w:type="dxa"/>
              <w:bottom w:w="90" w:type="dxa"/>
              <w:right w:w="200" w:type="dxa"/>
            </w:tcMar>
          </w:tcPr>
          <w:p w14:paraId="0CF6FA5B" w14:textId="77777777" w:rsidR="00A23C54" w:rsidRDefault="00000000">
            <w:r>
              <w:rPr>
                <w:b/>
                <w:bCs/>
                <w:color w:val="1B3A5C"/>
                <w:sz w:val="20"/>
                <w:szCs w:val="20"/>
              </w:rPr>
              <w:lastRenderedPageBreak/>
              <w:t xml:space="preserve">MVP verdict  </w:t>
            </w:r>
            <w:r>
              <w:rPr>
                <w:sz w:val="20"/>
                <w:szCs w:val="20"/>
              </w:rPr>
              <w:t>Confirmed. The app must never give unsolicited health advice or frame feedback negatively. All insights must be opt-in to read and dismissable.</w:t>
            </w:r>
          </w:p>
        </w:tc>
      </w:tr>
    </w:tbl>
    <w:p w14:paraId="69F81EA7" w14:textId="77777777" w:rsidR="00A23C54" w:rsidRDefault="00000000">
      <w:pPr>
        <w:pStyle w:val="Heading1"/>
        <w:pBdr>
          <w:bottom w:val="single" w:sz="4" w:space="4" w:color="2E6DA4"/>
        </w:pBdr>
      </w:pPr>
      <w:r>
        <w:t>5.  Feature Priority Feedback</w:t>
      </w:r>
    </w:p>
    <w:p w14:paraId="6EBCCA1A" w14:textId="77777777" w:rsidR="00A23C54" w:rsidRDefault="00000000">
      <w:pPr>
        <w:spacing w:after="120"/>
        <w:jc w:val="both"/>
      </w:pPr>
      <w:r>
        <w:t>Participants were asked which single feature would most likely make them download the app. Results were evenly spread across four features, with no single dominant choice.</w:t>
      </w:r>
    </w:p>
    <w:p w14:paraId="5BA234B0" w14:textId="77777777" w:rsidR="00A23C54" w:rsidRDefault="00A23C54">
      <w:pPr>
        <w:spacing w:after="80"/>
      </w:pPr>
    </w:p>
    <w:tbl>
      <w:tblPr>
        <w:tblW w:w="8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4960"/>
      </w:tblGrid>
      <w:tr w:rsidR="00A23C54" w14:paraId="5845E279" w14:textId="77777777">
        <w:tblPrEx>
          <w:tblCellMar>
            <w:top w:w="0" w:type="dxa"/>
            <w:bottom w:w="0" w:type="dxa"/>
          </w:tblCellMar>
        </w:tblPrEx>
        <w:tc>
          <w:tcPr>
            <w:tcW w:w="320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78CC3DD8" w14:textId="77777777" w:rsidR="00A23C54" w:rsidRDefault="00000000">
            <w:r>
              <w:rPr>
                <w:b/>
                <w:bCs/>
                <w:color w:val="FFFFFF"/>
                <w:sz w:val="20"/>
                <w:szCs w:val="20"/>
              </w:rPr>
              <w:t>Single feature most likely to drive download</w:t>
            </w:r>
          </w:p>
        </w:tc>
        <w:tc>
          <w:tcPr>
            <w:tcW w:w="496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4E6D759D" w14:textId="77777777" w:rsidR="00A23C54" w:rsidRDefault="00000000">
            <w:r>
              <w:rPr>
                <w:b/>
                <w:bCs/>
                <w:color w:val="FFFFFF"/>
                <w:sz w:val="20"/>
                <w:szCs w:val="20"/>
              </w:rPr>
              <w:t>Count / %</w:t>
            </w:r>
          </w:p>
        </w:tc>
      </w:tr>
      <w:tr w:rsidR="00A23C54" w14:paraId="6E042698" w14:textId="77777777">
        <w:tblPrEx>
          <w:tblCellMar>
            <w:top w:w="0" w:type="dxa"/>
            <w:bottom w:w="0" w:type="dxa"/>
          </w:tblCellMar>
        </w:tblPrEx>
        <w:tc>
          <w:tcPr>
            <w:tcW w:w="320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tcPr>
          <w:p w14:paraId="0C0E1F04" w14:textId="77777777" w:rsidR="00A23C54" w:rsidRDefault="00000000">
            <w:r>
              <w:rPr>
                <w:sz w:val="19"/>
                <w:szCs w:val="19"/>
              </w:rPr>
              <w:t>AI-generated insights</w:t>
            </w:r>
          </w:p>
        </w:tc>
        <w:tc>
          <w:tcPr>
            <w:tcW w:w="49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0" w:type="dxa"/>
              <w:bottom w:w="80" w:type="dxa"/>
              <w:right w:w="0" w:type="dxa"/>
            </w:tcMar>
          </w:tcPr>
          <w:p w14:paraId="14C894E1" w14:textId="77777777" w:rsidR="00A23C54" w:rsidRDefault="00000000">
            <w:r>
              <w:rPr>
                <w:rFonts w:ascii="Courier New" w:eastAsia="Courier New" w:hAnsi="Courier New" w:cs="Courier New"/>
                <w:color w:val="2E6DA4"/>
                <w:sz w:val="18"/>
                <w:szCs w:val="18"/>
              </w:rPr>
              <w:t>████████████████████</w:t>
            </w:r>
            <w:r>
              <w:rPr>
                <w:color w:val="7A9BB5"/>
                <w:sz w:val="18"/>
                <w:szCs w:val="18"/>
              </w:rPr>
              <w:t xml:space="preserve"> 2/8 (25%)</w:t>
            </w:r>
          </w:p>
        </w:tc>
      </w:tr>
      <w:tr w:rsidR="00A23C54" w14:paraId="4434F83A" w14:textId="77777777">
        <w:tblPrEx>
          <w:tblCellMar>
            <w:top w:w="0" w:type="dxa"/>
            <w:bottom w:w="0" w:type="dxa"/>
          </w:tblCellMar>
        </w:tblPrEx>
        <w:tc>
          <w:tcPr>
            <w:tcW w:w="320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tcPr>
          <w:p w14:paraId="30499187" w14:textId="77777777" w:rsidR="00A23C54" w:rsidRDefault="00000000">
            <w:r>
              <w:rPr>
                <w:sz w:val="19"/>
                <w:szCs w:val="19"/>
              </w:rPr>
              <w:t>Weekly summary</w:t>
            </w:r>
          </w:p>
        </w:tc>
        <w:tc>
          <w:tcPr>
            <w:tcW w:w="49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0" w:type="dxa"/>
              <w:bottom w:w="80" w:type="dxa"/>
              <w:right w:w="0" w:type="dxa"/>
            </w:tcMar>
          </w:tcPr>
          <w:p w14:paraId="1160A8B6" w14:textId="77777777" w:rsidR="00A23C54" w:rsidRDefault="00000000">
            <w:r>
              <w:rPr>
                <w:rFonts w:ascii="Courier New" w:eastAsia="Courier New" w:hAnsi="Courier New" w:cs="Courier New"/>
                <w:color w:val="2E6DA4"/>
                <w:sz w:val="18"/>
                <w:szCs w:val="18"/>
              </w:rPr>
              <w:t>████████████████████</w:t>
            </w:r>
            <w:r>
              <w:rPr>
                <w:color w:val="7A9BB5"/>
                <w:sz w:val="18"/>
                <w:szCs w:val="18"/>
              </w:rPr>
              <w:t xml:space="preserve"> 2/8 (25%)</w:t>
            </w:r>
          </w:p>
        </w:tc>
      </w:tr>
      <w:tr w:rsidR="00A23C54" w14:paraId="6879DA39" w14:textId="77777777">
        <w:tblPrEx>
          <w:tblCellMar>
            <w:top w:w="0" w:type="dxa"/>
            <w:bottom w:w="0" w:type="dxa"/>
          </w:tblCellMar>
        </w:tblPrEx>
        <w:tc>
          <w:tcPr>
            <w:tcW w:w="320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tcPr>
          <w:p w14:paraId="3F23A60F" w14:textId="77777777" w:rsidR="00A23C54" w:rsidRDefault="00000000">
            <w:r>
              <w:rPr>
                <w:sz w:val="19"/>
                <w:szCs w:val="19"/>
              </w:rPr>
              <w:t>Viewing drink menus and prices</w:t>
            </w:r>
          </w:p>
        </w:tc>
        <w:tc>
          <w:tcPr>
            <w:tcW w:w="49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0" w:type="dxa"/>
              <w:bottom w:w="80" w:type="dxa"/>
              <w:right w:w="0" w:type="dxa"/>
            </w:tcMar>
          </w:tcPr>
          <w:p w14:paraId="55A650E2" w14:textId="77777777" w:rsidR="00A23C54" w:rsidRDefault="00000000">
            <w:r>
              <w:rPr>
                <w:rFonts w:ascii="Courier New" w:eastAsia="Courier New" w:hAnsi="Courier New" w:cs="Courier New"/>
                <w:color w:val="4A8AB5"/>
                <w:sz w:val="18"/>
                <w:szCs w:val="18"/>
              </w:rPr>
              <w:t>████████████████████</w:t>
            </w:r>
            <w:r>
              <w:rPr>
                <w:color w:val="7A9BB5"/>
                <w:sz w:val="18"/>
                <w:szCs w:val="18"/>
              </w:rPr>
              <w:t xml:space="preserve"> 2/8 (25%)</w:t>
            </w:r>
          </w:p>
        </w:tc>
      </w:tr>
      <w:tr w:rsidR="00A23C54" w14:paraId="4121DCC8" w14:textId="77777777">
        <w:tblPrEx>
          <w:tblCellMar>
            <w:top w:w="0" w:type="dxa"/>
            <w:bottom w:w="0" w:type="dxa"/>
          </w:tblCellMar>
        </w:tblPrEx>
        <w:tc>
          <w:tcPr>
            <w:tcW w:w="320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tcPr>
          <w:p w14:paraId="25B59AAB" w14:textId="77777777" w:rsidR="00A23C54" w:rsidRDefault="00000000">
            <w:r>
              <w:rPr>
                <w:sz w:val="19"/>
                <w:szCs w:val="19"/>
              </w:rPr>
              <w:t>Discovering pubs and bars</w:t>
            </w:r>
          </w:p>
        </w:tc>
        <w:tc>
          <w:tcPr>
            <w:tcW w:w="49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0" w:type="dxa"/>
              <w:bottom w:w="80" w:type="dxa"/>
              <w:right w:w="0" w:type="dxa"/>
            </w:tcMar>
          </w:tcPr>
          <w:p w14:paraId="42FB636B" w14:textId="77777777" w:rsidR="00A23C54" w:rsidRDefault="00000000">
            <w:r>
              <w:rPr>
                <w:rFonts w:ascii="Courier New" w:eastAsia="Courier New" w:hAnsi="Courier New" w:cs="Courier New"/>
                <w:color w:val="6AABCF"/>
                <w:sz w:val="18"/>
                <w:szCs w:val="18"/>
              </w:rPr>
              <w:t>██████████</w:t>
            </w:r>
            <w:r>
              <w:rPr>
                <w:color w:val="7A9BB5"/>
                <w:sz w:val="18"/>
                <w:szCs w:val="18"/>
              </w:rPr>
              <w:t xml:space="preserve"> 1/8 (13%)</w:t>
            </w:r>
          </w:p>
        </w:tc>
      </w:tr>
      <w:tr w:rsidR="00A23C54" w14:paraId="0E278479" w14:textId="77777777">
        <w:tblPrEx>
          <w:tblCellMar>
            <w:top w:w="0" w:type="dxa"/>
            <w:bottom w:w="0" w:type="dxa"/>
          </w:tblCellMar>
        </w:tblPrEx>
        <w:tc>
          <w:tcPr>
            <w:tcW w:w="3200" w:type="dxa"/>
            <w:tcBorders>
              <w:top w:val="single" w:sz="1" w:space="0" w:color="C5D8EC"/>
              <w:left w:val="single" w:sz="1" w:space="0" w:color="C5D8EC"/>
              <w:bottom w:val="single" w:sz="1" w:space="0" w:color="C5D8EC"/>
              <w:right w:val="single" w:sz="1" w:space="0" w:color="C5D8EC"/>
            </w:tcBorders>
            <w:shd w:val="clear" w:color="auto" w:fill="F2F5F8"/>
            <w:tcMar>
              <w:top w:w="80" w:type="dxa"/>
              <w:left w:w="160" w:type="dxa"/>
              <w:bottom w:w="80" w:type="dxa"/>
              <w:right w:w="160" w:type="dxa"/>
            </w:tcMar>
          </w:tcPr>
          <w:p w14:paraId="4B1FC77C" w14:textId="77777777" w:rsidR="00A23C54" w:rsidRDefault="00000000">
            <w:r>
              <w:rPr>
                <w:sz w:val="19"/>
                <w:szCs w:val="19"/>
              </w:rPr>
              <w:t>Logging drinks manually</w:t>
            </w:r>
          </w:p>
        </w:tc>
        <w:tc>
          <w:tcPr>
            <w:tcW w:w="49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0" w:type="dxa"/>
              <w:bottom w:w="80" w:type="dxa"/>
              <w:right w:w="0" w:type="dxa"/>
            </w:tcMar>
          </w:tcPr>
          <w:p w14:paraId="1D34D04B" w14:textId="77777777" w:rsidR="00A23C54" w:rsidRDefault="00000000">
            <w:r>
              <w:rPr>
                <w:rFonts w:ascii="Courier New" w:eastAsia="Courier New" w:hAnsi="Courier New" w:cs="Courier New"/>
                <w:color w:val="1A5C35"/>
                <w:sz w:val="18"/>
                <w:szCs w:val="18"/>
              </w:rPr>
              <w:t>██████████</w:t>
            </w:r>
            <w:r>
              <w:rPr>
                <w:color w:val="7A9BB5"/>
                <w:sz w:val="18"/>
                <w:szCs w:val="18"/>
              </w:rPr>
              <w:t xml:space="preserve"> 1/8 (13%)</w:t>
            </w:r>
          </w:p>
        </w:tc>
      </w:tr>
    </w:tbl>
    <w:p w14:paraId="1D11C46A" w14:textId="77777777" w:rsidR="00A23C54" w:rsidRDefault="00A23C54">
      <w:pPr>
        <w:spacing w:after="80"/>
      </w:pPr>
    </w:p>
    <w:p w14:paraId="4DA8E1A9" w14:textId="77777777" w:rsidR="00A23C54" w:rsidRDefault="00000000">
      <w:pPr>
        <w:spacing w:after="120"/>
        <w:jc w:val="both"/>
      </w:pPr>
      <w:r>
        <w:t>The spread confirms that different users are drawn to different aspects of the app — which validates the bundled approach. No single feature can carry the app alone; the combination is the product.</w:t>
      </w:r>
    </w:p>
    <w:p w14:paraId="62E5F15A" w14:textId="77777777" w:rsidR="00A23C54" w:rsidRDefault="00A23C54">
      <w:pPr>
        <w:spacing w:after="80"/>
      </w:pPr>
    </w:p>
    <w:p w14:paraId="2A68E52F" w14:textId="77777777" w:rsidR="00A23C54" w:rsidRDefault="00000000">
      <w:pPr>
        <w:spacing w:after="120"/>
        <w:jc w:val="both"/>
      </w:pPr>
      <w:r>
        <w:t>Strongest and weakest parts of the concept:</w:t>
      </w:r>
    </w:p>
    <w:p w14:paraId="152D0D99" w14:textId="77777777" w:rsidR="00A23C54" w:rsidRDefault="00A23C54">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23C54" w14:paraId="12F4B2D1"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7C6F7208" w14:textId="77777777" w:rsidR="00A23C54" w:rsidRDefault="00000000">
            <w:r>
              <w:rPr>
                <w:b/>
                <w:bCs/>
                <w:color w:val="FFFFFF"/>
                <w:sz w:val="20"/>
                <w:szCs w:val="20"/>
              </w:rPr>
              <w:t>Strongest — responses</w:t>
            </w:r>
          </w:p>
        </w:tc>
        <w:tc>
          <w:tcPr>
            <w:tcW w:w="636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5A7699BC" w14:textId="77777777" w:rsidR="00A23C54" w:rsidRDefault="00000000">
            <w:r>
              <w:rPr>
                <w:b/>
                <w:bCs/>
                <w:color w:val="FFFFFF"/>
                <w:sz w:val="20"/>
                <w:szCs w:val="20"/>
              </w:rPr>
              <w:t>Weakest — responses</w:t>
            </w:r>
          </w:p>
        </w:tc>
      </w:tr>
      <w:tr w:rsidR="00A23C54" w14:paraId="62339B5B"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507CB685" w14:textId="77777777" w:rsidR="00A23C54" w:rsidRDefault="00000000">
            <w:r>
              <w:rPr>
                <w:sz w:val="20"/>
                <w:szCs w:val="20"/>
              </w:rPr>
              <w:t>Daily and weekly summaries (2/8)</w:t>
            </w:r>
          </w:p>
        </w:tc>
        <w:tc>
          <w:tcPr>
            <w:tcW w:w="6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5B72E7CD" w14:textId="77777777" w:rsidR="00A23C54" w:rsidRDefault="00000000">
            <w:r>
              <w:rPr>
                <w:sz w:val="20"/>
                <w:szCs w:val="20"/>
              </w:rPr>
              <w:t>Having to log drinks manually (5/8)</w:t>
            </w:r>
          </w:p>
        </w:tc>
      </w:tr>
      <w:tr w:rsidR="00A23C54" w14:paraId="2E8ECFA0"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70DBE3DF" w14:textId="77777777" w:rsidR="00A23C54" w:rsidRDefault="00000000">
            <w:r>
              <w:rPr>
                <w:sz w:val="20"/>
                <w:szCs w:val="20"/>
              </w:rPr>
              <w:t>Combining venue discovery and tracking (2/8)</w:t>
            </w:r>
          </w:p>
        </w:tc>
        <w:tc>
          <w:tcPr>
            <w:tcW w:w="63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3EC1DED8" w14:textId="77777777" w:rsidR="00A23C54" w:rsidRDefault="00000000">
            <w:r>
              <w:rPr>
                <w:sz w:val="20"/>
                <w:szCs w:val="20"/>
              </w:rPr>
              <w:t>No obvious weakness (3/8)</w:t>
            </w:r>
          </w:p>
        </w:tc>
      </w:tr>
      <w:tr w:rsidR="00A23C54" w14:paraId="4554E367"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37BFE7B8" w14:textId="77777777" w:rsidR="00A23C54" w:rsidRDefault="00000000">
            <w:r>
              <w:rPr>
                <w:sz w:val="20"/>
                <w:szCs w:val="20"/>
              </w:rPr>
              <w:t>Seeing drink menus and prices (2/8)</w:t>
            </w:r>
          </w:p>
        </w:tc>
        <w:tc>
          <w:tcPr>
            <w:tcW w:w="6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58295954" w14:textId="77777777" w:rsidR="00A23C54" w:rsidRDefault="00A23C54"/>
        </w:tc>
      </w:tr>
      <w:tr w:rsidR="00A23C54" w14:paraId="038ECFB1"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64A4B1DE" w14:textId="77777777" w:rsidR="00A23C54" w:rsidRDefault="00000000">
            <w:r>
              <w:rPr>
                <w:sz w:val="20"/>
                <w:szCs w:val="20"/>
              </w:rPr>
              <w:t>Non-judgemental AI insights (1/8)</w:t>
            </w:r>
          </w:p>
        </w:tc>
        <w:tc>
          <w:tcPr>
            <w:tcW w:w="63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1D488E7B" w14:textId="77777777" w:rsidR="00A23C54" w:rsidRDefault="00A23C54"/>
        </w:tc>
      </w:tr>
      <w:tr w:rsidR="00A23C54" w14:paraId="293C3C12"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18C265F6" w14:textId="77777777" w:rsidR="00A23C54" w:rsidRDefault="00000000">
            <w:r>
              <w:rPr>
                <w:sz w:val="20"/>
                <w:szCs w:val="20"/>
              </w:rPr>
              <w:t>Simple drink logging (1/8)</w:t>
            </w:r>
          </w:p>
        </w:tc>
        <w:tc>
          <w:tcPr>
            <w:tcW w:w="6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74CE4BBB" w14:textId="77777777" w:rsidR="00A23C54" w:rsidRDefault="00A23C54"/>
        </w:tc>
      </w:tr>
    </w:tbl>
    <w:p w14:paraId="06D95130" w14:textId="77777777" w:rsidR="00A23C54" w:rsidRDefault="00000000">
      <w:pPr>
        <w:pStyle w:val="Heading1"/>
        <w:pBdr>
          <w:bottom w:val="single" w:sz="4" w:space="4" w:color="2E6DA4"/>
        </w:pBdr>
      </w:pPr>
      <w:r>
        <w:t>6.  Open Text Responses</w:t>
      </w:r>
    </w:p>
    <w:p w14:paraId="5A0C5F53" w14:textId="77777777" w:rsidR="00A23C54" w:rsidRDefault="00000000">
      <w:pPr>
        <w:pStyle w:val="Heading2"/>
      </w:pPr>
      <w:r>
        <w:t>Concerns</w:t>
      </w:r>
    </w:p>
    <w:p w14:paraId="27B1D888" w14:textId="77777777" w:rsidR="00A23C54" w:rsidRDefault="00000000">
      <w:pPr>
        <w:pStyle w:val="ListParagraph"/>
        <w:numPr>
          <w:ilvl w:val="0"/>
          <w:numId w:val="2"/>
        </w:numPr>
        <w:spacing w:before="40" w:after="40"/>
      </w:pPr>
      <w:r>
        <w:t>Sharing of data.</w:t>
      </w:r>
    </w:p>
    <w:p w14:paraId="6CCCAA07" w14:textId="77777777" w:rsidR="00A23C54" w:rsidRDefault="00000000">
      <w:pPr>
        <w:pStyle w:val="ListParagraph"/>
        <w:numPr>
          <w:ilvl w:val="0"/>
          <w:numId w:val="2"/>
        </w:numPr>
        <w:spacing w:before="40" w:after="40"/>
      </w:pPr>
      <w:r>
        <w:t>Manually inputting — if it is not quick and easy to log, I would probably not use the app.</w:t>
      </w:r>
    </w:p>
    <w:p w14:paraId="02A3B978" w14:textId="77777777" w:rsidR="00A23C54" w:rsidRDefault="00000000">
      <w:pPr>
        <w:pStyle w:val="ListParagraph"/>
        <w:numPr>
          <w:ilvl w:val="0"/>
          <w:numId w:val="2"/>
        </w:numPr>
        <w:spacing w:before="40" w:after="40"/>
      </w:pPr>
      <w:r>
        <w:lastRenderedPageBreak/>
        <w:t>Manually entering too much data would get tiring after a few entries.</w:t>
      </w:r>
    </w:p>
    <w:p w14:paraId="5E0EEBDC" w14:textId="77777777" w:rsidR="00A23C54" w:rsidRDefault="00A23C54">
      <w:pPr>
        <w:spacing w:after="80"/>
      </w:pPr>
    </w:p>
    <w:p w14:paraId="7D7B4AC3" w14:textId="77777777" w:rsidR="00A23C54" w:rsidRDefault="00000000">
      <w:pPr>
        <w:pStyle w:val="Heading2"/>
      </w:pPr>
      <w:r>
        <w:t>Missing Features Suggested</w:t>
      </w:r>
    </w:p>
    <w:p w14:paraId="7DF004A3" w14:textId="77777777" w:rsidR="00A23C54" w:rsidRDefault="00000000">
      <w:pPr>
        <w:pStyle w:val="ListParagraph"/>
        <w:numPr>
          <w:ilvl w:val="0"/>
          <w:numId w:val="2"/>
        </w:numPr>
        <w:spacing w:before="40" w:after="40"/>
      </w:pPr>
      <w:r>
        <w:t>Barcode scanning — if it was scanning a barcode it would motivate me more as it would be quicker. (Note: deferred post-MVP as planned.)</w:t>
      </w:r>
    </w:p>
    <w:p w14:paraId="7BEECD55" w14:textId="77777777" w:rsidR="00A23C54" w:rsidRDefault="00000000">
      <w:pPr>
        <w:pStyle w:val="ListParagraph"/>
        <w:numPr>
          <w:ilvl w:val="0"/>
          <w:numId w:val="2"/>
        </w:numPr>
        <w:spacing w:before="40" w:after="40"/>
      </w:pPr>
      <w:r>
        <w:t>Preset options of popular drinks — e.g. pints, rum — that you can choose without manually entering data. (This is the most actionable immediate finding — see Section 8.)</w:t>
      </w:r>
    </w:p>
    <w:p w14:paraId="13483A48" w14:textId="77777777" w:rsidR="00A23C54" w:rsidRDefault="00A23C54">
      <w:pPr>
        <w:spacing w:after="80"/>
      </w:pPr>
    </w:p>
    <w:p w14:paraId="54F08E22" w14:textId="77777777" w:rsidR="00A23C54" w:rsidRDefault="00000000">
      <w:pPr>
        <w:pStyle w:val="Heading2"/>
      </w:pPr>
      <w:r>
        <w:t>What the App Should Avoid</w:t>
      </w:r>
    </w:p>
    <w:p w14:paraId="2B898E1D" w14:textId="77777777" w:rsidR="00A23C54" w:rsidRDefault="00000000">
      <w:pPr>
        <w:pStyle w:val="ListParagraph"/>
        <w:numPr>
          <w:ilvl w:val="0"/>
          <w:numId w:val="2"/>
        </w:numPr>
        <w:spacing w:before="40" w:after="40"/>
      </w:pPr>
      <w:r>
        <w:t>Giving unsolicited health advice or guidance.</w:t>
      </w:r>
    </w:p>
    <w:p w14:paraId="571DA741" w14:textId="77777777" w:rsidR="00A23C54" w:rsidRDefault="00000000">
      <w:pPr>
        <w:pStyle w:val="ListParagraph"/>
        <w:numPr>
          <w:ilvl w:val="0"/>
          <w:numId w:val="2"/>
        </w:numPr>
        <w:spacing w:before="40" w:after="40"/>
      </w:pPr>
      <w:r>
        <w:t>Being negative in feedback.</w:t>
      </w:r>
    </w:p>
    <w:p w14:paraId="27A655B6" w14:textId="77777777" w:rsidR="00A23C54" w:rsidRDefault="00A23C54">
      <w:pPr>
        <w:spacing w:after="80"/>
      </w:pPr>
    </w:p>
    <w:p w14:paraId="3332EC94" w14:textId="77777777" w:rsidR="00A23C54" w:rsidRDefault="00000000">
      <w:pPr>
        <w:pStyle w:val="Heading2"/>
      </w:pPr>
      <w:r>
        <w:t>Other Comments</w:t>
      </w:r>
    </w:p>
    <w:p w14:paraId="43AAABDA" w14:textId="77777777" w:rsidR="00A23C54" w:rsidRDefault="00000000">
      <w:pPr>
        <w:pStyle w:val="ListParagraph"/>
        <w:numPr>
          <w:ilvl w:val="0"/>
          <w:numId w:val="2"/>
        </w:numPr>
        <w:spacing w:before="40" w:after="40"/>
      </w:pPr>
      <w:r>
        <w:t>Sounds like a good all-rounder. A memory feature to help log most commonly bought drinks and save data entry would be useful.</w:t>
      </w:r>
    </w:p>
    <w:p w14:paraId="058FABFB" w14:textId="77777777" w:rsidR="00A23C54" w:rsidRDefault="00000000">
      <w:pPr>
        <w:pStyle w:val="Heading1"/>
        <w:pBdr>
          <w:bottom w:val="single" w:sz="4" w:space="4" w:color="2E6DA4"/>
        </w:pBdr>
      </w:pPr>
      <w:r>
        <w:t>7.  Assumption Updates</w:t>
      </w:r>
    </w:p>
    <w:p w14:paraId="73C5713B" w14:textId="77777777" w:rsidR="00A23C54" w:rsidRDefault="00000000">
      <w:pPr>
        <w:spacing w:after="120"/>
        <w:jc w:val="both"/>
      </w:pPr>
      <w:r>
        <w:t>The table below updates all ten assumptions from docs/assumptions-risks.xlsx based on the survey findings.</w:t>
      </w:r>
    </w:p>
    <w:p w14:paraId="7895D559" w14:textId="77777777" w:rsidR="00A23C54" w:rsidRDefault="00A23C5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6"/>
        <w:gridCol w:w="3370"/>
        <w:gridCol w:w="1591"/>
        <w:gridCol w:w="3723"/>
      </w:tblGrid>
      <w:tr w:rsidR="00A23C54" w14:paraId="36422A91" w14:textId="77777777">
        <w:tblPrEx>
          <w:tblCellMar>
            <w:top w:w="0" w:type="dxa"/>
            <w:bottom w:w="0" w:type="dxa"/>
          </w:tblCellMar>
        </w:tblPrEx>
        <w:tc>
          <w:tcPr>
            <w:tcW w:w="60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2726AD59" w14:textId="77777777" w:rsidR="00A23C54" w:rsidRDefault="00000000">
            <w:r>
              <w:rPr>
                <w:b/>
                <w:bCs/>
                <w:color w:val="FFFFFF"/>
                <w:sz w:val="20"/>
                <w:szCs w:val="20"/>
              </w:rPr>
              <w:t>ID</w:t>
            </w:r>
          </w:p>
        </w:tc>
        <w:tc>
          <w:tcPr>
            <w:tcW w:w="340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11D4E61C" w14:textId="77777777" w:rsidR="00A23C54" w:rsidRDefault="00000000">
            <w:r>
              <w:rPr>
                <w:b/>
                <w:bCs/>
                <w:color w:val="FFFFFF"/>
                <w:sz w:val="20"/>
                <w:szCs w:val="20"/>
              </w:rPr>
              <w:t>Assumption</w:t>
            </w:r>
          </w:p>
        </w:tc>
        <w:tc>
          <w:tcPr>
            <w:tcW w:w="160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2F8C6B2F" w14:textId="77777777" w:rsidR="00A23C54" w:rsidRDefault="00000000">
            <w:r>
              <w:rPr>
                <w:b/>
                <w:bCs/>
                <w:color w:val="FFFFFF"/>
                <w:sz w:val="20"/>
                <w:szCs w:val="20"/>
              </w:rPr>
              <w:t>Status</w:t>
            </w:r>
          </w:p>
        </w:tc>
        <w:tc>
          <w:tcPr>
            <w:tcW w:w="376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38F8A797" w14:textId="77777777" w:rsidR="00A23C54" w:rsidRDefault="00000000">
            <w:r>
              <w:rPr>
                <w:b/>
                <w:bCs/>
                <w:color w:val="FFFFFF"/>
                <w:sz w:val="20"/>
                <w:szCs w:val="20"/>
              </w:rPr>
              <w:t>Research Finding</w:t>
            </w:r>
          </w:p>
        </w:tc>
      </w:tr>
      <w:tr w:rsidR="00A23C54" w14:paraId="5F3A8FB6" w14:textId="77777777">
        <w:tblPrEx>
          <w:tblCellMar>
            <w:top w:w="0" w:type="dxa"/>
            <w:bottom w:w="0" w:type="dxa"/>
          </w:tblCellMar>
        </w:tblPrEx>
        <w:tc>
          <w:tcPr>
            <w:tcW w:w="6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2367C6EF" w14:textId="77777777" w:rsidR="00A23C54" w:rsidRDefault="00000000">
            <w:r>
              <w:rPr>
                <w:sz w:val="20"/>
                <w:szCs w:val="20"/>
              </w:rPr>
              <w:t>A01</w:t>
            </w:r>
          </w:p>
        </w:tc>
        <w:tc>
          <w:tcPr>
            <w:tcW w:w="34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5F477286" w14:textId="77777777" w:rsidR="00A23C54" w:rsidRDefault="00000000">
            <w:r>
              <w:rPr>
                <w:sz w:val="20"/>
                <w:szCs w:val="20"/>
              </w:rPr>
              <w:t>Users are willing to manually log drinks.</w:t>
            </w:r>
          </w:p>
        </w:tc>
        <w:tc>
          <w:tcPr>
            <w:tcW w:w="1600" w:type="dxa"/>
            <w:tcBorders>
              <w:top w:val="single" w:sz="1" w:space="0" w:color="C5D8EC"/>
              <w:left w:val="single" w:sz="1" w:space="0" w:color="C5D8EC"/>
              <w:bottom w:val="single" w:sz="1" w:space="0" w:color="C5D8EC"/>
              <w:right w:val="single" w:sz="1" w:space="0" w:color="C5D8EC"/>
            </w:tcBorders>
            <w:shd w:val="clear" w:color="auto" w:fill="E6F4EC"/>
            <w:tcMar>
              <w:top w:w="80" w:type="dxa"/>
              <w:left w:w="120" w:type="dxa"/>
              <w:bottom w:w="80" w:type="dxa"/>
              <w:right w:w="120" w:type="dxa"/>
            </w:tcMar>
            <w:vAlign w:val="center"/>
          </w:tcPr>
          <w:p w14:paraId="53016541" w14:textId="77777777" w:rsidR="00A23C54" w:rsidRDefault="00000000">
            <w:pPr>
              <w:jc w:val="center"/>
            </w:pPr>
            <w:r>
              <w:rPr>
                <w:b/>
                <w:bCs/>
                <w:color w:val="1A5C35"/>
                <w:sz w:val="18"/>
                <w:szCs w:val="18"/>
              </w:rPr>
              <w:t>Validated</w:t>
            </w:r>
          </w:p>
        </w:tc>
        <w:tc>
          <w:tcPr>
            <w:tcW w:w="37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77966200" w14:textId="77777777" w:rsidR="00A23C54" w:rsidRDefault="00000000">
            <w:r>
              <w:rPr>
                <w:sz w:val="20"/>
                <w:szCs w:val="20"/>
              </w:rPr>
              <w:t>4/8 willing, 2/8 maybe. Critical condition: it must be very fast. Presets essential.</w:t>
            </w:r>
          </w:p>
        </w:tc>
      </w:tr>
      <w:tr w:rsidR="00A23C54" w14:paraId="01E7279E" w14:textId="77777777">
        <w:tblPrEx>
          <w:tblCellMar>
            <w:top w:w="0" w:type="dxa"/>
            <w:bottom w:w="0" w:type="dxa"/>
          </w:tblCellMar>
        </w:tblPrEx>
        <w:tc>
          <w:tcPr>
            <w:tcW w:w="6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64A820BE" w14:textId="77777777" w:rsidR="00A23C54" w:rsidRDefault="00000000">
            <w:r>
              <w:rPr>
                <w:sz w:val="20"/>
                <w:szCs w:val="20"/>
              </w:rPr>
              <w:t>A02</w:t>
            </w:r>
          </w:p>
        </w:tc>
        <w:tc>
          <w:tcPr>
            <w:tcW w:w="34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20FCFAE2" w14:textId="77777777" w:rsidR="00A23C54" w:rsidRDefault="00000000">
            <w:r>
              <w:rPr>
                <w:sz w:val="20"/>
                <w:szCs w:val="20"/>
              </w:rPr>
              <w:t>Venue and menu information adds value.</w:t>
            </w:r>
          </w:p>
        </w:tc>
        <w:tc>
          <w:tcPr>
            <w:tcW w:w="1600" w:type="dxa"/>
            <w:tcBorders>
              <w:top w:val="single" w:sz="1" w:space="0" w:color="C5D8EC"/>
              <w:left w:val="single" w:sz="1" w:space="0" w:color="C5D8EC"/>
              <w:bottom w:val="single" w:sz="1" w:space="0" w:color="C5D8EC"/>
              <w:right w:val="single" w:sz="1" w:space="0" w:color="C5D8EC"/>
            </w:tcBorders>
            <w:shd w:val="clear" w:color="auto" w:fill="E6F4EC"/>
            <w:tcMar>
              <w:top w:w="80" w:type="dxa"/>
              <w:left w:w="120" w:type="dxa"/>
              <w:bottom w:w="80" w:type="dxa"/>
              <w:right w:w="120" w:type="dxa"/>
            </w:tcMar>
            <w:vAlign w:val="center"/>
          </w:tcPr>
          <w:p w14:paraId="24316C1F" w14:textId="77777777" w:rsidR="00A23C54" w:rsidRDefault="00000000">
            <w:pPr>
              <w:jc w:val="center"/>
            </w:pPr>
            <w:r>
              <w:rPr>
                <w:b/>
                <w:bCs/>
                <w:color w:val="1A5C35"/>
                <w:sz w:val="18"/>
                <w:szCs w:val="18"/>
              </w:rPr>
              <w:t>Validated</w:t>
            </w:r>
          </w:p>
        </w:tc>
        <w:tc>
          <w:tcPr>
            <w:tcW w:w="37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170DA7B2" w14:textId="77777777" w:rsidR="00A23C54" w:rsidRDefault="00000000">
            <w:r>
              <w:rPr>
                <w:sz w:val="20"/>
                <w:szCs w:val="20"/>
              </w:rPr>
              <w:t>Drink menus rated highest overall. Venue discovery named as top differentiator by 2/8.</w:t>
            </w:r>
          </w:p>
        </w:tc>
      </w:tr>
      <w:tr w:rsidR="00A23C54" w14:paraId="39240237" w14:textId="77777777">
        <w:tblPrEx>
          <w:tblCellMar>
            <w:top w:w="0" w:type="dxa"/>
            <w:bottom w:w="0" w:type="dxa"/>
          </w:tblCellMar>
        </w:tblPrEx>
        <w:tc>
          <w:tcPr>
            <w:tcW w:w="6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1BE7849C" w14:textId="77777777" w:rsidR="00A23C54" w:rsidRDefault="00000000">
            <w:r>
              <w:rPr>
                <w:sz w:val="20"/>
                <w:szCs w:val="20"/>
              </w:rPr>
              <w:t>A03</w:t>
            </w:r>
          </w:p>
        </w:tc>
        <w:tc>
          <w:tcPr>
            <w:tcW w:w="34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1BD70E99" w14:textId="77777777" w:rsidR="00A23C54" w:rsidRDefault="00000000">
            <w:r>
              <w:rPr>
                <w:sz w:val="20"/>
                <w:szCs w:val="20"/>
              </w:rPr>
              <w:t>Sample venue data is sufficient for MVP.</w:t>
            </w:r>
          </w:p>
        </w:tc>
        <w:tc>
          <w:tcPr>
            <w:tcW w:w="1600" w:type="dxa"/>
            <w:tcBorders>
              <w:top w:val="single" w:sz="1" w:space="0" w:color="C5D8EC"/>
              <w:left w:val="single" w:sz="1" w:space="0" w:color="C5D8EC"/>
              <w:bottom w:val="single" w:sz="1" w:space="0" w:color="C5D8EC"/>
              <w:right w:val="single" w:sz="1" w:space="0" w:color="C5D8EC"/>
            </w:tcBorders>
            <w:shd w:val="clear" w:color="auto" w:fill="E6F4EC"/>
            <w:tcMar>
              <w:top w:w="80" w:type="dxa"/>
              <w:left w:w="120" w:type="dxa"/>
              <w:bottom w:w="80" w:type="dxa"/>
              <w:right w:w="120" w:type="dxa"/>
            </w:tcMar>
            <w:vAlign w:val="center"/>
          </w:tcPr>
          <w:p w14:paraId="2457B75C" w14:textId="77777777" w:rsidR="00A23C54" w:rsidRDefault="00000000">
            <w:pPr>
              <w:jc w:val="center"/>
            </w:pPr>
            <w:r>
              <w:rPr>
                <w:b/>
                <w:bCs/>
                <w:color w:val="1A5C35"/>
                <w:sz w:val="18"/>
                <w:szCs w:val="18"/>
              </w:rPr>
              <w:t>Validated</w:t>
            </w:r>
          </w:p>
        </w:tc>
        <w:tc>
          <w:tcPr>
            <w:tcW w:w="37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54220B9A" w14:textId="77777777" w:rsidR="00A23C54" w:rsidRDefault="00000000">
            <w:r>
              <w:rPr>
                <w:sz w:val="20"/>
                <w:szCs w:val="20"/>
              </w:rPr>
              <w:t>No participant expressed concern about data being sample-based. Realism of data matters.</w:t>
            </w:r>
          </w:p>
        </w:tc>
      </w:tr>
      <w:tr w:rsidR="00A23C54" w14:paraId="015E9D56" w14:textId="77777777">
        <w:tblPrEx>
          <w:tblCellMar>
            <w:top w:w="0" w:type="dxa"/>
            <w:bottom w:w="0" w:type="dxa"/>
          </w:tblCellMar>
        </w:tblPrEx>
        <w:tc>
          <w:tcPr>
            <w:tcW w:w="6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3575C7B5" w14:textId="77777777" w:rsidR="00A23C54" w:rsidRDefault="00000000">
            <w:r>
              <w:rPr>
                <w:sz w:val="20"/>
                <w:szCs w:val="20"/>
              </w:rPr>
              <w:t>A04</w:t>
            </w:r>
          </w:p>
        </w:tc>
        <w:tc>
          <w:tcPr>
            <w:tcW w:w="34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027B286D" w14:textId="77777777" w:rsidR="00A23C54" w:rsidRDefault="00000000">
            <w:r>
              <w:rPr>
                <w:sz w:val="20"/>
                <w:szCs w:val="20"/>
              </w:rPr>
              <w:t>AI insights make the app more valuable.</w:t>
            </w:r>
          </w:p>
        </w:tc>
        <w:tc>
          <w:tcPr>
            <w:tcW w:w="1600" w:type="dxa"/>
            <w:tcBorders>
              <w:top w:val="single" w:sz="1" w:space="0" w:color="C5D8EC"/>
              <w:left w:val="single" w:sz="1" w:space="0" w:color="C5D8EC"/>
              <w:bottom w:val="single" w:sz="1" w:space="0" w:color="C5D8EC"/>
              <w:right w:val="single" w:sz="1" w:space="0" w:color="C5D8EC"/>
            </w:tcBorders>
            <w:shd w:val="clear" w:color="auto" w:fill="E6F4EC"/>
            <w:tcMar>
              <w:top w:w="80" w:type="dxa"/>
              <w:left w:w="120" w:type="dxa"/>
              <w:bottom w:w="80" w:type="dxa"/>
              <w:right w:w="120" w:type="dxa"/>
            </w:tcMar>
            <w:vAlign w:val="center"/>
          </w:tcPr>
          <w:p w14:paraId="49CA7D84" w14:textId="77777777" w:rsidR="00A23C54" w:rsidRDefault="00000000">
            <w:pPr>
              <w:jc w:val="center"/>
            </w:pPr>
            <w:r>
              <w:rPr>
                <w:b/>
                <w:bCs/>
                <w:color w:val="1A5C35"/>
                <w:sz w:val="18"/>
                <w:szCs w:val="18"/>
              </w:rPr>
              <w:t>Validated</w:t>
            </w:r>
          </w:p>
        </w:tc>
        <w:tc>
          <w:tcPr>
            <w:tcW w:w="37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783E1954" w14:textId="77777777" w:rsidR="00A23C54" w:rsidRDefault="00000000">
            <w:r>
              <w:rPr>
                <w:sz w:val="20"/>
                <w:szCs w:val="20"/>
              </w:rPr>
              <w:t>7/8 found insights useful or very useful. 2/8 selected it as their top download driver.</w:t>
            </w:r>
          </w:p>
        </w:tc>
      </w:tr>
      <w:tr w:rsidR="00A23C54" w14:paraId="7054A5D5" w14:textId="77777777">
        <w:tblPrEx>
          <w:tblCellMar>
            <w:top w:w="0" w:type="dxa"/>
            <w:bottom w:w="0" w:type="dxa"/>
          </w:tblCellMar>
        </w:tblPrEx>
        <w:tc>
          <w:tcPr>
            <w:tcW w:w="6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25C69C6C" w14:textId="77777777" w:rsidR="00A23C54" w:rsidRDefault="00000000">
            <w:r>
              <w:rPr>
                <w:sz w:val="20"/>
                <w:szCs w:val="20"/>
              </w:rPr>
              <w:t>A05</w:t>
            </w:r>
          </w:p>
        </w:tc>
        <w:tc>
          <w:tcPr>
            <w:tcW w:w="34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4F6BAD35" w14:textId="77777777" w:rsidR="00A23C54" w:rsidRDefault="00000000">
            <w:r>
              <w:rPr>
                <w:sz w:val="20"/>
                <w:szCs w:val="20"/>
              </w:rPr>
              <w:t>Users prefer supportive, non-judgemental feedback.</w:t>
            </w:r>
          </w:p>
        </w:tc>
        <w:tc>
          <w:tcPr>
            <w:tcW w:w="1600" w:type="dxa"/>
            <w:tcBorders>
              <w:top w:val="single" w:sz="1" w:space="0" w:color="C5D8EC"/>
              <w:left w:val="single" w:sz="1" w:space="0" w:color="C5D8EC"/>
              <w:bottom w:val="single" w:sz="1" w:space="0" w:color="C5D8EC"/>
              <w:right w:val="single" w:sz="1" w:space="0" w:color="C5D8EC"/>
            </w:tcBorders>
            <w:shd w:val="clear" w:color="auto" w:fill="E6F4EC"/>
            <w:tcMar>
              <w:top w:w="80" w:type="dxa"/>
              <w:left w:w="120" w:type="dxa"/>
              <w:bottom w:w="80" w:type="dxa"/>
              <w:right w:w="120" w:type="dxa"/>
            </w:tcMar>
            <w:vAlign w:val="center"/>
          </w:tcPr>
          <w:p w14:paraId="70E0A4A7" w14:textId="77777777" w:rsidR="00A23C54" w:rsidRDefault="00000000">
            <w:pPr>
              <w:jc w:val="center"/>
            </w:pPr>
            <w:r>
              <w:rPr>
                <w:b/>
                <w:bCs/>
                <w:color w:val="1A5C35"/>
                <w:sz w:val="18"/>
                <w:szCs w:val="18"/>
              </w:rPr>
              <w:t>Validated</w:t>
            </w:r>
          </w:p>
        </w:tc>
        <w:tc>
          <w:tcPr>
            <w:tcW w:w="37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75198D75" w14:textId="77777777" w:rsidR="00A23C54" w:rsidRDefault="00000000">
            <w:r>
              <w:rPr>
                <w:sz w:val="20"/>
                <w:szCs w:val="20"/>
              </w:rPr>
              <w:t>Unsolicited health advice explicitly flagged as something to avoid. Negative framing rejected.</w:t>
            </w:r>
          </w:p>
        </w:tc>
      </w:tr>
      <w:tr w:rsidR="00A23C54" w14:paraId="7BB76DB4" w14:textId="77777777">
        <w:tblPrEx>
          <w:tblCellMar>
            <w:top w:w="0" w:type="dxa"/>
            <w:bottom w:w="0" w:type="dxa"/>
          </w:tblCellMar>
        </w:tblPrEx>
        <w:tc>
          <w:tcPr>
            <w:tcW w:w="6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7A6ABE9B" w14:textId="77777777" w:rsidR="00A23C54" w:rsidRDefault="00000000">
            <w:r>
              <w:rPr>
                <w:sz w:val="20"/>
                <w:szCs w:val="20"/>
              </w:rPr>
              <w:t>A06</w:t>
            </w:r>
          </w:p>
        </w:tc>
        <w:tc>
          <w:tcPr>
            <w:tcW w:w="34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6C1F459B" w14:textId="77777777" w:rsidR="00A23C54" w:rsidRDefault="00000000">
            <w:r>
              <w:rPr>
                <w:sz w:val="20"/>
                <w:szCs w:val="20"/>
              </w:rPr>
              <w:t>A freemium model is suitable.</w:t>
            </w:r>
          </w:p>
        </w:tc>
        <w:tc>
          <w:tcPr>
            <w:tcW w:w="1600" w:type="dxa"/>
            <w:tcBorders>
              <w:top w:val="single" w:sz="1" w:space="0" w:color="C5D8EC"/>
              <w:left w:val="single" w:sz="1" w:space="0" w:color="C5D8EC"/>
              <w:bottom w:val="single" w:sz="1" w:space="0" w:color="C5D8EC"/>
              <w:right w:val="single" w:sz="1" w:space="0" w:color="C5D8EC"/>
            </w:tcBorders>
            <w:shd w:val="clear" w:color="auto" w:fill="E6F4EC"/>
            <w:tcMar>
              <w:top w:w="80" w:type="dxa"/>
              <w:left w:w="120" w:type="dxa"/>
              <w:bottom w:w="80" w:type="dxa"/>
              <w:right w:w="120" w:type="dxa"/>
            </w:tcMar>
            <w:vAlign w:val="center"/>
          </w:tcPr>
          <w:p w14:paraId="06BE2A8C" w14:textId="77777777" w:rsidR="00A23C54" w:rsidRDefault="00000000">
            <w:pPr>
              <w:jc w:val="center"/>
            </w:pPr>
            <w:r>
              <w:rPr>
                <w:b/>
                <w:bCs/>
                <w:color w:val="1A5C35"/>
                <w:sz w:val="18"/>
                <w:szCs w:val="18"/>
              </w:rPr>
              <w:t>Validated</w:t>
            </w:r>
          </w:p>
        </w:tc>
        <w:tc>
          <w:tcPr>
            <w:tcW w:w="37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4872EB3D" w14:textId="77777777" w:rsidR="00A23C54" w:rsidRDefault="00000000">
            <w:r>
              <w:rPr>
                <w:sz w:val="20"/>
                <w:szCs w:val="20"/>
              </w:rPr>
              <w:t>6/8 said yes or possibly to premium insights depending on price.</w:t>
            </w:r>
          </w:p>
        </w:tc>
      </w:tr>
      <w:tr w:rsidR="00A23C54" w14:paraId="58C9A658" w14:textId="77777777">
        <w:tblPrEx>
          <w:tblCellMar>
            <w:top w:w="0" w:type="dxa"/>
            <w:bottom w:w="0" w:type="dxa"/>
          </w:tblCellMar>
        </w:tblPrEx>
        <w:tc>
          <w:tcPr>
            <w:tcW w:w="6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46F89DD5" w14:textId="77777777" w:rsidR="00A23C54" w:rsidRDefault="00000000">
            <w:r>
              <w:rPr>
                <w:sz w:val="20"/>
                <w:szCs w:val="20"/>
              </w:rPr>
              <w:lastRenderedPageBreak/>
              <w:t>A07</w:t>
            </w:r>
          </w:p>
        </w:tc>
        <w:tc>
          <w:tcPr>
            <w:tcW w:w="34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4ACBCF91" w14:textId="77777777" w:rsidR="00A23C54" w:rsidRDefault="00000000">
            <w:r>
              <w:rPr>
                <w:sz w:val="20"/>
                <w:szCs w:val="20"/>
              </w:rPr>
              <w:t>MVP can be delivered by 18 October 2026.</w:t>
            </w:r>
          </w:p>
        </w:tc>
        <w:tc>
          <w:tcPr>
            <w:tcW w:w="1600" w:type="dxa"/>
            <w:tcBorders>
              <w:top w:val="single" w:sz="1" w:space="0" w:color="C5D8EC"/>
              <w:left w:val="single" w:sz="1" w:space="0" w:color="C5D8EC"/>
              <w:bottom w:val="single" w:sz="1" w:space="0" w:color="C5D8EC"/>
              <w:right w:val="single" w:sz="1" w:space="0" w:color="C5D8EC"/>
            </w:tcBorders>
            <w:shd w:val="clear" w:color="auto" w:fill="E6F4EC"/>
            <w:tcMar>
              <w:top w:w="80" w:type="dxa"/>
              <w:left w:w="120" w:type="dxa"/>
              <w:bottom w:w="80" w:type="dxa"/>
              <w:right w:w="120" w:type="dxa"/>
            </w:tcMar>
            <w:vAlign w:val="center"/>
          </w:tcPr>
          <w:p w14:paraId="07E6C9B1" w14:textId="77777777" w:rsidR="00A23C54" w:rsidRDefault="00000000">
            <w:pPr>
              <w:jc w:val="center"/>
            </w:pPr>
            <w:r>
              <w:rPr>
                <w:b/>
                <w:bCs/>
                <w:color w:val="1A5C35"/>
                <w:sz w:val="18"/>
                <w:szCs w:val="18"/>
              </w:rPr>
              <w:t>Validated</w:t>
            </w:r>
          </w:p>
        </w:tc>
        <w:tc>
          <w:tcPr>
            <w:tcW w:w="37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3BD440E0" w14:textId="77777777" w:rsidR="00A23C54" w:rsidRDefault="00000000">
            <w:r>
              <w:rPr>
                <w:sz w:val="20"/>
                <w:szCs w:val="20"/>
              </w:rPr>
              <w:t>On track. No scope changes required from research.</w:t>
            </w:r>
          </w:p>
        </w:tc>
      </w:tr>
      <w:tr w:rsidR="00A23C54" w14:paraId="1E36DE28" w14:textId="77777777">
        <w:tblPrEx>
          <w:tblCellMar>
            <w:top w:w="0" w:type="dxa"/>
            <w:bottom w:w="0" w:type="dxa"/>
          </w:tblCellMar>
        </w:tblPrEx>
        <w:tc>
          <w:tcPr>
            <w:tcW w:w="6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4AFF570F" w14:textId="77777777" w:rsidR="00A23C54" w:rsidRDefault="00000000">
            <w:r>
              <w:rPr>
                <w:sz w:val="20"/>
                <w:szCs w:val="20"/>
              </w:rPr>
              <w:t>A08</w:t>
            </w:r>
          </w:p>
        </w:tc>
        <w:tc>
          <w:tcPr>
            <w:tcW w:w="34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40BBB32A" w14:textId="77777777" w:rsidR="00A23C54" w:rsidRDefault="00000000">
            <w:r>
              <w:rPr>
                <w:sz w:val="20"/>
                <w:szCs w:val="20"/>
              </w:rPr>
              <w:t>Users comfortable with minimal data collection.</w:t>
            </w:r>
          </w:p>
        </w:tc>
        <w:tc>
          <w:tcPr>
            <w:tcW w:w="1600" w:type="dxa"/>
            <w:tcBorders>
              <w:top w:val="single" w:sz="1" w:space="0" w:color="C5D8EC"/>
              <w:left w:val="single" w:sz="1" w:space="0" w:color="C5D8EC"/>
              <w:bottom w:val="single" w:sz="1" w:space="0" w:color="C5D8EC"/>
              <w:right w:val="single" w:sz="1" w:space="0" w:color="C5D8EC"/>
            </w:tcBorders>
            <w:shd w:val="clear" w:color="auto" w:fill="E6F4EC"/>
            <w:tcMar>
              <w:top w:w="80" w:type="dxa"/>
              <w:left w:w="120" w:type="dxa"/>
              <w:bottom w:w="80" w:type="dxa"/>
              <w:right w:w="120" w:type="dxa"/>
            </w:tcMar>
            <w:vAlign w:val="center"/>
          </w:tcPr>
          <w:p w14:paraId="7BD52E7E" w14:textId="77777777" w:rsidR="00A23C54" w:rsidRDefault="00000000">
            <w:pPr>
              <w:jc w:val="center"/>
            </w:pPr>
            <w:r>
              <w:rPr>
                <w:b/>
                <w:bCs/>
                <w:color w:val="1A5C35"/>
                <w:sz w:val="18"/>
                <w:szCs w:val="18"/>
              </w:rPr>
              <w:t>Validated</w:t>
            </w:r>
          </w:p>
        </w:tc>
        <w:tc>
          <w:tcPr>
            <w:tcW w:w="37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3C65889E" w14:textId="77777777" w:rsidR="00A23C54" w:rsidRDefault="00000000">
            <w:r>
              <w:rPr>
                <w:sz w:val="20"/>
                <w:szCs w:val="20"/>
              </w:rPr>
              <w:t>Core data (logs, venues, spending) comfortable for 7/8. Location acceptable for 5/8.</w:t>
            </w:r>
          </w:p>
        </w:tc>
      </w:tr>
      <w:tr w:rsidR="00A23C54" w14:paraId="4B4AA5E2" w14:textId="77777777">
        <w:tblPrEx>
          <w:tblCellMar>
            <w:top w:w="0" w:type="dxa"/>
            <w:bottom w:w="0" w:type="dxa"/>
          </w:tblCellMar>
        </w:tblPrEx>
        <w:tc>
          <w:tcPr>
            <w:tcW w:w="6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39F56652" w14:textId="77777777" w:rsidR="00A23C54" w:rsidRDefault="00000000">
            <w:r>
              <w:rPr>
                <w:sz w:val="20"/>
                <w:szCs w:val="20"/>
              </w:rPr>
              <w:t>A09</w:t>
            </w:r>
          </w:p>
        </w:tc>
        <w:tc>
          <w:tcPr>
            <w:tcW w:w="34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16631DB3" w14:textId="77777777" w:rsidR="00A23C54" w:rsidRDefault="00000000">
            <w:r>
              <w:rPr>
                <w:sz w:val="20"/>
                <w:szCs w:val="20"/>
              </w:rPr>
              <w:t>Daily and weekly summaries are sufficient.</w:t>
            </w:r>
          </w:p>
        </w:tc>
        <w:tc>
          <w:tcPr>
            <w:tcW w:w="1600" w:type="dxa"/>
            <w:tcBorders>
              <w:top w:val="single" w:sz="1" w:space="0" w:color="C5D8EC"/>
              <w:left w:val="single" w:sz="1" w:space="0" w:color="C5D8EC"/>
              <w:bottom w:val="single" w:sz="1" w:space="0" w:color="C5D8EC"/>
              <w:right w:val="single" w:sz="1" w:space="0" w:color="C5D8EC"/>
            </w:tcBorders>
            <w:shd w:val="clear" w:color="auto" w:fill="E6F4EC"/>
            <w:tcMar>
              <w:top w:w="80" w:type="dxa"/>
              <w:left w:w="120" w:type="dxa"/>
              <w:bottom w:w="80" w:type="dxa"/>
              <w:right w:w="120" w:type="dxa"/>
            </w:tcMar>
            <w:vAlign w:val="center"/>
          </w:tcPr>
          <w:p w14:paraId="7377218F" w14:textId="77777777" w:rsidR="00A23C54" w:rsidRDefault="00000000">
            <w:pPr>
              <w:jc w:val="center"/>
            </w:pPr>
            <w:r>
              <w:rPr>
                <w:b/>
                <w:bCs/>
                <w:color w:val="1A5C35"/>
                <w:sz w:val="18"/>
                <w:szCs w:val="18"/>
              </w:rPr>
              <w:t>Validated</w:t>
            </w:r>
          </w:p>
        </w:tc>
        <w:tc>
          <w:tcPr>
            <w:tcW w:w="37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3C4F5A5E" w14:textId="77777777" w:rsidR="00A23C54" w:rsidRDefault="00000000">
            <w:r>
              <w:rPr>
                <w:sz w:val="20"/>
                <w:szCs w:val="20"/>
              </w:rPr>
              <w:t>Weekly summary rated useful by 7/8 — highest feature rating overall.</w:t>
            </w:r>
          </w:p>
        </w:tc>
      </w:tr>
      <w:tr w:rsidR="00A23C54" w14:paraId="6C254F5C" w14:textId="77777777">
        <w:tblPrEx>
          <w:tblCellMar>
            <w:top w:w="0" w:type="dxa"/>
            <w:bottom w:w="0" w:type="dxa"/>
          </w:tblCellMar>
        </w:tblPrEx>
        <w:tc>
          <w:tcPr>
            <w:tcW w:w="6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09CAB1DC" w14:textId="77777777" w:rsidR="00A23C54" w:rsidRDefault="00000000">
            <w:r>
              <w:rPr>
                <w:sz w:val="20"/>
                <w:szCs w:val="20"/>
              </w:rPr>
              <w:t>A10</w:t>
            </w:r>
          </w:p>
        </w:tc>
        <w:tc>
          <w:tcPr>
            <w:tcW w:w="34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401607D5" w14:textId="77777777" w:rsidR="00A23C54" w:rsidRDefault="00000000">
            <w:r>
              <w:rPr>
                <w:sz w:val="20"/>
                <w:szCs w:val="20"/>
              </w:rPr>
              <w:t>Cross-platform development is practical.</w:t>
            </w:r>
          </w:p>
        </w:tc>
        <w:tc>
          <w:tcPr>
            <w:tcW w:w="1600" w:type="dxa"/>
            <w:tcBorders>
              <w:top w:val="single" w:sz="1" w:space="0" w:color="C5D8EC"/>
              <w:left w:val="single" w:sz="1" w:space="0" w:color="C5D8EC"/>
              <w:bottom w:val="single" w:sz="1" w:space="0" w:color="C5D8EC"/>
              <w:right w:val="single" w:sz="1" w:space="0" w:color="C5D8EC"/>
            </w:tcBorders>
            <w:shd w:val="clear" w:color="auto" w:fill="FFF8E1"/>
            <w:tcMar>
              <w:top w:w="80" w:type="dxa"/>
              <w:left w:w="120" w:type="dxa"/>
              <w:bottom w:w="80" w:type="dxa"/>
              <w:right w:w="120" w:type="dxa"/>
            </w:tcMar>
            <w:vAlign w:val="center"/>
          </w:tcPr>
          <w:p w14:paraId="28375816" w14:textId="77777777" w:rsidR="00A23C54" w:rsidRDefault="00000000">
            <w:pPr>
              <w:jc w:val="center"/>
            </w:pPr>
            <w:r>
              <w:rPr>
                <w:b/>
                <w:bCs/>
                <w:color w:val="7A5C00"/>
                <w:sz w:val="18"/>
                <w:szCs w:val="18"/>
              </w:rPr>
              <w:t>Needs Review</w:t>
            </w:r>
          </w:p>
        </w:tc>
        <w:tc>
          <w:tcPr>
            <w:tcW w:w="37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6E3B186F" w14:textId="77777777" w:rsidR="00A23C54" w:rsidRDefault="00000000">
            <w:r>
              <w:rPr>
                <w:sz w:val="20"/>
                <w:szCs w:val="20"/>
              </w:rPr>
              <w:t>Not covered by survey. To be confirmed during Technical Setup phase.</w:t>
            </w:r>
          </w:p>
        </w:tc>
      </w:tr>
    </w:tbl>
    <w:p w14:paraId="6E627222" w14:textId="77777777" w:rsidR="00A23C54" w:rsidRDefault="00000000">
      <w:pPr>
        <w:pStyle w:val="Heading1"/>
        <w:pBdr>
          <w:bottom w:val="single" w:sz="4" w:space="4" w:color="2E6DA4"/>
        </w:pBdr>
      </w:pPr>
      <w:r>
        <w:t>8.  Decisions Made Based on Research</w:t>
      </w:r>
    </w:p>
    <w:p w14:paraId="51C169FA" w14:textId="77777777" w:rsidR="00A23C54" w:rsidRDefault="00A23C5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23C54" w14:paraId="147D5FC3"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040B7DC1" w14:textId="77777777" w:rsidR="00A23C54" w:rsidRDefault="00000000">
            <w:r>
              <w:rPr>
                <w:b/>
                <w:bCs/>
                <w:color w:val="FFFFFF"/>
                <w:sz w:val="20"/>
                <w:szCs w:val="20"/>
              </w:rPr>
              <w:t>Decision</w:t>
            </w:r>
          </w:p>
        </w:tc>
        <w:tc>
          <w:tcPr>
            <w:tcW w:w="636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47E41819" w14:textId="77777777" w:rsidR="00A23C54" w:rsidRDefault="00000000">
            <w:r>
              <w:rPr>
                <w:b/>
                <w:bCs/>
                <w:color w:val="FFFFFF"/>
                <w:sz w:val="20"/>
                <w:szCs w:val="20"/>
              </w:rPr>
              <w:t>Rationale from Research</w:t>
            </w:r>
          </w:p>
        </w:tc>
      </w:tr>
      <w:tr w:rsidR="00A23C54" w14:paraId="7362385B"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28CF65CD" w14:textId="77777777" w:rsidR="00A23C54" w:rsidRDefault="00000000">
            <w:r>
              <w:rPr>
                <w:sz w:val="20"/>
                <w:szCs w:val="20"/>
              </w:rPr>
              <w:t>Add quick-select presets for common drinks to the Log Drink screen.</w:t>
            </w:r>
          </w:p>
        </w:tc>
        <w:tc>
          <w:tcPr>
            <w:tcW w:w="6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37813886" w14:textId="77777777" w:rsidR="00A23C54" w:rsidRDefault="00000000">
            <w:r>
              <w:rPr>
                <w:sz w:val="20"/>
                <w:szCs w:val="20"/>
              </w:rPr>
              <w:t>Most actionable finding. Multiple open text responses explicitly requested this. It directly addresses the #1 barrier (too much effort) and #1 weakness (manual logging). Add to feature backlog as a must-have for the logging screen.</w:t>
            </w:r>
          </w:p>
        </w:tc>
      </w:tr>
      <w:tr w:rsidR="00A23C54" w14:paraId="4A7B2DBF"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1A18E66F" w14:textId="77777777" w:rsidR="00A23C54" w:rsidRDefault="00000000">
            <w:r>
              <w:rPr>
                <w:sz w:val="20"/>
                <w:szCs w:val="20"/>
              </w:rPr>
              <w:t>Keep required fields to drink name and time only.</w:t>
            </w:r>
          </w:p>
        </w:tc>
        <w:tc>
          <w:tcPr>
            <w:tcW w:w="63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484CEF0A" w14:textId="77777777" w:rsidR="00A23C54" w:rsidRDefault="00000000">
            <w:r>
              <w:rPr>
                <w:sz w:val="20"/>
                <w:szCs w:val="20"/>
              </w:rPr>
              <w:t>Only drink name (6/8) and time (4/4) have strong majority support. All other fields should be optional or pre-filled from menu data.</w:t>
            </w:r>
          </w:p>
        </w:tc>
      </w:tr>
      <w:tr w:rsidR="00A23C54" w14:paraId="111FF590"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7296CD6D" w14:textId="77777777" w:rsidR="00A23C54" w:rsidRDefault="00000000">
            <w:r>
              <w:rPr>
                <w:sz w:val="20"/>
                <w:szCs w:val="20"/>
              </w:rPr>
              <w:t>ABV should be optional or pre-filled.</w:t>
            </w:r>
          </w:p>
        </w:tc>
        <w:tc>
          <w:tcPr>
            <w:tcW w:w="6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1E53D505" w14:textId="77777777" w:rsidR="00A23C54" w:rsidRDefault="00000000">
            <w:r>
              <w:rPr>
                <w:sz w:val="20"/>
                <w:szCs w:val="20"/>
              </w:rPr>
              <w:t>Only 2/8 willing to enter ABV manually. It must never be a required field. Pre-fill from venue menu where possible.</w:t>
            </w:r>
          </w:p>
        </w:tc>
      </w:tr>
      <w:tr w:rsidR="00A23C54" w14:paraId="3FD31318"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121C5980" w14:textId="77777777" w:rsidR="00A23C54" w:rsidRDefault="00000000">
            <w:r>
              <w:rPr>
                <w:sz w:val="20"/>
                <w:szCs w:val="20"/>
              </w:rPr>
              <w:t>Weekly summary is the headline feature for marketing.</w:t>
            </w:r>
          </w:p>
        </w:tc>
        <w:tc>
          <w:tcPr>
            <w:tcW w:w="63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64A24237" w14:textId="77777777" w:rsidR="00A23C54" w:rsidRDefault="00000000">
            <w:r>
              <w:rPr>
                <w:sz w:val="20"/>
                <w:szCs w:val="20"/>
              </w:rPr>
              <w:t>Highest-rated feature overall (7/8 useful). Should be the primary feature shown in the README and portfolio write-up.</w:t>
            </w:r>
          </w:p>
        </w:tc>
      </w:tr>
      <w:tr w:rsidR="00A23C54" w14:paraId="3B5FF826"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1F9054C4" w14:textId="77777777" w:rsidR="00A23C54" w:rsidRDefault="00000000">
            <w:r>
              <w:rPr>
                <w:sz w:val="20"/>
                <w:szCs w:val="20"/>
              </w:rPr>
              <w:t>Every AI insight must explain what data it is based on.</w:t>
            </w:r>
          </w:p>
        </w:tc>
        <w:tc>
          <w:tcPr>
            <w:tcW w:w="6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7F109CE5" w14:textId="77777777" w:rsidR="00A23C54" w:rsidRDefault="00000000">
            <w:r>
              <w:rPr>
                <w:sz w:val="20"/>
                <w:szCs w:val="20"/>
              </w:rPr>
              <w:t>Trust factor rated 7/8 — the most important trust signal by far. Non-negotiable implementation requirement.</w:t>
            </w:r>
          </w:p>
        </w:tc>
      </w:tr>
      <w:tr w:rsidR="00A23C54" w14:paraId="1AAB9246"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6BBFA67D" w14:textId="77777777" w:rsidR="00A23C54" w:rsidRDefault="00000000">
            <w:r>
              <w:rPr>
                <w:sz w:val="20"/>
                <w:szCs w:val="20"/>
              </w:rPr>
              <w:t>Insights must be dismissable at all times.</w:t>
            </w:r>
          </w:p>
        </w:tc>
        <w:tc>
          <w:tcPr>
            <w:tcW w:w="63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3262FDB3" w14:textId="77777777" w:rsidR="00A23C54" w:rsidRDefault="00000000">
            <w:r>
              <w:rPr>
                <w:sz w:val="20"/>
                <w:szCs w:val="20"/>
              </w:rPr>
              <w:t>Rated as a trust factor by 3/8 and reinforced by open text asking for no unsolicited advice.</w:t>
            </w:r>
          </w:p>
        </w:tc>
      </w:tr>
      <w:tr w:rsidR="00A23C54" w14:paraId="38478F34"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43173D87" w14:textId="77777777" w:rsidR="00A23C54" w:rsidRDefault="00000000">
            <w:r>
              <w:rPr>
                <w:sz w:val="20"/>
                <w:szCs w:val="20"/>
              </w:rPr>
              <w:t>Local-first, no-account-required is the right MVP default.</w:t>
            </w:r>
          </w:p>
        </w:tc>
        <w:tc>
          <w:tcPr>
            <w:tcW w:w="6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6DA0436D" w14:textId="77777777" w:rsidR="00A23C54" w:rsidRDefault="00000000">
            <w:r>
              <w:rPr>
                <w:sz w:val="20"/>
                <w:szCs w:val="20"/>
              </w:rPr>
              <w:t>7/8 comfortable with no account. Data backup can be post-MVP.</w:t>
            </w:r>
          </w:p>
        </w:tc>
      </w:tr>
      <w:tr w:rsidR="00A23C54" w14:paraId="60CB0382"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2C4D993B" w14:textId="77777777" w:rsidR="00A23C54" w:rsidRDefault="00000000">
            <w:r>
              <w:rPr>
                <w:sz w:val="20"/>
                <w:szCs w:val="20"/>
              </w:rPr>
              <w:t>Tone: friendly and conversational, never clinical or negative.</w:t>
            </w:r>
          </w:p>
        </w:tc>
        <w:tc>
          <w:tcPr>
            <w:tcW w:w="63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37FC3005" w14:textId="77777777" w:rsidR="00A23C54" w:rsidRDefault="00000000">
            <w:r>
              <w:rPr>
                <w:sz w:val="20"/>
                <w:szCs w:val="20"/>
              </w:rPr>
              <w:t>3/8 prefer friendly/informal. Open text explicitly flagged negativity as something to avoid.</w:t>
            </w:r>
          </w:p>
        </w:tc>
      </w:tr>
    </w:tbl>
    <w:p w14:paraId="67528E4E" w14:textId="77777777" w:rsidR="00A23C54" w:rsidRDefault="00000000">
      <w:pPr>
        <w:pStyle w:val="Heading1"/>
        <w:pBdr>
          <w:bottom w:val="single" w:sz="4" w:space="4" w:color="2E6DA4"/>
        </w:pBdr>
      </w:pPr>
      <w:r>
        <w:t>9.  Remaining Open Questions</w:t>
      </w:r>
    </w:p>
    <w:p w14:paraId="652A3EBE" w14:textId="77777777" w:rsidR="00A23C54" w:rsidRDefault="00A23C5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23C54" w14:paraId="1BD9D736"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20B5FB42" w14:textId="77777777" w:rsidR="00A23C54" w:rsidRDefault="00000000">
            <w:r>
              <w:rPr>
                <w:b/>
                <w:bCs/>
                <w:color w:val="FFFFFF"/>
                <w:sz w:val="20"/>
                <w:szCs w:val="20"/>
              </w:rPr>
              <w:t>Open Question</w:t>
            </w:r>
          </w:p>
        </w:tc>
        <w:tc>
          <w:tcPr>
            <w:tcW w:w="636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0074CC9A" w14:textId="77777777" w:rsidR="00A23C54" w:rsidRDefault="00000000">
            <w:r>
              <w:rPr>
                <w:b/>
                <w:bCs/>
                <w:color w:val="FFFFFF"/>
                <w:sz w:val="20"/>
                <w:szCs w:val="20"/>
              </w:rPr>
              <w:t>How to Resolve</w:t>
            </w:r>
          </w:p>
        </w:tc>
      </w:tr>
      <w:tr w:rsidR="00A23C54" w14:paraId="054137D0"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0F21ECFE" w14:textId="77777777" w:rsidR="00A23C54" w:rsidRDefault="00000000">
            <w:r>
              <w:rPr>
                <w:sz w:val="20"/>
                <w:szCs w:val="20"/>
              </w:rPr>
              <w:lastRenderedPageBreak/>
              <w:t>What is the right number and type of preset drinks to include?</w:t>
            </w:r>
          </w:p>
        </w:tc>
        <w:tc>
          <w:tcPr>
            <w:tcW w:w="6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238D77FF" w14:textId="77777777" w:rsidR="00A23C54" w:rsidRDefault="00000000">
            <w:r>
              <w:rPr>
                <w:sz w:val="20"/>
                <w:szCs w:val="20"/>
              </w:rPr>
              <w:t>Design decision during UX/UI phase. Consider at minimum: pint of lager, pint of cider, glass of wine (red/white), single spirit, double spirit, bottled beer, cocktail.</w:t>
            </w:r>
          </w:p>
        </w:tc>
      </w:tr>
      <w:tr w:rsidR="00A23C54" w14:paraId="3F38C7C2"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3206CAF1" w14:textId="77777777" w:rsidR="00A23C54" w:rsidRDefault="00000000">
            <w:r>
              <w:rPr>
                <w:sz w:val="20"/>
                <w:szCs w:val="20"/>
              </w:rPr>
              <w:t>Should ABV be calculated automatically from preset selection?</w:t>
            </w:r>
          </w:p>
        </w:tc>
        <w:tc>
          <w:tcPr>
            <w:tcW w:w="63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49A44D5D" w14:textId="77777777" w:rsidR="00A23C54" w:rsidRDefault="00000000">
            <w:r>
              <w:rPr>
                <w:sz w:val="20"/>
                <w:szCs w:val="20"/>
              </w:rPr>
              <w:t>Technical decision during setup phase. If presets store ABV, it can be auto-filled. This removes the biggest friction point.</w:t>
            </w:r>
          </w:p>
        </w:tc>
      </w:tr>
      <w:tr w:rsidR="00A23C54" w14:paraId="3EFE49AC"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00542CE8" w14:textId="77777777" w:rsidR="00A23C54" w:rsidRDefault="00000000">
            <w:r>
              <w:rPr>
                <w:sz w:val="20"/>
                <w:szCs w:val="20"/>
              </w:rPr>
              <w:t>Would a premium price point of £2.99/month be acceptable?</w:t>
            </w:r>
          </w:p>
        </w:tc>
        <w:tc>
          <w:tcPr>
            <w:tcW w:w="6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384B6213" w14:textId="77777777" w:rsidR="00A23C54" w:rsidRDefault="00000000">
            <w:r>
              <w:rPr>
                <w:sz w:val="20"/>
                <w:szCs w:val="20"/>
              </w:rPr>
              <w:t>Not tested in survey. Could be validated with a follow-up question if more responses are collected.</w:t>
            </w:r>
          </w:p>
        </w:tc>
      </w:tr>
      <w:tr w:rsidR="00A23C54" w14:paraId="1349BE02"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3C5D1A62" w14:textId="77777777" w:rsidR="00A23C54" w:rsidRDefault="00000000">
            <w:r>
              <w:rPr>
                <w:sz w:val="20"/>
                <w:szCs w:val="20"/>
              </w:rPr>
              <w:t>Is cross-platform React Native / Expo the right technical choice?</w:t>
            </w:r>
          </w:p>
        </w:tc>
        <w:tc>
          <w:tcPr>
            <w:tcW w:w="63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5ACA05B4" w14:textId="77777777" w:rsidR="00A23C54" w:rsidRDefault="00000000">
            <w:r>
              <w:rPr>
                <w:sz w:val="20"/>
                <w:szCs w:val="20"/>
              </w:rPr>
              <w:t>To be confirmed during Technical Setup phase (Phase 4). Not covered by survey.</w:t>
            </w:r>
          </w:p>
        </w:tc>
      </w:tr>
    </w:tbl>
    <w:p w14:paraId="0F0B109F" w14:textId="77777777" w:rsidR="00A23C54" w:rsidRDefault="00000000">
      <w:pPr>
        <w:pStyle w:val="Heading1"/>
        <w:pBdr>
          <w:bottom w:val="single" w:sz="4" w:space="4" w:color="2E6DA4"/>
        </w:pBdr>
      </w:pPr>
      <w:r>
        <w:t>10. Impact on MVP Scope</w:t>
      </w:r>
    </w:p>
    <w:p w14:paraId="36895896" w14:textId="77777777" w:rsidR="00A23C54" w:rsidRDefault="00000000">
      <w:pPr>
        <w:spacing w:after="120"/>
        <w:jc w:val="both"/>
      </w:pPr>
      <w:r>
        <w:t>Based on the research findings, the following adjustments are recommended to the MVP scope defined in docs/04-mvp-scope.docx.</w:t>
      </w:r>
    </w:p>
    <w:p w14:paraId="4E184E81" w14:textId="77777777" w:rsidR="00A23C54" w:rsidRDefault="00A23C5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A23C54" w14:paraId="163938CC" w14:textId="77777777">
        <w:tblPrEx>
          <w:tblCellMar>
            <w:top w:w="0" w:type="dxa"/>
            <w:bottom w:w="0" w:type="dxa"/>
          </w:tblCellMar>
        </w:tblPrEx>
        <w:tc>
          <w:tcPr>
            <w:tcW w:w="200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158886CE" w14:textId="77777777" w:rsidR="00A23C54" w:rsidRDefault="00000000">
            <w:r>
              <w:rPr>
                <w:b/>
                <w:bCs/>
                <w:color w:val="FFFFFF"/>
                <w:sz w:val="20"/>
                <w:szCs w:val="20"/>
              </w:rPr>
              <w:t>Feature / Decision</w:t>
            </w:r>
          </w:p>
        </w:tc>
        <w:tc>
          <w:tcPr>
            <w:tcW w:w="368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31A83B71" w14:textId="77777777" w:rsidR="00A23C54" w:rsidRDefault="00000000">
            <w:r>
              <w:rPr>
                <w:b/>
                <w:bCs/>
                <w:color w:val="FFFFFF"/>
                <w:sz w:val="20"/>
                <w:szCs w:val="20"/>
              </w:rPr>
              <w:t>Original Scope</w:t>
            </w:r>
          </w:p>
        </w:tc>
        <w:tc>
          <w:tcPr>
            <w:tcW w:w="368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1DFD3725" w14:textId="77777777" w:rsidR="00A23C54" w:rsidRDefault="00000000">
            <w:r>
              <w:rPr>
                <w:b/>
                <w:bCs/>
                <w:color w:val="FFFFFF"/>
                <w:sz w:val="20"/>
                <w:szCs w:val="20"/>
              </w:rPr>
              <w:t>Research Impact</w:t>
            </w:r>
          </w:p>
        </w:tc>
      </w:tr>
      <w:tr w:rsidR="00A23C54" w14:paraId="22CD8605" w14:textId="77777777">
        <w:tblPrEx>
          <w:tblCellMar>
            <w:top w:w="0" w:type="dxa"/>
            <w:bottom w:w="0" w:type="dxa"/>
          </w:tblCellMar>
        </w:tblPrEx>
        <w:tc>
          <w:tcPr>
            <w:tcW w:w="2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2C449FFC" w14:textId="77777777" w:rsidR="00A23C54" w:rsidRDefault="00000000">
            <w:r>
              <w:rPr>
                <w:sz w:val="20"/>
                <w:szCs w:val="20"/>
              </w:rPr>
              <w:t>Quick-select drink presets</w:t>
            </w:r>
          </w:p>
        </w:tc>
        <w:tc>
          <w:tcPr>
            <w:tcW w:w="368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5FBA5106" w14:textId="77777777" w:rsidR="00A23C54" w:rsidRDefault="00000000">
            <w:r>
              <w:rPr>
                <w:sz w:val="20"/>
                <w:szCs w:val="20"/>
              </w:rPr>
              <w:t>Not explicitly defined</w:t>
            </w:r>
          </w:p>
        </w:tc>
        <w:tc>
          <w:tcPr>
            <w:tcW w:w="368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09C34227" w14:textId="77777777" w:rsidR="00A23C54" w:rsidRDefault="00000000">
            <w:r>
              <w:rPr>
                <w:sz w:val="20"/>
                <w:szCs w:val="20"/>
              </w:rPr>
              <w:t>Add as Must Have to the Log Drink screen. This is the most critical finding.</w:t>
            </w:r>
          </w:p>
        </w:tc>
      </w:tr>
      <w:tr w:rsidR="00A23C54" w14:paraId="5B280253" w14:textId="77777777">
        <w:tblPrEx>
          <w:tblCellMar>
            <w:top w:w="0" w:type="dxa"/>
            <w:bottom w:w="0" w:type="dxa"/>
          </w:tblCellMar>
        </w:tblPrEx>
        <w:tc>
          <w:tcPr>
            <w:tcW w:w="2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419B3BF8" w14:textId="77777777" w:rsidR="00A23C54" w:rsidRDefault="00000000">
            <w:r>
              <w:rPr>
                <w:sz w:val="20"/>
                <w:szCs w:val="20"/>
              </w:rPr>
              <w:t>Required logging fields</w:t>
            </w:r>
          </w:p>
        </w:tc>
        <w:tc>
          <w:tcPr>
            <w:tcW w:w="368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7B585DE0" w14:textId="77777777" w:rsidR="00A23C54" w:rsidRDefault="00000000">
            <w:r>
              <w:rPr>
                <w:sz w:val="20"/>
                <w:szCs w:val="20"/>
              </w:rPr>
              <w:t>Drink name, size, ABV, date/time</w:t>
            </w:r>
          </w:p>
        </w:tc>
        <w:tc>
          <w:tcPr>
            <w:tcW w:w="368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081650D7" w14:textId="77777777" w:rsidR="00A23C54" w:rsidRDefault="00000000">
            <w:r>
              <w:rPr>
                <w:sz w:val="20"/>
                <w:szCs w:val="20"/>
              </w:rPr>
              <w:t>Revise: Required = drink name + time only. Size, ABV, venue, price all optional or pre-filled.</w:t>
            </w:r>
          </w:p>
        </w:tc>
      </w:tr>
      <w:tr w:rsidR="00A23C54" w14:paraId="2BDD5D8E" w14:textId="77777777">
        <w:tblPrEx>
          <w:tblCellMar>
            <w:top w:w="0" w:type="dxa"/>
            <w:bottom w:w="0" w:type="dxa"/>
          </w:tblCellMar>
        </w:tblPrEx>
        <w:tc>
          <w:tcPr>
            <w:tcW w:w="2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28EE092A" w14:textId="77777777" w:rsidR="00A23C54" w:rsidRDefault="00000000">
            <w:r>
              <w:rPr>
                <w:sz w:val="20"/>
                <w:szCs w:val="20"/>
              </w:rPr>
              <w:t>Weekly summary</w:t>
            </w:r>
          </w:p>
        </w:tc>
        <w:tc>
          <w:tcPr>
            <w:tcW w:w="368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4EE25005" w14:textId="77777777" w:rsidR="00A23C54" w:rsidRDefault="00000000">
            <w:r>
              <w:rPr>
                <w:sz w:val="20"/>
                <w:szCs w:val="20"/>
              </w:rPr>
              <w:t>Must Have</w:t>
            </w:r>
          </w:p>
        </w:tc>
        <w:tc>
          <w:tcPr>
            <w:tcW w:w="368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5B24BFC2" w14:textId="77777777" w:rsidR="00A23C54" w:rsidRDefault="00000000">
            <w:r>
              <w:rPr>
                <w:sz w:val="20"/>
                <w:szCs w:val="20"/>
              </w:rPr>
              <w:t>Confirmed Must Have — highest-rated feature overall.</w:t>
            </w:r>
          </w:p>
        </w:tc>
      </w:tr>
      <w:tr w:rsidR="00A23C54" w14:paraId="10EB7EF0" w14:textId="77777777">
        <w:tblPrEx>
          <w:tblCellMar>
            <w:top w:w="0" w:type="dxa"/>
            <w:bottom w:w="0" w:type="dxa"/>
          </w:tblCellMar>
        </w:tblPrEx>
        <w:tc>
          <w:tcPr>
            <w:tcW w:w="2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665ACF86" w14:textId="77777777" w:rsidR="00A23C54" w:rsidRDefault="00000000">
            <w:r>
              <w:rPr>
                <w:sz w:val="20"/>
                <w:szCs w:val="20"/>
              </w:rPr>
              <w:t>Drink menus and prices</w:t>
            </w:r>
          </w:p>
        </w:tc>
        <w:tc>
          <w:tcPr>
            <w:tcW w:w="368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44D837B3" w14:textId="77777777" w:rsidR="00A23C54" w:rsidRDefault="00000000">
            <w:r>
              <w:rPr>
                <w:sz w:val="20"/>
                <w:szCs w:val="20"/>
              </w:rPr>
              <w:t>Must Have</w:t>
            </w:r>
          </w:p>
        </w:tc>
        <w:tc>
          <w:tcPr>
            <w:tcW w:w="368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35DD96B5" w14:textId="77777777" w:rsidR="00A23C54" w:rsidRDefault="00000000">
            <w:r>
              <w:rPr>
                <w:sz w:val="20"/>
                <w:szCs w:val="20"/>
              </w:rPr>
              <w:t>Confirmed Must Have — highest-rated individual feature.</w:t>
            </w:r>
          </w:p>
        </w:tc>
      </w:tr>
      <w:tr w:rsidR="00A23C54" w14:paraId="36418BF4" w14:textId="77777777">
        <w:tblPrEx>
          <w:tblCellMar>
            <w:top w:w="0" w:type="dxa"/>
            <w:bottom w:w="0" w:type="dxa"/>
          </w:tblCellMar>
        </w:tblPrEx>
        <w:tc>
          <w:tcPr>
            <w:tcW w:w="2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35718738" w14:textId="77777777" w:rsidR="00A23C54" w:rsidRDefault="00000000">
            <w:r>
              <w:rPr>
                <w:sz w:val="20"/>
                <w:szCs w:val="20"/>
              </w:rPr>
              <w:t>AI insights</w:t>
            </w:r>
          </w:p>
        </w:tc>
        <w:tc>
          <w:tcPr>
            <w:tcW w:w="368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5F5D3480" w14:textId="77777777" w:rsidR="00A23C54" w:rsidRDefault="00000000">
            <w:r>
              <w:rPr>
                <w:sz w:val="20"/>
                <w:szCs w:val="20"/>
              </w:rPr>
              <w:t>Must Have</w:t>
            </w:r>
          </w:p>
        </w:tc>
        <w:tc>
          <w:tcPr>
            <w:tcW w:w="368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15B40571" w14:textId="77777777" w:rsidR="00A23C54" w:rsidRDefault="00000000">
            <w:r>
              <w:rPr>
                <w:sz w:val="20"/>
                <w:szCs w:val="20"/>
              </w:rPr>
              <w:t>Confirmed Must Have — but must include data basis explanation (trust factor 7/8).</w:t>
            </w:r>
          </w:p>
        </w:tc>
      </w:tr>
      <w:tr w:rsidR="00A23C54" w14:paraId="0E713335" w14:textId="77777777">
        <w:tblPrEx>
          <w:tblCellMar>
            <w:top w:w="0" w:type="dxa"/>
            <w:bottom w:w="0" w:type="dxa"/>
          </w:tblCellMar>
        </w:tblPrEx>
        <w:tc>
          <w:tcPr>
            <w:tcW w:w="2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0BA2E98F" w14:textId="77777777" w:rsidR="00A23C54" w:rsidRDefault="00000000">
            <w:r>
              <w:rPr>
                <w:sz w:val="20"/>
                <w:szCs w:val="20"/>
              </w:rPr>
              <w:t>Venue discovery</w:t>
            </w:r>
          </w:p>
        </w:tc>
        <w:tc>
          <w:tcPr>
            <w:tcW w:w="368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03E6C53B" w14:textId="77777777" w:rsidR="00A23C54" w:rsidRDefault="00000000">
            <w:r>
              <w:rPr>
                <w:sz w:val="20"/>
                <w:szCs w:val="20"/>
              </w:rPr>
              <w:t>Must Have</w:t>
            </w:r>
          </w:p>
        </w:tc>
        <w:tc>
          <w:tcPr>
            <w:tcW w:w="368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47291757" w14:textId="77777777" w:rsidR="00A23C54" w:rsidRDefault="00000000">
            <w:r>
              <w:rPr>
                <w:sz w:val="20"/>
                <w:szCs w:val="20"/>
              </w:rPr>
              <w:t>Confirmed. Named as key differentiator. Keep in MVP.</w:t>
            </w:r>
          </w:p>
        </w:tc>
      </w:tr>
      <w:tr w:rsidR="00A23C54" w14:paraId="4FE9F691" w14:textId="77777777">
        <w:tblPrEx>
          <w:tblCellMar>
            <w:top w:w="0" w:type="dxa"/>
            <w:bottom w:w="0" w:type="dxa"/>
          </w:tblCellMar>
        </w:tblPrEx>
        <w:tc>
          <w:tcPr>
            <w:tcW w:w="2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27C6407D" w14:textId="77777777" w:rsidR="00A23C54" w:rsidRDefault="00000000">
            <w:r>
              <w:rPr>
                <w:sz w:val="20"/>
                <w:szCs w:val="20"/>
              </w:rPr>
              <w:t>No-account / local-first</w:t>
            </w:r>
          </w:p>
        </w:tc>
        <w:tc>
          <w:tcPr>
            <w:tcW w:w="368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7BA4B2C7" w14:textId="77777777" w:rsidR="00A23C54" w:rsidRDefault="00000000">
            <w:r>
              <w:rPr>
                <w:sz w:val="20"/>
                <w:szCs w:val="20"/>
              </w:rPr>
              <w:t>Should Have</w:t>
            </w:r>
          </w:p>
        </w:tc>
        <w:tc>
          <w:tcPr>
            <w:tcW w:w="368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786B8569" w14:textId="77777777" w:rsidR="00A23C54" w:rsidRDefault="00000000">
            <w:r>
              <w:rPr>
                <w:sz w:val="20"/>
                <w:szCs w:val="20"/>
              </w:rPr>
              <w:t>Elevate to Must Have. 7/8 comfortable. Account creation must never be forced.</w:t>
            </w:r>
          </w:p>
        </w:tc>
      </w:tr>
      <w:tr w:rsidR="00A23C54" w14:paraId="5DB49362" w14:textId="77777777">
        <w:tblPrEx>
          <w:tblCellMar>
            <w:top w:w="0" w:type="dxa"/>
            <w:bottom w:w="0" w:type="dxa"/>
          </w:tblCellMar>
        </w:tblPrEx>
        <w:tc>
          <w:tcPr>
            <w:tcW w:w="2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5DA50864" w14:textId="77777777" w:rsidR="00A23C54" w:rsidRDefault="00000000">
            <w:r>
              <w:rPr>
                <w:sz w:val="20"/>
                <w:szCs w:val="20"/>
              </w:rPr>
              <w:t>Map view</w:t>
            </w:r>
          </w:p>
        </w:tc>
        <w:tc>
          <w:tcPr>
            <w:tcW w:w="368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1F3FDDDD" w14:textId="77777777" w:rsidR="00A23C54" w:rsidRDefault="00000000">
            <w:r>
              <w:rPr>
                <w:sz w:val="20"/>
                <w:szCs w:val="20"/>
              </w:rPr>
              <w:t>Should Have</w:t>
            </w:r>
          </w:p>
        </w:tc>
        <w:tc>
          <w:tcPr>
            <w:tcW w:w="368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702F3296" w14:textId="77777777" w:rsidR="00A23C54" w:rsidRDefault="00000000">
            <w:r>
              <w:rPr>
                <w:sz w:val="20"/>
                <w:szCs w:val="20"/>
              </w:rPr>
              <w:t>No strong signal from survey. Remains Should Have — list-first is acceptable.</w:t>
            </w:r>
          </w:p>
        </w:tc>
      </w:tr>
    </w:tbl>
    <w:p w14:paraId="73871035" w14:textId="77777777" w:rsidR="00A23C54" w:rsidRDefault="00000000">
      <w:pPr>
        <w:pStyle w:val="Heading1"/>
        <w:pBdr>
          <w:bottom w:val="single" w:sz="4" w:space="4" w:color="2E6DA4"/>
        </w:pBdr>
      </w:pPr>
      <w:r>
        <w:lastRenderedPageBreak/>
        <w:t>11.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3C54" w14:paraId="71CD9A2F" w14:textId="77777777">
        <w:tblPrEx>
          <w:tblCellMar>
            <w:top w:w="0" w:type="dxa"/>
            <w:bottom w:w="0" w:type="dxa"/>
          </w:tblCellMar>
        </w:tblPrEx>
        <w:tc>
          <w:tcPr>
            <w:tcW w:w="9360" w:type="dxa"/>
            <w:tcBorders>
              <w:top w:val="single" w:sz="12" w:space="0" w:color="2E6DA4"/>
              <w:left w:val="single" w:sz="12" w:space="0" w:color="2E6DA4"/>
              <w:bottom w:val="none" w:sz="0" w:space="0" w:color="FFFFFF"/>
              <w:right w:val="none" w:sz="0" w:space="0" w:color="FFFFFF"/>
            </w:tcBorders>
            <w:shd w:val="clear" w:color="auto" w:fill="D6E8F7"/>
            <w:tcMar>
              <w:top w:w="200" w:type="dxa"/>
              <w:left w:w="280" w:type="dxa"/>
              <w:bottom w:w="200" w:type="dxa"/>
              <w:right w:w="280" w:type="dxa"/>
            </w:tcMar>
          </w:tcPr>
          <w:p w14:paraId="1F85B9E4" w14:textId="77777777" w:rsidR="00A23C54" w:rsidRDefault="00000000">
            <w:pPr>
              <w:spacing w:after="120"/>
            </w:pPr>
            <w:r>
              <w:rPr>
                <w:b/>
                <w:bCs/>
                <w:color w:val="1B3A5C"/>
              </w:rPr>
              <w:t>The research findings from 8 survey participants strongly validate the Drink Awareness App concept.</w:t>
            </w:r>
          </w:p>
          <w:p w14:paraId="68392463" w14:textId="77777777" w:rsidR="00A23C54" w:rsidRDefault="00000000">
            <w:pPr>
              <w:spacing w:after="120"/>
              <w:jc w:val="both"/>
            </w:pPr>
            <w:r>
              <w:t>The core problem is confirmed: most participants lose track of how much they drink and have no current tool to help. The concept scored 7.9 out of 10 overall. Drink menus and prices is the highest-rated individual feature. Weekly summary is the most useful feature in the grid. AI insights are welcomed and seen as a differentiator.</w:t>
            </w:r>
          </w:p>
          <w:p w14:paraId="7335CB85" w14:textId="77777777" w:rsidR="00A23C54" w:rsidRDefault="00000000">
            <w:pPr>
              <w:jc w:val="both"/>
            </w:pPr>
            <w:r>
              <w:t>The single most important action from this research is to add quick-select drink presets to the Log Drink screen. Manual logging friction is the primary concern and the most-repeated piece of feedback. Everything else in the MVP scope is confirmed without major change.</w:t>
            </w:r>
          </w:p>
        </w:tc>
      </w:tr>
    </w:tbl>
    <w:p w14:paraId="77A0FA6D" w14:textId="77777777" w:rsidR="00307B88" w:rsidRDefault="00307B88"/>
    <w:sectPr w:rsidR="00307B8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FAA6A" w14:textId="77777777" w:rsidR="00307B88" w:rsidRDefault="00307B88">
      <w:r>
        <w:separator/>
      </w:r>
    </w:p>
  </w:endnote>
  <w:endnote w:type="continuationSeparator" w:id="0">
    <w:p w14:paraId="20A2421C" w14:textId="77777777" w:rsidR="00307B88" w:rsidRDefault="00307B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BF1C6" w14:textId="77777777" w:rsidR="00A23C54" w:rsidRDefault="00000000">
    <w:pPr>
      <w:pBdr>
        <w:top w:val="single" w:sz="4" w:space="4" w:color="2E6DA4"/>
      </w:pBdr>
      <w:spacing w:before="80"/>
      <w:jc w:val="right"/>
    </w:pPr>
    <w:r>
      <w:rPr>
        <w:color w:val="7A9BB5"/>
        <w:sz w:val="16"/>
        <w:szCs w:val="16"/>
      </w:rPr>
      <w:t xml:space="preserve">Matthew Reid   |   Drink Awareness App   |   Final Draft    </w:t>
    </w:r>
    <w:r>
      <w:rPr>
        <w:color w:val="7A9BB5"/>
        <w:sz w:val="16"/>
        <w:szCs w:val="16"/>
      </w:rPr>
      <w:fldChar w:fldCharType="begin"/>
    </w:r>
    <w:r>
      <w:rPr>
        <w:color w:val="7A9BB5"/>
        <w:sz w:val="16"/>
        <w:szCs w:val="16"/>
      </w:rPr>
      <w:instrText>PAGE</w:instrText>
    </w:r>
    <w:r>
      <w:rPr>
        <w:color w:val="7A9BB5"/>
        <w:sz w:val="16"/>
        <w:szCs w:val="16"/>
      </w:rPr>
      <w:fldChar w:fldCharType="separate"/>
    </w:r>
    <w:r w:rsidR="007C3DE1">
      <w:rPr>
        <w:noProof/>
        <w:color w:val="7A9BB5"/>
        <w:sz w:val="16"/>
        <w:szCs w:val="16"/>
      </w:rPr>
      <w:t>2</w:t>
    </w:r>
    <w:r>
      <w:rPr>
        <w:color w:val="7A9BB5"/>
        <w:sz w:val="16"/>
        <w:szCs w:val="16"/>
      </w:rPr>
      <w:fldChar w:fldCharType="end"/>
    </w:r>
    <w:r>
      <w:rPr>
        <w:color w:val="7A9BB5"/>
        <w:sz w:val="16"/>
        <w:szCs w:val="16"/>
      </w:rPr>
      <w:t xml:space="preserve"> of </w:t>
    </w:r>
    <w:r>
      <w:rPr>
        <w:color w:val="7A9BB5"/>
        <w:sz w:val="16"/>
        <w:szCs w:val="16"/>
      </w:rPr>
      <w:fldChar w:fldCharType="begin"/>
    </w:r>
    <w:r>
      <w:rPr>
        <w:color w:val="7A9BB5"/>
        <w:sz w:val="16"/>
        <w:szCs w:val="16"/>
      </w:rPr>
      <w:instrText>NUMPAGES</w:instrText>
    </w:r>
    <w:r>
      <w:rPr>
        <w:color w:val="7A9BB5"/>
        <w:sz w:val="16"/>
        <w:szCs w:val="16"/>
      </w:rPr>
      <w:fldChar w:fldCharType="separate"/>
    </w:r>
    <w:r w:rsidR="007C3DE1">
      <w:rPr>
        <w:noProof/>
        <w:color w:val="7A9BB5"/>
        <w:sz w:val="16"/>
        <w:szCs w:val="16"/>
      </w:rPr>
      <w:t>3</w:t>
    </w:r>
    <w:r>
      <w:rPr>
        <w:color w:val="7A9BB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A05BC7" w14:textId="77777777" w:rsidR="00307B88" w:rsidRDefault="00307B88">
      <w:r>
        <w:separator/>
      </w:r>
    </w:p>
  </w:footnote>
  <w:footnote w:type="continuationSeparator" w:id="0">
    <w:p w14:paraId="303EB5D9" w14:textId="77777777" w:rsidR="00307B88" w:rsidRDefault="00307B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79DCA" w14:textId="77777777" w:rsidR="00A23C54" w:rsidRDefault="00000000">
    <w:pPr>
      <w:pBdr>
        <w:bottom w:val="single" w:sz="4" w:space="4" w:color="2E6DA4"/>
      </w:pBdr>
      <w:spacing w:after="80"/>
    </w:pPr>
    <w:r>
      <w:rPr>
        <w:b/>
        <w:bCs/>
        <w:color w:val="1B3A5C"/>
        <w:sz w:val="18"/>
        <w:szCs w:val="18"/>
      </w:rPr>
      <w:t>Drink Awareness App</w:t>
    </w:r>
    <w:r>
      <w:rPr>
        <w:color w:val="7A9BB5"/>
        <w:sz w:val="18"/>
        <w:szCs w:val="18"/>
      </w:rPr>
      <w:t xml:space="preserve">   |   Research Findings   |   v1.1   |   June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67006"/>
    <w:multiLevelType w:val="hybridMultilevel"/>
    <w:tmpl w:val="E9B43A72"/>
    <w:lvl w:ilvl="0" w:tplc="797E5932">
      <w:start w:val="1"/>
      <w:numFmt w:val="bullet"/>
      <w:lvlText w:val="▸"/>
      <w:lvlJc w:val="left"/>
      <w:pPr>
        <w:ind w:left="880" w:hanging="320"/>
      </w:pPr>
    </w:lvl>
    <w:lvl w:ilvl="1" w:tplc="4AFC3C66">
      <w:numFmt w:val="decimal"/>
      <w:lvlText w:val=""/>
      <w:lvlJc w:val="left"/>
    </w:lvl>
    <w:lvl w:ilvl="2" w:tplc="8D6AC650">
      <w:numFmt w:val="decimal"/>
      <w:lvlText w:val=""/>
      <w:lvlJc w:val="left"/>
    </w:lvl>
    <w:lvl w:ilvl="3" w:tplc="73586464">
      <w:numFmt w:val="decimal"/>
      <w:lvlText w:val=""/>
      <w:lvlJc w:val="left"/>
    </w:lvl>
    <w:lvl w:ilvl="4" w:tplc="B644EF58">
      <w:numFmt w:val="decimal"/>
      <w:lvlText w:val=""/>
      <w:lvlJc w:val="left"/>
    </w:lvl>
    <w:lvl w:ilvl="5" w:tplc="BB3CA25C">
      <w:numFmt w:val="decimal"/>
      <w:lvlText w:val=""/>
      <w:lvlJc w:val="left"/>
    </w:lvl>
    <w:lvl w:ilvl="6" w:tplc="47D4EDD8">
      <w:numFmt w:val="decimal"/>
      <w:lvlText w:val=""/>
      <w:lvlJc w:val="left"/>
    </w:lvl>
    <w:lvl w:ilvl="7" w:tplc="FB860D4E">
      <w:numFmt w:val="decimal"/>
      <w:lvlText w:val=""/>
      <w:lvlJc w:val="left"/>
    </w:lvl>
    <w:lvl w:ilvl="8" w:tplc="D4369B16">
      <w:numFmt w:val="decimal"/>
      <w:lvlText w:val=""/>
      <w:lvlJc w:val="left"/>
    </w:lvl>
  </w:abstractNum>
  <w:abstractNum w:abstractNumId="1" w15:restartNumberingAfterBreak="0">
    <w:nsid w:val="1B9F4CAE"/>
    <w:multiLevelType w:val="hybridMultilevel"/>
    <w:tmpl w:val="D4DEF3E6"/>
    <w:lvl w:ilvl="0" w:tplc="7F2093D0">
      <w:start w:val="1"/>
      <w:numFmt w:val="bullet"/>
      <w:lvlText w:val="–"/>
      <w:lvlJc w:val="left"/>
      <w:pPr>
        <w:ind w:left="560" w:hanging="280"/>
      </w:pPr>
    </w:lvl>
    <w:lvl w:ilvl="1" w:tplc="37BCB870">
      <w:numFmt w:val="decimal"/>
      <w:lvlText w:val=""/>
      <w:lvlJc w:val="left"/>
    </w:lvl>
    <w:lvl w:ilvl="2" w:tplc="5A500260">
      <w:numFmt w:val="decimal"/>
      <w:lvlText w:val=""/>
      <w:lvlJc w:val="left"/>
    </w:lvl>
    <w:lvl w:ilvl="3" w:tplc="6248FBD6">
      <w:numFmt w:val="decimal"/>
      <w:lvlText w:val=""/>
      <w:lvlJc w:val="left"/>
    </w:lvl>
    <w:lvl w:ilvl="4" w:tplc="DBF2520A">
      <w:numFmt w:val="decimal"/>
      <w:lvlText w:val=""/>
      <w:lvlJc w:val="left"/>
    </w:lvl>
    <w:lvl w:ilvl="5" w:tplc="D076E1D0">
      <w:numFmt w:val="decimal"/>
      <w:lvlText w:val=""/>
      <w:lvlJc w:val="left"/>
    </w:lvl>
    <w:lvl w:ilvl="6" w:tplc="8E420920">
      <w:numFmt w:val="decimal"/>
      <w:lvlText w:val=""/>
      <w:lvlJc w:val="left"/>
    </w:lvl>
    <w:lvl w:ilvl="7" w:tplc="595C7EA4">
      <w:numFmt w:val="decimal"/>
      <w:lvlText w:val=""/>
      <w:lvlJc w:val="left"/>
    </w:lvl>
    <w:lvl w:ilvl="8" w:tplc="DF94B1A4">
      <w:numFmt w:val="decimal"/>
      <w:lvlText w:val=""/>
      <w:lvlJc w:val="left"/>
    </w:lvl>
  </w:abstractNum>
  <w:abstractNum w:abstractNumId="2" w15:restartNumberingAfterBreak="0">
    <w:nsid w:val="25E87BF2"/>
    <w:multiLevelType w:val="hybridMultilevel"/>
    <w:tmpl w:val="77AEEB3A"/>
    <w:lvl w:ilvl="0" w:tplc="BFAA5392">
      <w:start w:val="1"/>
      <w:numFmt w:val="bullet"/>
      <w:lvlText w:val="●"/>
      <w:lvlJc w:val="left"/>
      <w:pPr>
        <w:ind w:left="720" w:hanging="360"/>
      </w:pPr>
    </w:lvl>
    <w:lvl w:ilvl="1" w:tplc="576C3046">
      <w:start w:val="1"/>
      <w:numFmt w:val="bullet"/>
      <w:lvlText w:val="○"/>
      <w:lvlJc w:val="left"/>
      <w:pPr>
        <w:ind w:left="1440" w:hanging="360"/>
      </w:pPr>
    </w:lvl>
    <w:lvl w:ilvl="2" w:tplc="63DC81BA">
      <w:start w:val="1"/>
      <w:numFmt w:val="bullet"/>
      <w:lvlText w:val="■"/>
      <w:lvlJc w:val="left"/>
      <w:pPr>
        <w:ind w:left="2160" w:hanging="360"/>
      </w:pPr>
    </w:lvl>
    <w:lvl w:ilvl="3" w:tplc="43C2CFC6">
      <w:start w:val="1"/>
      <w:numFmt w:val="bullet"/>
      <w:lvlText w:val="●"/>
      <w:lvlJc w:val="left"/>
      <w:pPr>
        <w:ind w:left="2880" w:hanging="360"/>
      </w:pPr>
    </w:lvl>
    <w:lvl w:ilvl="4" w:tplc="8BCCBC46">
      <w:start w:val="1"/>
      <w:numFmt w:val="bullet"/>
      <w:lvlText w:val="○"/>
      <w:lvlJc w:val="left"/>
      <w:pPr>
        <w:ind w:left="3600" w:hanging="360"/>
      </w:pPr>
    </w:lvl>
    <w:lvl w:ilvl="5" w:tplc="613CC55E">
      <w:start w:val="1"/>
      <w:numFmt w:val="bullet"/>
      <w:lvlText w:val="■"/>
      <w:lvlJc w:val="left"/>
      <w:pPr>
        <w:ind w:left="4320" w:hanging="360"/>
      </w:pPr>
    </w:lvl>
    <w:lvl w:ilvl="6" w:tplc="2D0CB056">
      <w:start w:val="1"/>
      <w:numFmt w:val="bullet"/>
      <w:lvlText w:val="●"/>
      <w:lvlJc w:val="left"/>
      <w:pPr>
        <w:ind w:left="5040" w:hanging="360"/>
      </w:pPr>
    </w:lvl>
    <w:lvl w:ilvl="7" w:tplc="43D47EEC">
      <w:start w:val="1"/>
      <w:numFmt w:val="bullet"/>
      <w:lvlText w:val="●"/>
      <w:lvlJc w:val="left"/>
      <w:pPr>
        <w:ind w:left="5760" w:hanging="360"/>
      </w:pPr>
    </w:lvl>
    <w:lvl w:ilvl="8" w:tplc="A11ACC70">
      <w:start w:val="1"/>
      <w:numFmt w:val="bullet"/>
      <w:lvlText w:val="●"/>
      <w:lvlJc w:val="left"/>
      <w:pPr>
        <w:ind w:left="6480" w:hanging="360"/>
      </w:pPr>
    </w:lvl>
  </w:abstractNum>
  <w:num w:numId="1" w16cid:durableId="1361054983">
    <w:abstractNumId w:val="2"/>
    <w:lvlOverride w:ilvl="0">
      <w:startOverride w:val="1"/>
    </w:lvlOverride>
  </w:num>
  <w:num w:numId="2" w16cid:durableId="49461103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3C54"/>
    <w:rsid w:val="002D3DCE"/>
    <w:rsid w:val="00307B88"/>
    <w:rsid w:val="007C3DE1"/>
    <w:rsid w:val="00A23C5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8A1D1"/>
  <w15:docId w15:val="{C6E3AE7C-5C54-4651-B982-A42E40794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B3A5C"/>
      <w:sz w:val="28"/>
      <w:szCs w:val="28"/>
    </w:rPr>
  </w:style>
  <w:style w:type="paragraph" w:styleId="Heading2">
    <w:name w:val="heading 2"/>
    <w:uiPriority w:val="9"/>
    <w:unhideWhenUsed/>
    <w:qFormat/>
    <w:pPr>
      <w:spacing w:before="280" w:after="80"/>
      <w:outlineLvl w:val="1"/>
    </w:pPr>
    <w:rPr>
      <w:b/>
      <w:bCs/>
      <w:color w:val="2E6DA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2914</Words>
  <Characters>16613</Characters>
  <Application>Microsoft Office Word</Application>
  <DocSecurity>0</DocSecurity>
  <Lines>138</Lines>
  <Paragraphs>38</Paragraphs>
  <ScaleCrop>false</ScaleCrop>
  <Company/>
  <LinksUpToDate>false</LinksUpToDate>
  <CharactersWithSpaces>19489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Matthew Reid</cp:lastModifiedBy>
  <cp:revision>2</cp:revision>
  <dcterms:created xsi:type="dcterms:W3CDTF">2026-06-18T18:47:00Z</dcterms:created>
  <dcterms:modified xsi:type="dcterms:W3CDTF">2026-06-18T18:47:00Z</dcterms:modified>
</cp:coreProperties>
</file>