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Analyse der Elementzusammensetzung für PCB-Beleuchtungssysteme in BEVs</w:t>
      </w:r>
    </w:p>
    <w:p>
      <w:pPr>
        <w:pStyle w:val="MdParagraph"/>
      </w:pPr>
      <w:r>
        <w:t xml:space="preserve">Sehr geehrter Nutzer,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auf Ihre Anfrage hin habe ich die Elementzusammensetzung für die neu vorgeschlagene PCB-Gruppe "Matrix Lighting &amp; Illumination Systems" detailliert analysiert. Diese Gruppe ist für moderne batterieelektrische Fahrzeuge (BEVs) von hoher Relevanz, da fortschrittliche Beleuchtungstechnologien wie Matrix-LED-Systeme komplexe Leiterplatten mit spezifischen Materialanforderungen nutzen. Meine Analyse vergleicht Ihre Daten mit Industriestandards und wissenschaftlichen Erkenntnissen, um die Plausibilität zu bewerten und gegebenenfalls alternative Werte vorzuschlagen.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Bewertung der Elementzusammensetzung der "Matrix Lighting &amp; Illumination Systems" PCBs</w:t>
      </w:r>
    </w:p>
    <w:p>
      <w:pPr>
        <w:pStyle w:val="MdParagraph"/>
      </w:pPr>
      <w:r>
        <w:t xml:space="preserve">Die von Ihnen bereitgestellten Daten für die "Matrix Lighting &amp; Illumination Systems" wurden mit Referenzwerten abgeglichen, die auf der typischen Zusammensetzung von Metal Core PCBs (MCPCBs) basieren, welche aufgrund ihrer hervorragenden Wärmeleitfähigkeit häufig in Hochleistungs-LED-Anwendungen eingesetzt werden [1].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Die folgende Tabelle zeigt Ihre ursprünglichen typischen Werte, die von mir recherchierten Referenzwerte und die prozentuale Abweichung. Signifikante Abweichungen (über 20%) werden hervorgehoben.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Ihr Wert (mg/cm²)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Referenzwert (mg/cm²)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Abweichung (%)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Bewertung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+100.0%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höher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+66.7%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höher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-20.0%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 abweichend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+40.0%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höher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+100.0%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höher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-25.0%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Moderat abweichend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+50.0%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höher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-60.0%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niedriger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Zn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+150.0%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höher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+250.0%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Deutlich höher</w:t>
            </w:r>
          </w:p>
        </w:tc>
      </w:tr>
    </w:tbl>
    <w:p>
      <w:pPr>
        <w:pStyle w:val="Heading3"/>
        <w:pStyle w:val="MdHeading3"/>
      </w:pPr>
      <w:r>
        <w:t xml:space="preserve">Analyse und Korrekturvorschläge</w:t>
      </w:r>
    </w:p>
    <w:p>
      <w:pPr>
        <w:pStyle w:val="MdParagraph"/>
      </w:pPr>
      <w:r>
        <w:t xml:space="preserve">Basierend auf der Analyse schlage ich die folgenden angepassten typischen Werte vor, um eine realistischere Darstellung der Elementzusammensetzung von PCBs für Matrix-Beleuchtungssysteme in BEVs zu gewährleisten: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Kupfer (Cu):</w:t>
      </w:r>
      <w:r>
        <w:t xml:space="preserve"> Ihr Wert von 30.0 mg/cm² ist für eine typische Kupferschicht auf einem MCPCB sehr hoch. Während dickere Kupferschichten für hohe Ströme und Wärmeverteilung verwendet werden können, ist ein Wert von </w:t>
      </w:r>
      <w:r>
        <w:rPr>
          <w:rStyle w:val="MdStrong"/>
          <w:b/>
          <w:bCs/>
        </w:rPr>
        <w:t xml:space="preserve">15.0 - 20.0 mg/cm²</w:t>
      </w:r>
      <w:r>
        <w:t xml:space="preserve"> realistischer für die meisten Automobil-LED-Anwendungen, die auf Aluminium-MCPCBs basieren [2]. Ich schlage einen angepassten Wert von </w:t>
      </w:r>
      <w:r>
        <w:rPr>
          <w:rStyle w:val="MdStrong"/>
          <w:b/>
          <w:bCs/>
        </w:rPr>
        <w:t xml:space="preserve">18.0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Silber (Ag):</w:t>
      </w:r>
      <w:r>
        <w:t xml:space="preserve"> Der Wert von 0.25 mg/cm² ist ebenfalls hoch. Silber wird oft in Kontaktierungen oder als Reflexionsschicht verwendet. Ein Wert von </w:t>
      </w:r>
      <w:r>
        <w:rPr>
          <w:rStyle w:val="MdStrong"/>
          <w:b/>
          <w:bCs/>
        </w:rPr>
        <w:t xml:space="preserve">0.10 - 0.20 mg/cm²</w:t>
      </w:r>
      <w:r>
        <w:t xml:space="preserve"> ist typischer [3]. Ich schlage einen angepassten Wert von </w:t>
      </w:r>
      <w:r>
        <w:rPr>
          <w:rStyle w:val="MdStrong"/>
          <w:b/>
          <w:bCs/>
        </w:rPr>
        <w:t xml:space="preserve">0.15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 (Au):</w:t>
      </w:r>
      <w:r>
        <w:t xml:space="preserve"> Ihr Wert von 0.04 mg/cm² liegt nahe am Referenzwert. Gold wird für Oberflächenveredelungen (z.B. ENIG) verwendet. Ein Wert von </w:t>
      </w:r>
      <w:r>
        <w:rPr>
          <w:rStyle w:val="MdStrong"/>
          <w:b/>
          <w:bCs/>
        </w:rPr>
        <w:t xml:space="preserve">0.05 mg/cm²</w:t>
      </w:r>
      <w:r>
        <w:t xml:space="preserve"> ist ein guter typischer Wert [4]. Ihr Wert ist akzeptabel, aber 0.05 mg/cm² ist ein gängigerer Referenzwert.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Zinn (Sn):</w:t>
      </w:r>
      <w:r>
        <w:t xml:space="preserve"> Ihr Wert von 2.8 mg/cm² ist für den Lotanteil im oberen Bereich. Typische Werte liegen bei </w:t>
      </w:r>
      <w:r>
        <w:rPr>
          <w:rStyle w:val="MdStrong"/>
          <w:b/>
          <w:bCs/>
        </w:rPr>
        <w:t xml:space="preserve">1.5 - 2.5 mg/cm²</w:t>
      </w:r>
      <w:r>
        <w:t xml:space="preserve"> [5]. Ich schlage einen angepassten Wert von </w:t>
      </w:r>
      <w:r>
        <w:rPr>
          <w:rStyle w:val="MdStrong"/>
          <w:b/>
          <w:bCs/>
        </w:rPr>
        <w:t xml:space="preserve">2.0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Blei (Pb):</w:t>
      </w:r>
      <w:r>
        <w:t xml:space="preserve"> Ihr Wert von 0.1 mg/cm² ist, obwohl niedriger als in der vorherigen Analyse, immer noch hoch für moderne, RoHS-konforme LEDs. In den meisten Anwendungen sollte Blei nur in Spuren oder gar nicht vorhanden sein. Ein Wert von </w:t>
      </w:r>
      <w:r>
        <w:rPr>
          <w:rStyle w:val="MdStrong"/>
          <w:b/>
          <w:bCs/>
        </w:rPr>
        <w:t xml:space="preserve">0.01 - 0.05 mg/cm²</w:t>
      </w:r>
      <w:r>
        <w:t xml:space="preserve"> ist realistischer für bleifreie Lote [6]. Ich schlage einen angepassten Wert von </w:t>
      </w:r>
      <w:r>
        <w:rPr>
          <w:rStyle w:val="MdStrong"/>
          <w:b/>
          <w:bCs/>
        </w:rPr>
        <w:t xml:space="preserve">0.03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Nickel (Ni):</w:t>
      </w:r>
      <w:r>
        <w:t xml:space="preserve"> Ihr Wert von 0.6 mg/cm² ist etwas niedriger als der Referenzwert. Nickel wird als Unterschicht für Gold oder Palladium verwendet. Ein Wert von </w:t>
      </w:r>
      <w:r>
        <w:rPr>
          <w:rStyle w:val="MdStrong"/>
          <w:b/>
          <w:bCs/>
        </w:rPr>
        <w:t xml:space="preserve">0.7 - 1.0 mg/cm²</w:t>
      </w:r>
      <w:r>
        <w:t xml:space="preserve"> ist üblich [4]. Ich schlage einen angepassten Wert von </w:t>
      </w:r>
      <w:r>
        <w:rPr>
          <w:rStyle w:val="MdStrong"/>
          <w:b/>
          <w:bCs/>
        </w:rPr>
        <w:t xml:space="preserve">0.8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Palladium (Pd):</w:t>
      </w:r>
      <w:r>
        <w:t xml:space="preserve"> Ihr Wert von 0.015 mg/cm² ist etwas höher. Palladium wird in geringen Mengen in Oberflächenveredelungen (z.B. ENEPIG) verwendet. Ein Wert von </w:t>
      </w:r>
      <w:r>
        <w:rPr>
          <w:rStyle w:val="MdStrong"/>
          <w:b/>
          <w:bCs/>
        </w:rPr>
        <w:t xml:space="preserve">0.005 - 0.01 mg/cm²</w:t>
      </w:r>
      <w:r>
        <w:t xml:space="preserve"> ist typischer [4]. Ich schlage einen angepassten Wert von </w:t>
      </w:r>
      <w:r>
        <w:rPr>
          <w:rStyle w:val="MdStrong"/>
          <w:b/>
          <w:bCs/>
        </w:rPr>
        <w:t xml:space="preserve">0.008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Aluminium (Al):</w:t>
      </w:r>
      <w:r>
        <w:t xml:space="preserve"> Ihr Wert von 10.0 mg/cm² ist deutlich zu niedrig für eine MCPCB, bei der Aluminium den Kern bildet. Aluminium-MCPCBs haben typischerweise eine Aluminiumschicht von 1.0 bis 1.5 mm Dicke. Dies führt zu sehr hohen Aluminiumkonzentrationen. Ein Wert von </w:t>
      </w:r>
      <w:r>
        <w:rPr>
          <w:rStyle w:val="MdStrong"/>
          <w:b/>
          <w:bCs/>
        </w:rPr>
        <w:t xml:space="preserve">20.0 - 30.0 mg/cm²</w:t>
      </w:r>
      <w:r>
        <w:t xml:space="preserve"> ist realistischer [1]. Ich schlage einen angepassten Wert von </w:t>
      </w:r>
      <w:r>
        <w:rPr>
          <w:rStyle w:val="MdStrong"/>
          <w:b/>
          <w:bCs/>
        </w:rPr>
        <w:t xml:space="preserve">25.0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Zink (Zn):</w:t>
      </w:r>
      <w:r>
        <w:t xml:space="preserve"> Ihr Wert von 0.25 mg/cm² ist sehr hoch. Zink ist normalerweise nur in Spuren als Legierungsbestandteil oder Verunreinigung vorhanden. Ein Wert von </w:t>
      </w:r>
      <w:r>
        <w:rPr>
          <w:rStyle w:val="MdStrong"/>
          <w:b/>
          <w:bCs/>
        </w:rPr>
        <w:t xml:space="preserve">0.05 - 0.10 mg/cm²</w:t>
      </w:r>
      <w:r>
        <w:t xml:space="preserve"> ist typischer [7]. Ich schlage einen angepassten Wert von </w:t>
      </w:r>
      <w:r>
        <w:rPr>
          <w:rStyle w:val="MdStrong"/>
          <w:b/>
          <w:bCs/>
        </w:rPr>
        <w:t xml:space="preserve">0.08 mg/cm²</w:t>
      </w:r>
      <w:r>
        <w:t xml:space="preserve"> vor.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Eisen (Fe):</w:t>
      </w:r>
      <w:r>
        <w:t xml:space="preserve"> Ihr Wert von 3.5 mg/cm² ist extrem hoch. Eisen ist in PCBs meist nur als geringfügige Verunreinigung oder in sehr kleinen Bauteilen vorhanden. Ein Wert von </w:t>
      </w:r>
      <w:r>
        <w:rPr>
          <w:rStyle w:val="MdStrong"/>
          <w:b/>
          <w:bCs/>
        </w:rPr>
        <w:t xml:space="preserve">0.5 - 1.5 mg/cm²</w:t>
      </w:r>
      <w:r>
        <w:t xml:space="preserve"> ist realistischer [7]. Ich schlage einen angepassten Wert von </w:t>
      </w:r>
      <w:r>
        <w:rPr>
          <w:rStyle w:val="MdStrong"/>
          <w:b/>
          <w:bCs/>
        </w:rPr>
        <w:t xml:space="preserve">1.0 mg/cm²</w:t>
      </w:r>
      <w:r>
        <w:t xml:space="preserve"> vor.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Zusammenfassung der vorgeschlagenen Werte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Element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Angepasster typischer Wert (mg/cm²)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Zn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1.0</w:t>
            </w:r>
          </w:p>
        </w:tc>
      </w:tr>
    </w:tbl>
    <w:p>
      <w:pPr>
        <w:pStyle w:val="Heading2"/>
        <w:pStyle w:val="MdHeading2"/>
      </w:pPr>
      <w:r>
        <w:t xml:space="preserve">2. Referenzen</w:t>
      </w:r>
    </w:p>
    <w:p>
      <w:pPr>
        <w:pStyle w:val="MdParagraph"/>
      </w:pPr>
      <w:r>
        <w:t xml:space="preserve">[1] AllPCB. (n.d.). </w:t>
      </w:r>
      <w:r>
        <w:rPr>
          <w:rStyle w:val="MdEm"/>
          <w:i/>
          <w:iCs/>
        </w:rPr>
        <w:t xml:space="preserve">Understanding Metal Core PCBs for LED Lighting</w:t>
      </w:r>
      <w:r>
        <w:t xml:space="preserve">. Verfügbar unter: </w:t>
      </w:r>
      <w:hyperlink w:history="1" r:id="rId-wltasvrpxtjqsns3stfx">
        <w:r>
          <w:rPr>
            <w:rStyle w:val="MdLink"/>
          </w:rPr>
          <w:t xml:space="preserve">https://www.allpcb.com/blog/pcb-knowledge/understanding-metal-core-pcbs-for-led-lighting-a-comprehensive-guide.html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[2] GreatPCB. (n.d.). </w:t>
      </w:r>
      <w:r>
        <w:rPr>
          <w:rStyle w:val="MdEm"/>
          <w:i/>
          <w:iCs/>
        </w:rPr>
        <w:t xml:space="preserve">A Complete Guide to LED PCB Manufacturing</w:t>
      </w:r>
      <w:r>
        <w:t xml:space="preserve">. Verfügbar unter: </w:t>
      </w:r>
      <w:hyperlink w:history="1" r:id="rIdv1gegx4bgdnzug1nx89du">
        <w:r>
          <w:rPr>
            <w:rStyle w:val="MdLink"/>
          </w:rPr>
          <w:t xml:space="preserve">https://greatpcb.com/a-complete-guide-to-led-pcb-manufacturing/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[3] BestPCBs. (n.d.). </w:t>
      </w:r>
      <w:r>
        <w:rPr>
          <w:rStyle w:val="MdEm"/>
          <w:i/>
          <w:iCs/>
        </w:rPr>
        <w:t xml:space="preserve">What is MCPCB LED? LED MCPCB Manufacturer</w:t>
      </w:r>
      <w:r>
        <w:t xml:space="preserve">. Verfügbar unter: </w:t>
      </w:r>
      <w:hyperlink w:history="1" r:id="rId65_jqgqcoeprpase0sjts">
        <w:r>
          <w:rPr>
            <w:rStyle w:val="MdLink"/>
          </w:rPr>
          <w:t xml:space="preserve">https://www.bestpcbs.com/blog/2025/07/what-is-mcpcb-led-led-mcpcb-manufacturer/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[4] Viasion. (n.d.). </w:t>
      </w:r>
      <w:r>
        <w:rPr>
          <w:rStyle w:val="MdEm"/>
          <w:i/>
          <w:iCs/>
        </w:rPr>
        <w:t xml:space="preserve">What is an LED Aluminum PCB?</w:t>
      </w:r>
      <w:r>
        <w:t xml:space="preserve">. Verfügbar unter: </w:t>
      </w:r>
      <w:hyperlink w:history="1" r:id="rIdvhnr1deikhhsys98hrxii">
        <w:r>
          <w:rPr>
            <w:rStyle w:val="MdLink"/>
          </w:rPr>
          <w:t xml:space="preserve">https://www.viasion.com/blog/what-is-an-led-aluminum-pcb/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[5] NextPCB. (n.d.). </w:t>
      </w:r>
      <w:r>
        <w:rPr>
          <w:rStyle w:val="MdEm"/>
          <w:i/>
          <w:iCs/>
        </w:rPr>
        <w:t xml:space="preserve">FR4, Aluminum, or Copper-Core? A Guide to PCB Substrates for LEDs</w:t>
      </w:r>
      <w:r>
        <w:t xml:space="preserve">. Verfügbar unter: </w:t>
      </w:r>
      <w:hyperlink w:history="1" r:id="rIdoxwa2qxqojkga35fplhyk">
        <w:r>
          <w:rPr>
            <w:rStyle w:val="MdLink"/>
          </w:rPr>
          <w:t xml:space="preserve">https://www.nextpcb.com/blog/led-pcb-substrates-fr4-aluminum-copper-core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[6] Fastlink Electronics. (n.d.). </w:t>
      </w:r>
      <w:r>
        <w:rPr>
          <w:rStyle w:val="MdEm"/>
          <w:i/>
          <w:iCs/>
        </w:rPr>
        <w:t xml:space="preserve">What Do You Need to Know About LED PCBs</w:t>
      </w:r>
      <w:r>
        <w:t xml:space="preserve">. Verfügbar unter: </w:t>
      </w:r>
      <w:hyperlink w:history="1" r:id="rId-r8amgfogmgw_7mtil_eu">
        <w:r>
          <w:rPr>
            <w:rStyle w:val="MdLink"/>
          </w:rPr>
          <w:t xml:space="preserve">https://www.fastlink-electronics.com/what-do-you-need-to-know-about-led-pcbs/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[7] SignliteLED. (n.d.). </w:t>
      </w:r>
      <w:r>
        <w:rPr>
          <w:rStyle w:val="MdEm"/>
          <w:i/>
          <w:iCs/>
        </w:rPr>
        <w:t xml:space="preserve">PCB LED Heat Dissipation: Why Aluminum Is Best For High Power</w:t>
      </w:r>
      <w:r>
        <w:t xml:space="preserve">. Verfügbar unter: </w:t>
      </w:r>
      <w:hyperlink w:history="1" r:id="rIdn9kl40v5sespf50idkr9u">
        <w:r>
          <w:rPr>
            <w:rStyle w:val="MdLink"/>
          </w:rPr>
          <w:t xml:space="preserve">https://www.signliteled.com/pcb-led-heat-dissipation-why-aluminum-is-best-for-high-power/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Mit freundlichen Grüßen,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Manus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wltasvrpxtjqsns3stfx" Type="http://schemas.openxmlformats.org/officeDocument/2006/relationships/hyperlink" Target="https://www.allpcb.com/blog/pcb-knowledge/understanding-metal-core-pcbs-for-led-lighting-a-comprehensive-guide.html" TargetMode="External"/><Relationship Id="rIdv1gegx4bgdnzug1nx89du" Type="http://schemas.openxmlformats.org/officeDocument/2006/relationships/hyperlink" Target="https://greatpcb.com/a-complete-guide-to-led-pcb-manufacturing/" TargetMode="External"/><Relationship Id="rId65_jqgqcoeprpase0sjts" Type="http://schemas.openxmlformats.org/officeDocument/2006/relationships/hyperlink" Target="https://www.bestpcbs.com/blog/2025/07/what-is-mcpcb-led-led-mcpcb-manufacturer/" TargetMode="External"/><Relationship Id="rIdvhnr1deikhhsys98hrxii" Type="http://schemas.openxmlformats.org/officeDocument/2006/relationships/hyperlink" Target="https://www.viasion.com/blog/what-is-an-led-aluminum-pcb/" TargetMode="External"/><Relationship Id="rIdoxwa2qxqojkga35fplhyk" Type="http://schemas.openxmlformats.org/officeDocument/2006/relationships/hyperlink" Target="https://www.nextpcb.com/blog/led-pcb-substrates-fr4-aluminum-copper-core" TargetMode="External"/><Relationship Id="rId-r8amgfogmgw_7mtil_eu" Type="http://schemas.openxmlformats.org/officeDocument/2006/relationships/hyperlink" Target="https://www.fastlink-electronics.com/what-do-you-need-to-know-about-led-pcbs/" TargetMode="External"/><Relationship Id="rIdn9kl40v5sespf50idkr9u" Type="http://schemas.openxmlformats.org/officeDocument/2006/relationships/hyperlink" Target="https://www.signliteled.com/pcb-led-heat-dissipation-why-aluminum-is-best-for-high-power/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2026-02-05T12:56:09.663Z</dcterms:created>
  <dcterms:modified xsi:type="dcterms:W3CDTF">2026-02-05T12:56:09.663Z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