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r>
        <w:rPr>
          <w:b/>
          <w:sz w:val="24"/>
        </w:rPr>
        <w:t>Show a skill</w:t>
      </w:r>
    </w:p>
    <w:p>
      <w:r>
        <w:t>The qualification and the accredited unit: staff confirm mapping from actual work. No day or clock slot is inferred.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21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Plan field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Weekly row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Pathway and strand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BUILD / Careers · Year 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Term theme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Identity &amp; Belonging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Week and duration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Week beginning 7 December 2026; one 40-minute lesson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Actual teaching date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Objective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Choose evidence of one skill and explain how it could fit a job.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Source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Owner-approved Careers outline; revision approved-2026-10-26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Unit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Working with others and showing a skill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Thread tags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Planned activity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Review actual work from the earlier lessons and select an example that shows a skill. Match it to a fictional role, practise explaining the link and choose one next step.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Evidence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 skill-and-evidence card, a job-role match and a next step; missing work remains clearly marked.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Where this leads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This helps me explain what I can do and what I want to learn.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Access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Assessment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CAREERS-BUILD-A2-W06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a skill</dc:title>
  <dc:subject>CAREERS-BUILD-A2-W06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