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Words that help</w:t>
      </w:r>
    </w:p>
    <w:p>
      <w:r>
        <w:t>Follow a two-step recipe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rPr>
          <w:cantSplit/>
        </w:trPr>
        <w:tc>
          <w:tcPr>
            <w:tcW w:type="dxa" w:w="1984"/>
            <w:shd w:fill="E4F0EF"/>
          </w:tcPr>
          <w:p>
            <w:pPr>
              <w:spacing w:after="100" w:before="60"/>
            </w:pPr>
            <w:r>
              <w:rPr>
                <w:b/>
              </w:rPr>
              <w:t>Word</w:t>
            </w:r>
          </w:p>
        </w:tc>
        <w:tc>
          <w:tcPr>
            <w:tcW w:type="dxa" w:w="7087"/>
            <w:shd w:fill="E4F0EF"/>
          </w:tcPr>
          <w:p>
            <w:pPr>
              <w:spacing w:after="100" w:before="60"/>
            </w:pPr>
            <w:r>
              <w:rPr>
                <w:b/>
              </w:rPr>
              <w:t>Meaning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recipe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Steps that tell us how to make food.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step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One part of a task.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first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The step at the start.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next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The step that comes after this one.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stir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Move a spoon round to mix the food.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check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Look again to see what is done.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100" w:before="60"/>
            </w:pPr>
            <w:r>
              <w:t>help</w:t>
            </w:r>
          </w:p>
        </w:tc>
        <w:tc>
          <w:tcPr>
            <w:tcW w:type="dxa" w:w="7087"/>
          </w:tcPr>
          <w:p>
            <w:pPr>
              <w:spacing w:after="100" w:before="60"/>
            </w:pPr>
            <w:r>
              <w:t>Support with a task.</w:t>
            </w:r>
          </w:p>
        </w:tc>
      </w:tr>
    </w:tbl>
    <w:p>
      <w:pPr>
        <w:pStyle w:val="Heading2"/>
      </w:pPr>
      <w:r>
        <w:t>Useful words for the task</w:t>
      </w:r>
    </w:p>
    <w:p>
      <w:r>
        <w:t>First I ______. Then I ______.</w:t>
        <w:br/>
        <w:t>Please help me check ______.</w:t>
      </w:r>
    </w:p>
    <w:p>
      <w:r>
        <w:t>Point, say, draw, write or use an aid. The adult can read the words.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VOCATIONAL-BUILD-A2-W03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Follow a two-step recipe</dc:title>
  <dc:subject>VOCATIONAL-BUILD-A2-W03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