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Old and new objects / BUILD_S1_W02</w:t>
      </w:r>
    </w:p>
    <w:p>
      <w:r>
        <w:t>Outcome: Compare old and new objects.</w:t>
      </w:r>
    </w:p>
    <w:p>
      <w:r>
        <w:t>Evidence to retain: F: comparison and caption.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date and source labels to establish order. Image colour is not proof of age. A fictional personal timeline is always allowed.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function do both phones share?</w:t>
      </w:r>
    </w:p>
    <w:p>
      <w:r>
        <w:t>Evidence: B Telephone comparison: A rotary telephone and a smartphone both support conversations over distance. A smartphone can also show a video call; a rotary dial selects numbers differently.</w:t>
      </w:r>
    </w:p>
    <w:p>
      <w:r>
        <w:t>Think aloud: They allow a conversation over distance.</w:t>
      </w:r>
    </w:p>
    <w:p>
      <w:r>
        <w:t>Check: Does newer always mean better for everyone? No. Suitability depends on the user and purpose.</w:t>
      </w:r>
    </w:p>
    <w:p>
      <w:pPr>
        <w:pStyle w:val="Heading2"/>
      </w:pPr>
      <w:r>
        <w:t>Arrival answers</w:t>
      </w:r>
    </w:p>
    <w:p>
      <w:r>
        <w:t>1. Wednesday.</w:t>
      </w:r>
    </w:p>
    <w:p>
      <w:r>
        <w:t>2. A time before now</w:t>
      </w:r>
    </w:p>
    <w:p>
      <w:r>
        <w:t>3. They allow a conversation over distance.</w:t>
      </w:r>
    </w:p>
    <w:p>
      <w:r>
        <w:t>4. No. Suitability depends on the user and purpose.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function do both phones share? They allow a conversation over distance.</w:t>
      </w:r>
    </w:p>
    <w:p>
      <w:r>
        <w:t>Does newer always mean better for everyone? No. Suitability depends on the user and purpose.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Handle/view paired objects; sort then/now and identify a change and something unchanged. Limit to 2–4 sources; pair-match before writing.</w:t>
      </w:r>
    </w:p>
    <w:p>
      <w:pPr>
        <w:pStyle w:val="Heading2"/>
      </w:pPr>
      <w:r>
        <w:t>Look for</w:t>
      </w:r>
    </w:p>
    <w:p>
      <w:r>
        <w:t>F: comparison and caption.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Old and new objects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