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remembrance matters</w:t>
      </w:r>
    </w:p>
    <w:p>
      <w:r>
        <w:t>Learning goal: Explain the significance of remembrance.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serious struggle including war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persecution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Deliberate unfair targeting of a group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Holocaust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Nazi-led genocide of six million European Jews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testimony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account of what they experienced</w:t>
            </w:r>
          </w:p>
        </w:tc>
      </w:tr>
    </w:tbl>
    <w:p/>
    <w:p>
      <w:pPr>
        <w:pStyle w:val="Heading2"/>
      </w:pPr>
      <w:r>
        <w:t>Remember</w:t>
      </w:r>
    </w:p>
    <w:p>
      <w:r>
        <w:t>Are we ranking the worth of people’s lives? No. We evaluate how remembrance communicates accurately and respectfully.</w:t>
      </w:r>
    </w:p>
    <w:p>
      <w:r>
        <w:t>Why credit a source in a reflection? It makes the factual basis visible and avoids invented claims.</w:t>
      </w:r>
    </w:p>
    <w:p>
      <w:pPr>
        <w:pStyle w:val="Heading2"/>
      </w:pPr>
      <w:r>
        <w:t>How to show your learning</w:t>
      </w:r>
    </w:p>
    <w:p>
      <w:r>
        <w:t>Explain the significance of remembrance using contextual and personal evidence.</w:t>
      </w:r>
    </w:p>
    <w:p>
      <w:r>
        <w:t>Remembrance can ___. Source ___ supports this by ___. This design or wording helps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United States Holocaust Memorial Museum introduction; Gerda Haas prewar community testimony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Can a survivor s account reveal something a policy document may miss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conflict</w:t>
      </w:r>
    </w:p>
    <w:p>
      <w:r>
        <w:t>Support: Choose: A serious struggle including war OR Deliberate unfair targeting of a group.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Are we ranking the worth of people s lives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credit a source in a reflection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P Factors before September 1939</w:t>
      </w:r>
    </w:p>
    <w:p>
      <w:r>
        <w:t>Nazi expansion brought Austria and the Sudetenland under German control in 1938; German forces occupied the Czech lands in 1939. Repeated expansion and the later invasion of Poland help explain the widening conflict.</w:t>
      </w:r>
    </w:p>
    <w:p>
      <w:r>
        <w:rPr>
          <w:sz w:val="17"/>
        </w:rPr>
        <w:t>Source: USHMM Introduction to the Holocaust, territorial expansion context</w:t>
      </w:r>
    </w:p>
    <w:p>
      <w:r>
        <w:rPr>
          <w:sz w:val="17"/>
        </w:rPr>
        <w:t>Limit: These selected factors do not exhaust the diplomatic, economic and ideological causes.</w:t>
      </w:r>
    </w:p>
    <w:p>
      <w:pPr>
        <w:pStyle w:val="Heading2"/>
      </w:pPr>
      <w:r>
        <w:t>A Europe in 1939</w:t>
      </w:r>
    </w:p>
    <w:p>
      <w:r>
        <w:t>Nazi Germany’s expansion and invasion of Poland on 1 September 1939 led Britain and France to declare war on 3 September. Longer-term conditions and leaders’ choices help explain the conflict.</w:t>
      </w:r>
    </w:p>
    <w:p>
      <w:r>
        <w:rPr>
          <w:sz w:val="17"/>
        </w:rPr>
        <w:t>Source: USHMM historical context</w:t>
      </w:r>
    </w:p>
    <w:p>
      <w:r>
        <w:rPr>
          <w:sz w:val="17"/>
        </w:rPr>
        <w:t>Limit: A sequence of dates alone is not a complete causal explanation.</w:t>
      </w:r>
    </w:p>
    <w:p>
      <w:pPr>
        <w:pStyle w:val="Heading2"/>
      </w:pPr>
      <w:r>
        <w:t>B The Holocaust</w:t>
      </w:r>
    </w:p>
    <w:p>
      <w:r>
        <w:t>The Holocaust was the systematic persecution and murder of six million European Jews by Nazi Germany and its allies and collaborators. Persecution developed from 1933; the genocide took place during the Second World War. Nazi policies also persecuted and murdered other groups.</w:t>
      </w:r>
    </w:p>
    <w:p>
      <w:r>
        <w:rPr>
          <w:sz w:val="17"/>
        </w:rPr>
        <w:t>Source: United States Holocaust Memorial Museum</w:t>
      </w:r>
    </w:p>
    <w:p>
      <w:r>
        <w:rPr>
          <w:sz w:val="17"/>
        </w:rPr>
        <w:t>Limit: Do not collapse different groups’ histories into identical experiences or treat genocide as inevitable.</w:t>
      </w:r>
    </w:p>
    <w:p>
      <w:pPr>
        <w:pStyle w:val="Heading2"/>
      </w:pPr>
      <w:r>
        <w:t>C Gerda Haas remembers Ansbach</w:t>
      </w:r>
    </w:p>
    <w:p>
      <w:r>
        <w:t>In her later oral history, Gerda Schild Haas recalls that religion mattered in her family. She describes Jewish affiliation appearing on forms and in community life in Ansbach before persecution.</w:t>
      </w:r>
    </w:p>
    <w:p>
      <w:r>
        <w:rPr>
          <w:sz w:val="17"/>
        </w:rPr>
        <w:t>Source: US Holocaust Memorial Museum oral history; Gerda Haas, prewar community life in Ansbach</w:t>
      </w:r>
    </w:p>
    <w:p>
      <w:r>
        <w:rPr>
          <w:sz w:val="17"/>
        </w:rPr>
        <w:t>Limit: This is a later remembered account of her experience. Broad generalisations in the full interview should not be treated as a survey of every Jewish family.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D Remembrance choices</w:t>
      </w:r>
    </w:p>
    <w:p>
      <w:r>
        <w:t>An accurate memorial can name a person, recognise a life and credit evidence. A simple layout, readable text and a clear source can support respectful attention.</w:t>
      </w:r>
    </w:p>
    <w:p>
      <w:r>
        <w:rPr>
          <w:sz w:val="17"/>
        </w:rPr>
        <w:t>Source: Authored memorial design guidance</w:t>
      </w:r>
    </w:p>
    <w:p>
      <w:r>
        <w:rPr>
          <w:sz w:val="17"/>
        </w:rPr>
        <w:t>Limit: Avoid invented quotations, dramatic effects, graphic imagery and victim or perpetrator role-play.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Compare remembrance choices using accuracy, recognition and evidence.</w:t>
      </w:r>
    </w:p>
    <w:p>
      <w:r>
        <w:t>2. Justify a choice without ranking the value of victims’ lives.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Discuss a limitation of a brief memorial and what further learning it should invite.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the significance of remembrance.</w:t>
      </w:r>
    </w:p>
    <w:p>
      <w:r>
        <w:t>1. Explain the significance of remembrance using contextual and personal evidence.</w:t>
      </w:r>
    </w:p>
    <w:p>
      <w:r>
        <w:t>2. Create a respectful reflection.</w:t>
      </w:r>
    </w:p>
    <w:p>
      <w:r>
        <w:t>3. Evaluate how a particular remembrance choice helps an audience understand.</w:t>
      </w:r>
    </w:p>
    <w:p>
      <w:r>
        <w:t>Support: Use the glossary and one chunk of evidence. Plan the claim and supporting detail before explaining. Complete the organiser one space at a time. Remembrance can ___. Source ___ supports this by ___. This design or wording helps because ___.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the significance of remembrance.</w:t>
      </w:r>
    </w:p>
    <w:p>
      <w:r>
        <w:t>1. Explain the significance of remembrance using contextual and personal evidence.</w:t>
      </w:r>
    </w:p>
    <w:p>
      <w:r>
        <w:t>2. Create a respectful reflection.</w:t>
      </w:r>
    </w:p>
    <w:p>
      <w:r>
        <w:t>3. Evaluate how a particular remembrance choice helps an audience understand.</w:t>
      </w:r>
    </w:p>
    <w:p>
      <w:r>
        <w:t>Support: Remembrance can ___. Source ___ supports this by ___. This design or wording helps because ___.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the significance of remembrance.</w:t>
      </w:r>
    </w:p>
    <w:p>
      <w:r>
        <w:t>1. Explain the significance of remembrance using contextual and personal evidence.</w:t>
      </w:r>
    </w:p>
    <w:p>
      <w:r>
        <w:t>2. Create a respectful reflection.</w:t>
      </w:r>
    </w:p>
    <w:p>
      <w:r>
        <w:t>3. Evaluate how a particular remembrance choice helps an audience understand.</w:t>
      </w:r>
    </w:p>
    <w:p>
      <w:r>
        <w:t>4. Discuss a limitation of a brief memorial and what further learning it should invite.</w:t>
      </w:r>
    </w:p>
    <w:p>
      <w:r>
        <w:t>Support: Choose the evidence independently. Use the frame only if it helps.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Discuss a limitation of a brief memorial and what further learning it should invite.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Are we ranking the worth of people s lives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credit a source in a reflection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Remembrance can ___. Source ___ supports this by ___. This design or wording helps because ___.</w:t>
      </w:r>
    </w:p>
    <w:p>
      <w:r>
        <w:t>Further challenge: Discuss a limitation of a brief memorial and what further learning it should invite.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remembrance matters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