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person who challenged unfairness / BUILD_S2_W04</w:t>
      </w:r>
    </w:p>
    <w:p>
      <w:r>
        <w:t>Outcome: Recognise people who stood up for fairness linked to International Womens Day.</w:t>
      </w:r>
    </w:p>
    <w:p>
      <w:r>
        <w:t>Evidence to retain: F: accurate contribution and link to fairness.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fictional situations. Do not ask learners to disclose neglect, conflict or personal experiences of unfairness.</w:t>
      </w:r>
    </w:p>
    <w:p>
      <w:pPr>
        <w:pStyle w:val="Heading2"/>
      </w:pPr>
      <w:r>
        <w:t>Access and regulation</w:t>
      </w:r>
    </w:p>
    <w:p>
      <w:r>
        <w:t>Use one-step instructions, symbols and a model first. Offer talk, point, draw, type or write. Reduce the number of choices; extend by asking for a reason or a second example. Adults prompt the first response then fade support.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does Malala campaign for?</w:t>
      </w:r>
    </w:p>
    <w:p>
      <w:r>
        <w:t>Evidence: M Malala Yousafzai: Malala campaigns for children’s education, especially girls’ education. She shared the 2014 Nobel Peace Prize with Kailash Satyarthi.</w:t>
      </w:r>
    </w:p>
    <w:p>
      <w:r>
        <w:t>Think aloud: Children’s education, especially girls’ education.</w:t>
      </w:r>
    </w:p>
    <w:p>
      <w:r>
        <w:t>Check: What does the 2014 prize show and not show? It recognises her work; it does not prove all education barriers ended.</w:t>
      </w:r>
    </w:p>
    <w:p>
      <w:pPr>
        <w:pStyle w:val="Heading2"/>
      </w:pPr>
      <w:r>
        <w:t>Arrival answers</w:t>
      </w:r>
    </w:p>
    <w:p>
      <w:r>
        <w:t>1. A clear shelf label, an accessible list or a guided introduction.</w:t>
      </w:r>
    </w:p>
    <w:p>
      <w:r>
        <w:t>2. Giving people a fair chance and meeting needs</w:t>
      </w:r>
    </w:p>
    <w:p>
      <w:r>
        <w:t>3. Children’s education, especially girls’ education.</w:t>
      </w:r>
    </w:p>
    <w:p>
      <w:r>
        <w:t>4. It recognises her work; it does not prove all education barriers ended.</w:t>
      </w:r>
    </w:p>
    <w:p>
      <w:pPr>
        <w:pStyle w:val="Heading2"/>
      </w:pPr>
      <w:r>
        <w:t>Shared activity reasoning</w:t>
      </w:r>
    </w:p>
    <w:p>
      <w:r>
        <w:t>1. Campaigning for girls’ education — Supported. The Nobel source records this contribution.</w:t>
      </w:r>
    </w:p>
    <w:p>
      <w:r>
        <w:t>2. All education inequality has ended — Not established. An award does not prove that outcome.</w:t>
      </w:r>
    </w:p>
    <w:p>
      <w:r>
        <w:t>3. A contribution can challenge unfairness — Reasoned link. The action aims to widen access to education.</w:t>
      </w:r>
    </w:p>
    <w:p>
      <w:pPr>
        <w:pStyle w:val="Heading2"/>
      </w:pPr>
      <w:r>
        <w:t>Exit responses</w:t>
      </w:r>
    </w:p>
    <w:p>
      <w:r>
        <w:t>What does Malala campaign for? Children’s education, especially girls’ education.</w:t>
      </w:r>
    </w:p>
    <w:p>
      <w:r>
        <w:t>What does the 2014 prize show and not show? It recognises her work; it does not prove all education barriers ended.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Explore a short biography/source; match actions to changes. Create a contribution card using evidence.</w:t>
      </w:r>
    </w:p>
    <w:p>
      <w:pPr>
        <w:pStyle w:val="Heading2"/>
      </w:pPr>
      <w:r>
        <w:t>Look for</w:t>
      </w:r>
    </w:p>
    <w:p>
      <w:r>
        <w:t>F: accurate contribution and link to fairness.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Luke 10 in the King James Version https://www.biblegateway.com/passage/?search=Luke%2010%3A25-37&amp;version=KJV</w:t>
      </w:r>
    </w:p>
    <w:p>
      <w:r>
        <w:t>Nobel Prize Malala facts https://www.nobelprize.org/prizes/peace/2014/yousafzai/facts/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BUILD_S2_W04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Spring 2    W4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person who challenged unfairness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