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Causes of tectonic hazards / LAUNCH_S2_W01</w:t>
      </w:r>
    </w:p>
    <w:p>
      <w:r>
        <w:t>Outcome: Explain causes of tectonic hazards.</w:t>
      </w:r>
    </w:p>
    <w:p>
      <w:r>
        <w:t>Evidence to retain: F: explanation, map/data interpretation and two exit questions.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non-graphic maps and data. A bigger magnitude does not automatically mean greater harm; exposure and vulnerability matter.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caused the 2011 tsunami?</w:t>
      </w:r>
    </w:p>
    <w:p>
      <w:r>
        <w:t>Evidence: A Japan 11 March 2011: A magnitude 9.1 earthquake occurred off north-east Honshu, Japan. Sudden movement on the subduction boundary displaced the seafloor and produced a tsunami.</w:t>
      </w:r>
    </w:p>
    <w:p>
      <w:r>
        <w:t>Think aloud: Sudden seafloor displacement during the earthquake moved the water above it.</w:t>
      </w:r>
    </w:p>
    <w:p>
      <w:r>
        <w:t>Check: Is magnitude the same as risk? No. Exposure and vulnerability also influence potential harm.</w:t>
      </w:r>
    </w:p>
    <w:p>
      <w:pPr>
        <w:pStyle w:val="Heading2"/>
      </w:pPr>
      <w:r>
        <w:t>Arrival answers</w:t>
      </w:r>
    </w:p>
    <w:p>
      <w:r>
        <w:t>1. Related to movement of Earth’s plates</w:t>
      </w:r>
    </w:p>
    <w:p>
      <w:r>
        <w:t>2. Related to movement of Earth’s plates</w:t>
      </w:r>
    </w:p>
    <w:p>
      <w:r>
        <w:t>3. Sudden seafloor displacement during the earthquake moved the water above it.</w:t>
      </w:r>
    </w:p>
    <w:p>
      <w:r>
        <w:t>4. No. Exposure and vulnerability also influence potential harm.</w:t>
      </w:r>
    </w:p>
    <w:p>
      <w:pPr>
        <w:pStyle w:val="Heading2"/>
      </w:pPr>
      <w:r>
        <w:t>Shared activity reasoning</w:t>
      </w:r>
    </w:p>
    <w:p>
      <w:r>
        <w:t>1. Plate motion and strain — Cause. Motion can accumulate strain along a boundary.</w:t>
      </w:r>
    </w:p>
    <w:p>
      <w:r>
        <w:t>2. Sudden movement and shaking — Event. Energy is released in an earthquake.</w:t>
      </w:r>
    </w:p>
    <w:p>
      <w:r>
        <w:t>3. Warnings and accessible evacuation — Response. These address some consequences and exposure.</w:t>
      </w:r>
    </w:p>
    <w:p>
      <w:pPr>
        <w:pStyle w:val="Heading2"/>
      </w:pPr>
      <w:r>
        <w:t>Exit responses</w:t>
      </w:r>
    </w:p>
    <w:p>
      <w:r>
        <w:t>What caused the 2011 tsunami? Sudden seafloor displacement during the earthquake moved the water above it.</w:t>
      </w:r>
    </w:p>
    <w:p>
      <w:r>
        <w:t>Is magnitude the same as risk? No. Exposure and vulnerability also influence potential harm.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Locate a hazard; build a cause/effects/responses diagram using evidence; interpret one graph/map and make a case-study judgement.</w:t>
      </w:r>
    </w:p>
    <w:p>
      <w:pPr>
        <w:pStyle w:val="Heading2"/>
      </w:pPr>
      <w:r>
        <w:t>Look for</w:t>
      </w:r>
    </w:p>
    <w:p>
      <w:r>
        <w:t>F: explanation, map/data interpretation and two exit questions.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USGS 2011 Japan event https://earthquake.usgs.gov/earthquakes/eventpage/official20110311054624120_30/executive</w:t>
      </w:r>
    </w:p>
    <w:p>
      <w:r>
        <w:t>USGS live earthquake feed https://earthquake.usgs.gov/earthquakes/feed/v1.0/summary/2.5_day.geojson</w:t>
      </w:r>
    </w:p>
    <w:p>
      <w:r>
        <w:t>Met Office July 2022 heatwave report https://www.metoffice.gov.uk/binaries/content/assets/metofficegovuk/pdf/weather/learn-about/uk-past-events/interesting/2022/2022_03_july_heatwave.pdf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Causes of tectonic hazards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