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hazard case-study report</w:t>
      </w:r>
    </w:p>
    <w:p>
      <w:r>
        <w:t>Learning goal: Complete a hazard case-study report.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tectonic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Related to movement of Earth’s plates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exposure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People or things in harm’s way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vulnerability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Conditions making harm more likely or severe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risk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Potential harm from a hazard in a particular setting</w:t>
            </w:r>
          </w:p>
        </w:tc>
      </w:tr>
    </w:tbl>
    <w:p/>
    <w:p>
      <w:pPr>
        <w:pStyle w:val="Heading2"/>
      </w:pPr>
      <w:r>
        <w:t>Remember</w:t>
      </w:r>
    </w:p>
    <w:p>
      <w:r>
        <w:t>What makes the report more than a description of the event? It explains risk, evaluates management and justifies a judgement with evidence.</w:t>
      </w:r>
    </w:p>
    <w:p>
      <w:r>
        <w:t>What must accompany the graph or map? A title, source, relevant date, labels or key, and an explanation of what it contributes.</w:t>
      </w:r>
    </w:p>
    <w:p>
      <w:pPr>
        <w:pStyle w:val="Heading2"/>
      </w:pPr>
      <w:r>
        <w:t>How to show your learning</w:t>
      </w:r>
    </w:p>
    <w:p>
      <w:r>
        <w:t>Produce an independent case-study report for Japan 2011 or the July 2022 heatwave.</w:t>
      </w:r>
    </w:p>
    <w:p>
      <w:r>
        <w:t>Location ___. Cause ___. Effects ___. Exposure and vulnerability ___. Management judgement ___. Evidence limit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USGS 2011 Japan event; USGS live earthquake feed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Which units belong on the temperature axis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tectonic</w:t>
      </w:r>
    </w:p>
    <w:p>
      <w:r>
        <w:t>Support: Choose: Related to movement of Earth’s plates OR People or things in harm’s way.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makes the report more than a description of the event</w:t>
      </w:r>
    </w:p>
    <w:p>
      <w:r>
        <w:t>Support: Use the model evidence anchor assessment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What must accompany the graph or map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Japan 11 March 2011</w:t>
      </w:r>
    </w:p>
    <w:p>
      <w:r>
        <w:t>A magnitude 9.1 earthquake occurred off north-east Honshu, Japan. Sudden movement on the subduction boundary displaced the seafloor and produced a tsunami.</w:t>
      </w:r>
    </w:p>
    <w:p>
      <w:r>
        <w:rPr>
          <w:sz w:val="17"/>
        </w:rPr>
        <w:t>Source: USGS event record, official20110311054624120_30</w:t>
      </w:r>
    </w:p>
    <w:p>
      <w:r>
        <w:rPr>
          <w:sz w:val="17"/>
        </w:rPr>
        <w:t>Limit: Magnitude measures the earthquake; it is not a direct count of people affected.</w:t>
      </w:r>
    </w:p>
    <w:p>
      <w:pPr>
        <w:pStyle w:val="Heading2"/>
      </w:pPr>
      <w:r>
        <w:t>B Effects and responses</w:t>
      </w:r>
    </w:p>
    <w:p>
      <w:r>
        <w:t>Shaking and coastal flooding damaged places and disrupted people’s lives. Earthquake-resistant design addresses shaking; warnings, evacuation routes and higher ground address tsunami exposure.</w:t>
      </w:r>
    </w:p>
    <w:p>
      <w:r>
        <w:rPr>
          <w:sz w:val="17"/>
        </w:rPr>
        <w:t>Source: Authored explanation of the case and risk-management principles</w:t>
      </w:r>
    </w:p>
    <w:p>
      <w:r>
        <w:rPr>
          <w:sz w:val="17"/>
        </w:rPr>
        <w:t>Limit: A sea wall or warning cannot eliminate all risk. Do not judge people without considering access and warning time.</w:t>
      </w:r>
    </w:p>
    <w:p>
      <w:pPr>
        <w:pStyle w:val="Heading2"/>
      </w:pPr>
      <w:r>
        <w:t>C Heat and unequal risk</w:t>
      </w:r>
    </w:p>
    <w:p>
      <w:r>
        <w:t>On 19 July 2022 the Met Office recorded 40.3°C at Coningsby, 40.2°C at St James’s Park and 39.6°C at Topcliffe. Outdoor work increases exposure; difficulty accessing cool spaces can increase vulnerability. Shade and accessible cool spaces can reduce harm.</w:t>
      </w:r>
    </w:p>
    <w:p>
      <w:r>
        <w:rPr>
          <w:sz w:val="17"/>
        </w:rPr>
        <w:t>Source: Met Office July 2022 report, station table; risk explanation authored for teaching</w:t>
      </w:r>
    </w:p>
    <w:p>
      <w:r>
        <w:rPr>
          <w:sz w:val="17"/>
        </w:rPr>
        <w:t>Limit: This explains risk factors, not a medical assessment of an individual.</w:t>
      </w:r>
    </w:p>
    <w:p>
      <w:pPr>
        <w:pStyle w:val="Heading2"/>
      </w:pPr>
      <w:r>
        <w:t>D Reading a hazard feed</w:t>
      </w:r>
    </w:p>
    <w:p>
      <w:r>
        <w:t>A USGS event row can include UTC time, place, magnitude and depth in kilometres. A short feed is a dated snapshot. It cannot predict the next earthquake.</w:t>
      </w:r>
    </w:p>
    <w:p>
      <w:r>
        <w:rPr>
          <w:sz w:val="17"/>
        </w:rPr>
        <w:t>Source: USGS earthquake feed documentation</w:t>
      </w:r>
    </w:p>
    <w:p>
      <w:r>
        <w:rPr>
          <w:sz w:val="17"/>
        </w:rPr>
        <w:t>Limit: Small samples, reporting thresholds and later revisions affect patterns.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Data for the enquiry</w:t>
      </w:r>
    </w:p>
    <w:p>
      <w:r>
        <w:t>Selected station maxima on 19 July 2022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Station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Maximum °C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Coningsby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40.3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St James’s Park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40.2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Topcliffe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39.6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Sheffield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39.4</w:t>
            </w:r>
          </w:p>
        </w:tc>
      </w:tr>
    </w:tbl>
    <w:p/>
    <w:p>
      <w:r>
        <w:t>Units: °C</w:t>
      </w:r>
    </w:p>
    <w:p>
      <w:r>
        <w:rPr>
          <w:sz w:val="17"/>
        </w:rPr>
        <w:t>Source: Met Office July 2022 heatwave report, table on page 8</w:t>
      </w:r>
    </w:p>
    <w:p>
      <w:r>
        <w:rPr>
          <w:sz w:val="17"/>
        </w:rPr>
        <w:t>Limit: Four selected station maxima are not a national average or a long-term climate trend. The report marked values provisional at publication.</w:t>
      </w:r>
    </w:p>
    <w:p>
      <w:pPr>
        <w:spacing w:after="40"/>
      </w:pPr>
      <w:r>
        <w:t>My labelled graph or data notes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Audit a practice report against location, causes, effects, risk and management.</w:t>
      </w:r>
    </w:p>
    <w:p>
      <w:r>
        <w:t>2. Choose a useful map or graph and explain why it belongs.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Weigh two management approaches and explain how the evidence supports your final judgement.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Complete a hazard case-study report.</w:t>
      </w:r>
    </w:p>
    <w:p>
      <w:r>
        <w:t>1. Produce an independent case-study report for Japan 2011 or the July 2022 heatwave.</w:t>
      </w:r>
    </w:p>
    <w:p>
      <w:r>
        <w:t>2. Include location, causes, effects, risk, management and a useful map or graph.</w:t>
      </w:r>
    </w:p>
    <w:p>
      <w:r>
        <w:t>3. Justify a judgement and evaluate a source or data limitation.</w:t>
      </w:r>
    </w:p>
    <w:p>
      <w:r>
        <w:t>Support: Use the glossary and one chunk of evidence. Plan the claim and supporting detail before explaining. Complete the organiser one space at a time. Location ___. Cause ___. Effects ___. Exposure and vulnerability ___. Management judgement ___. Evidence limit ___.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Complete a hazard case-study report.</w:t>
      </w:r>
    </w:p>
    <w:p>
      <w:r>
        <w:t>1. Produce an independent case-study report for Japan 2011 or the July 2022 heatwave.</w:t>
      </w:r>
    </w:p>
    <w:p>
      <w:r>
        <w:t>2. Include location, causes, effects, risk, management and a useful map or graph.</w:t>
      </w:r>
    </w:p>
    <w:p>
      <w:r>
        <w:t>3. Justify a judgement and evaluate a source or data limitation.</w:t>
      </w:r>
    </w:p>
    <w:p>
      <w:r>
        <w:t>Support: Location ___. Cause ___. Effects ___. Exposure and vulnerability ___. Management judgement ___. Evidence limit ___.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Complete a hazard case-study report.</w:t>
      </w:r>
    </w:p>
    <w:p>
      <w:r>
        <w:t>1. Produce an independent case-study report for Japan 2011 or the July 2022 heatwave.</w:t>
      </w:r>
    </w:p>
    <w:p>
      <w:r>
        <w:t>2. Include location, causes, effects, risk, management and a useful map or graph.</w:t>
      </w:r>
    </w:p>
    <w:p>
      <w:r>
        <w:t>3. Justify a judgement and evaluate a source or data limitation.</w:t>
      </w:r>
    </w:p>
    <w:p>
      <w:r>
        <w:t>4. Weigh two management approaches and explain how the evidence supports your final judgement.</w:t>
      </w:r>
    </w:p>
    <w:p>
      <w:r>
        <w:t>Support: Choose the evidence independently. Use the frame only if it helps.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Weigh two management approaches and explain how the evidence supports your final judgement.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makes the report more than a description of the event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What must accompany the graph or map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Location ___. Cause ___. Effects ___. Exposure and vulnerability ___. Management judgement ___. Evidence limit ___.</w:t>
      </w:r>
    </w:p>
    <w:p>
      <w:r>
        <w:t>Further challenge: Weigh two management approaches and explain how the evidence supports your final judgement.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LAUNCH_S2_W06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Spring 2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hazard case-study report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