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GROW_SCI_A2_W01 · Why day turns to night · teacher note</w:t>
      </w:r>
    </w:p>
    <w:p>
      <w:r>
        <w:t>Objective (verbatim): Explain day and night and the apparent movement of the Sun.</w:t>
      </w:r>
    </w:p>
    <w:p>
      <w:r>
        <w:t>Scheme of work: GROW scheme of work, Autumn 2 week 1.</w:t>
      </w:r>
    </w:p>
    <w:p>
      <w:r>
        <w:t>Reading band: GROW 8–11. Rough whole pupil-visible ARI grade 2.3; age guide 8.3 years, 842 words (guide text excluded). Screening estimate only. Count pupil-visible text excluding data-mbm-guide; science terms are pre-taught.</w:t>
      </w:r>
    </w:p>
    <w:p>
      <w:r>
        <w:t>Structure: Arrival 5 · Starter 3 · I do 5 · We do 7 · We do 2 5 · Independent 8 · Review 4 · Exit 3. One-minute resets within Arrival, We do, Independent.</w:t>
      </w:r>
    </w:p>
    <w:p>
      <w:pPr>
        <w:pStyle w:val="Heading1"/>
      </w:pPr>
      <w:r>
        <w:t>Retrieval and success</w:t>
      </w:r>
    </w:p>
    <w:p>
      <w:r>
        <w:t>The first Autumn 2 week retrieves three cells from the Autumn 1 SoW sequence. “Last term” in the pupil prompt means the preceding Autumn 1 teaching block; check the class sequence and change that prompt if the sequence was not taught.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Time recalled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Expected 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goes around Earth?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Moon.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GROW scheme of work, Autumn 1 week 7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Name one mechanism from our forces work.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lever, pulley or gear.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GROW scheme of work, Autumn 1 week 4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Name one force from our first science week.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Gravity, air resistance or friction.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GROW scheme of work, Autumn 1 week 1</w:t>
            </w:r>
          </w:p>
        </w:tc>
      </w:tr>
    </w:tbl>
    <w:p/>
    <w:p>
      <w:r>
        <w:t>Success criteria shown at Starter and checked at Exit: I can point to the day and night sides. · I can turn the model and explain when night comes. · I can explain why the Sun seems to move.</w:t>
      </w:r>
    </w:p>
    <w:p>
      <w:r>
        <w:t>Show-me check after I do: Show me: where is the dot when that place has day? Answer: On the side facing the torch or light.</w:t>
      </w:r>
    </w:p>
    <w:p>
      <w:pPr>
        <w:pStyle w:val="Heading1"/>
      </w:pPr>
      <w:r>
        <w:t>Words to pre-teach</w:t>
      </w:r>
    </w:p>
    <w:p>
      <w:r>
        <w:t>Definitions and examples match both pupil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rotation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Tier 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one turn around an axis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Earth’s rotation brings day and night.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axis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Tier 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an imagined line a planet spins around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Earth turns around its axis.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shadow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Tier 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an area where an object blocks light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ball makes a shadow on the desk.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orbit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Tier 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curved path around another object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Earth’s orbit takes it around the Sun.</w:t>
            </w:r>
          </w:p>
        </w:tc>
      </w:tr>
    </w:tbl>
    <w:p/>
    <w:p>
      <w:pPr>
        <w:pStyle w:val="Heading1"/>
      </w:pPr>
      <w:r>
        <w:t>Model, challenge and stretch</w:t>
      </w:r>
    </w:p>
    <w:p>
      <w:r>
        <w:t>I do full model: Torch still → dot faces the torch: day → turn the ball → dot faces away: night. Earth’s rotation makes the Sun seem to move.</w:t>
      </w:r>
    </w:p>
    <w:p>
      <w:r>
        <w:t>We do part-done: Torch still → dot faces the torch: day → turn the ball → dot faces away: .</w:t>
      </w:r>
    </w:p>
    <w:p>
      <w:r>
        <w:t>Removed step: Name night when the dot faces away from the torch.</w:t>
      </w:r>
    </w:p>
    <w:p>
      <w:r>
        <w:t>Fade next time: Next time omit the day label too; ask pupils to name both positions before word cards.</w:t>
      </w:r>
    </w:p>
    <w:p>
      <w:r>
        <w:t>Independent has no worked steps; adults can help handle kit without supplying the missing reasoning.</w:t>
      </w:r>
    </w:p>
    <w:p>
      <w:r>
        <w:t>We do F support route: Point to the torch and dot before naming the missing step.</w:t>
      </w:r>
    </w:p>
    <w:p>
      <w:r>
        <w:t>We do M route: Fill the blank and explain why.</w:t>
      </w:r>
    </w:p>
    <w:p>
      <w:r>
        <w:t>We do H stretch route: Explain why the torch need not move to change the view at the dot.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Task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Speaking stem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Point to the lit side and the dark side.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 point to _ for day and _ for night.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Explain what the dot sees as Earth turns.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dot has night when _ because _.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Explain why the Sun seems to move across our sky while the model torch stays still.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Sun seems to move because _. The model shows _.</w:t>
            </w:r>
          </w:p>
        </w:tc>
      </w:tr>
    </w:tbl>
    <w:p/>
    <w:p>
      <w:r>
        <w:t>Go deeper: Mark two dots on opposite sides. Explain why one has day while the other has night.</w:t>
      </w:r>
    </w:p>
    <w:p>
      <w:r>
        <w:t>Named early-finisher stretch — Two dots, one turn: Two dots, one turn: test the claim that the Sun goes round Earth each day. Show the motion that explains both dots. Name one limit of the torch model.</w:t>
      </w:r>
    </w:p>
    <w:p>
      <w:pPr>
        <w:pStyle w:val="Heading1"/>
      </w:pPr>
      <w:r>
        <w:t>Hinge at We do 2</w:t>
      </w:r>
    </w:p>
    <w:p>
      <w:r>
        <w:t>Ask: On a new ball model, the red dot has just turned from light into shade. What does the shade represent? All pupils respond together by whiteboard, finger-vote, symbol card, thumbs or point. Do not auto-grade or save.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Day at the red dot.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Keeps the old day label after the dot has rotated into shade.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The Sun turning off now.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Treats darkness at one place as the Sun switching off.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The whole Earth going dark.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Extends one dot’s night to every place on Earth.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Night at the red dot.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</w:tbl>
    <w:p/>
    <w:p>
      <w:r>
        <w:t>Decision: About 3 in 4 or more right → move on. Otherwise re-model with the dot on the far side of the ball, then ask the parallel hinge.</w:t>
      </w:r>
    </w:p>
    <w:p>
      <w:r>
        <w:t>Parallel hinge: A blue dot turns from shade into torchlight. Which part of a day does this represent? Answer: daytime at that dot.</w:t>
      </w:r>
    </w:p>
    <w:p>
      <w:r>
        <w:t>Two likely misconceptions: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Night at one dot means night everywhere on Earth.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C, “The whole Earth going dark.”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Turn the ball: one dot can be in shade while another still faces the light.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The Sun switches off when our place has night.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B, “The Sun turning off now.”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Keep the torch on and turn the ball; the dot moves into shade.</w:t>
            </w:r>
          </w:p>
        </w:tc>
      </w:tr>
    </w:tbl>
    <w:p/>
    <w:p>
      <w:pPr>
        <w:pStyle w:val="Heading1"/>
      </w:pPr>
      <w:r>
        <w:t>Planned adaptations</w:t>
      </w:r>
    </w:p>
    <w:p>
      <w:r>
        <w:t>EAL is language access, not SEN. Keep the same M/H thinking.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Need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adaptation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 strategy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 a three-step dot and torch card. Omit its last word, then fade the card.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Point to the model before a partner rehearsal with the M or H speaking frame.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Offer a known kit role, a quiet pause cue and one small re-entry step.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 a stable stand or a large tactile dot; a photo can capture a genuine demonstration.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Pre-teach science words with the diagram. Plan in any language; use M or H speaking frame before writing. EAL is language access, not a reason to move down to F.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</w:tr>
    </w:tbl>
    <w:p/>
    <w:p>
      <w:r>
        <w:t>Talk before write: The dot has night when _ because _. / The Sun seems to move because _; the model shows _. Plan in any language. Do not machine-translate.</w:t>
      </w:r>
    </w:p>
    <w:p>
      <w:pPr>
        <w:pStyle w:val="Heading1"/>
      </w:pPr>
      <w:r>
        <w:t>Practical and safety</w:t>
      </w:r>
    </w:p>
    <w:p>
      <w:r>
        <w:t>Prediction: Predict: if the dot turns away from the torch, will it have day or night?</w:t>
      </w:r>
    </w:p>
    <w:p>
      <w:r>
        <w:t>Kit: Torch, Ball or globe, Removable dot, Stable stand if needed</w:t>
      </w:r>
    </w:p>
    <w:p>
      <w:r>
        <w:t>Method:</w:t>
      </w:r>
    </w:p>
    <w:p>
      <w:r>
        <w:t>1. Place the dot on the ball.</w:t>
      </w:r>
    </w:p>
    <w:p>
      <w:r>
        <w:t>2. Keep the torch still and aim it at the ball, away from eyes.</w:t>
      </w:r>
    </w:p>
    <w:p>
      <w:r>
        <w:t>3. Turn the dot to face the torch; record day or night.</w:t>
      </w:r>
    </w:p>
    <w:p>
      <w:r>
        <w:t>4. Turn the dot away; record day or night.</w:t>
      </w:r>
    </w:p>
    <w:p>
      <w:r>
        <w:t>Results table: dot faces torch / day or night; dot faces away / day or night.</w:t>
      </w:r>
    </w:p>
    <w:p>
      <w:r>
        <w:t>Risk: Check against the school risk assessment and CLEAPSS guidance. Do not shine the torch into eyes.</w:t>
      </w:r>
    </w:p>
    <w:p>
      <w:r>
        <w:t>This is a classroom model used in this lesson. The SoW row does not expressly require a practical.</w:t>
      </w:r>
    </w:p>
    <w:p>
      <w:r>
        <w:t>Entry Level style bridge: explain a change seen in the model. This is a planning route, not an official qualification outcome or unit code.</w:t>
      </w:r>
    </w:p>
    <w:p>
      <w:pPr>
        <w:pStyle w:val="Heading1"/>
      </w:pPr>
      <w:r>
        <w:t>Pathway 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>
              <w:rPr>
                <w:b/>
                <w:sz w:val="17"/>
              </w:rPr>
              <w:t>Pathway</w:t>
            </w:r>
          </w:p>
        </w:tc>
        <w:tc>
          <w:tcPr>
            <w:tcW w:type="dxa" w:w="4933"/>
          </w:tcPr>
          <w:p>
            <w:r>
              <w:rPr>
                <w:b/>
                <w:sz w:val="17"/>
              </w:rPr>
              <w:t>Observable response in this routine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Pathways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High staff support; VF and WS seen often; begins to respond to one simple next step.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A mix of WS and I; can say or show what feedback meant.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Grow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Mostly independent; self-edits at // and responds to NS(+) with R.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Launch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Independent, self-assesses against the three success criteria.</w:t>
            </w:r>
          </w:p>
        </w:tc>
      </w:tr>
    </w:tbl>
    <w:p/>
    <w:p>
      <w:pPr>
        <w:pStyle w:val="Heading1"/>
      </w:pPr>
      <w:r>
        <w:t>Adults, feedback and handoff</w:t>
      </w:r>
    </w:p>
    <w:p>
      <w:r>
        <w:t>At lesson start choose teacher or TA for the supported pupils during Independent. The other adult holds the group. Swap across the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</w:tcPr>
          <w:p>
            <w:r>
              <w:rPr>
                <w:b/>
                <w:sz w:val="17"/>
              </w:rPr>
              <w:t>Stage</w:t>
            </w:r>
          </w:p>
        </w:tc>
        <w:tc>
          <w:tcPr>
            <w:tcW w:type="dxa" w:w="4933"/>
          </w:tcPr>
          <w:p>
            <w:r>
              <w:rPr>
                <w:b/>
                <w:sz w:val="17"/>
              </w:rPr>
              <w:t>TA Focus line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I do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Watch the dot. Point to it when it faces the light.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We do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What is done already? What step is left for you?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  <w:t>Independent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Show your first step. What can you do on your own next?</w:t>
            </w:r>
          </w:p>
        </w:tc>
      </w:tr>
    </w:tbl>
    <w:p/>
    <w:p>
      <w:r>
        <w:t>Prompt ladder without touch: Wait and count to 5. → Point to the dot or light. → Ask: What changes at the dot? → Model one turn; let the pupil try. → Finish one example together, then return the next turn to the pupil.</w:t>
      </w:r>
    </w:p>
    <w:p>
      <w:r>
        <w:t>Move back to pupil action as soon as possible. At Exit hand over the highest prompt level, what was independent, and whether the next step was acted on.</w:t>
      </w:r>
    </w:p>
    <w:p>
      <w:r>
        <w:t>Cold-call bank (use the agreed no-public-pressure route where needed):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Point to day on the model.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lit side.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Point to night.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side away from light.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moves in our model?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ball turns.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does the dot get night?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It turns away from the light.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does the Sun seem to cross the sky?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Earth turns, changing our view.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does the torch model leave out?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It simplifies size, distance and Earth’s orbit.</w:t>
            </w:r>
          </w:p>
        </w:tc>
      </w:tr>
    </w:tbl>
    <w:p/>
    <w:p>
      <w:r>
        <w:t>Codes: VF · WS · I · NS(+) · E · R · // · ?; E: evidence captured on the school's evidence app only when real evidence occurs.</w:t>
      </w:r>
    </w:p>
    <w:p>
      <w:r>
        <w:t>VF for verbal feedback; WS for supported work; I for independent work; NS(+) at Exit; // for a Review self-edit; ? for a read-back; R when the pupil acts on the next step; E only if actual evidence was captured. Record the hinge and one precise next step in the staff lesson log. Never collect evidence to create distress.</w:t>
      </w:r>
    </w:p>
    <w:p>
      <w:r>
        <w:t>Regulation: Agree a quiet pause signal and supervised place. Check in before the hinge and Independent; offer one re-entry step. No evidence while a pupil is distressed.</w:t>
      </w:r>
    </w:p>
    <w:p>
      <w:r>
        <w:t>QR poster: GROW_SCI_A2_W01 (lesson record; staff device or projector only)</w:t>
      </w:r>
    </w:p>
    <w:p>
      <w:r>
        <w:t>Gatsby 4: Weather observer: know which places have daylight when checking observations.</w:t>
      </w:r>
    </w:p>
    <w:p>
      <w:r>
        <w:t>Assistive technology: speech-to-text, text-to-speech or immersive reader; response may be point, sign, speech, draw, type, write, scribe or a staff-captured photo of genuine work.</w:t>
      </w:r>
    </w:p>
    <w:p>
      <w:r>
        <w:t>The teacher or TA hears the pupil at Exit and changes the next example or support. Ask: What are you learning? What feedback did you get? What will you improve? How do you know it worked?</w:t>
      </w:r>
    </w:p>
    <w:p>
      <w:pPr>
        <w:pStyle w:val="Heading1"/>
      </w:pPr>
      <w:r>
        <w:t>Source review</w:t>
      </w:r>
    </w:p>
    <w:p>
      <w:r>
        <w:t>Every final science claim in the pupil page, organiser and SVG labels is represented in LESSON_SOURCE.json facts, with named source and URL. The diagram and torch model are original constructed teaching material. No local claim is made.</w:t>
      </w:r>
    </w:p>
    <w:p>
      <w:r>
        <w:t>Pupil-facing risk: Torch beams can dazzle eyes; a loose ball may roll away.</w:t>
      </w:r>
    </w:p>
    <w:p>
      <w:r>
        <w:t>Pupil-facing safety: Aim the torch at the ball, never at eyes. Keep the ball on the tray or stand.</w:t>
      </w:r>
    </w:p>
    <w:p>
      <w:pPr>
        <w:pStyle w:val="Heading1"/>
      </w:pPr>
      <w:r>
        <w:t>SLT planning and evaluation</w:t>
      </w:r>
    </w:p>
    <w:p>
      <w:r>
        <w:t>Lesson code: SCI-GROW-A2-W01</w:t>
      </w:r>
    </w:p>
    <w:p>
      <w:r>
        <w:t>SoW reference: GROW scheme of work, Autumn 2 week 1</w:t>
      </w:r>
    </w:p>
    <w:p>
      <w:r>
        <w:t>Exact SoW outcome: Explain day and night and the apparent movement of the Sun.</w:t>
      </w:r>
    </w:p>
    <w:p>
      <w:r>
        <w:t>Evidence (scheme of work): Pearson Edexcel Entry Level Certificate in Science 8939 (E1→E3); AQA UAS science units. F: working-scientifically observation &amp; results tables. S: end-of-unit assessment + Entry Level / UAS evidence.</w:t>
      </w:r>
    </w:p>
    <w:p>
      <w:r>
        <w:t>Evidence in this lesson: Pearson Edexcel Entry Level Certificate in Science 8939 (E1→E3); AQA UAS science units. F: working-scientifically observation &amp; results tables. S: end-of-unit assessment + Entry Level / UAS evidence.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SCI-GROW-A2-W01. For spoken, practical or photographic evidence, record the same code with the evidence.</w:t>
      </w:r>
    </w:p>
    <w:p>
      <w:r>
        <w:t>Arrival (5 min): Place a dot on the ball. Point to the side lit by the torch. Staff: Offer a seat or standing spot. End with a one-minute reset.</w:t>
      </w:r>
    </w:p>
    <w:p>
      <w:r>
        <w:t>Starter (3 min): Think back. Say, point or write one answer for each question. Staff: Ask three low-stakes questions without a public test.</w:t>
      </w:r>
    </w:p>
    <w:p>
      <w:r>
        <w:t>I Do (5 min): Watch: the torch stays still. I turn the ball. The dot has day when it faces the light. It has night when it faces away. Staff: Model the full sequence. Keep light out of eyes. Ask the show-me check.</w:t>
      </w:r>
    </w:p>
    <w:p>
      <w:r>
        <w:t>We Do (7 min): Now try the same model. Two steps are done. Complete the last step: turn the dot away and name what comes next. Staff: Wait for the missing step. End with a one-minute reset.</w:t>
      </w:r>
    </w:p>
    <w:p>
      <w:r>
        <w:t>We Do 2 (5 min): Turn the ball. Choose where the dot is when it is night. Show your choice with the group. Staff: Use an all-pupil hinge response and the decision rule in the note.</w:t>
      </w:r>
    </w:p>
    <w:p>
      <w:r>
        <w:t>Independent (8 min): Show day and night at the dot. Explain why the Sun seems to move, even when our torch stays still. Staff: One adult supports agreed pupils, the other holds the group; swap across the week. One-minute reset at end.</w:t>
      </w:r>
    </w:p>
    <w:p>
      <w:r>
        <w:t>Review (4 min): Tell a partner what your model shows. Hear one comment. Change one part and say what you changed. Staff: Give one specific comment, invite a self-edit (//) or read-back (?).</w:t>
      </w:r>
    </w:p>
    <w:p>
      <w:r>
        <w:t>Exit (3 min): Show how you know. Tell us your feedback and next step. Say, point, sign, draw or write. Staff: Hear answer, choose next model or help; hand over highest prompt and independent part.</w:t>
      </w:r>
    </w:p>
    <w:p>
      <w:r>
        <w:t>Planned adaptation — cognition learning: Use a three-step dot and torch card. Omit its last word, then fade the card.</w:t>
      </w:r>
    </w:p>
    <w:p>
      <w:r>
        <w:t>Planned adaptation — communication interaction: Point to the model before a partner rehearsal with the M or H speaking frame.</w:t>
      </w:r>
    </w:p>
    <w:p>
      <w:r>
        <w:t>Planned adaptation — semh: Offer a known kit role, a quiet pause cue and one small re-entry step.</w:t>
      </w:r>
    </w:p>
    <w:p>
      <w:r>
        <w:t>Planned adaptation — sensory physical: Use a stable stand or a large tactile dot; a photo can capture a genuine demonstration.</w:t>
      </w:r>
    </w:p>
    <w:p>
      <w:r>
        <w:t>Planned adaptation — eal: Pre-teach science words with the diagram. Plan in any language; use M or H speaking frame before writing. EAL is language access, not a reason to move down to F.</w:t>
      </w:r>
    </w:p>
    <w:p>
      <w:r>
        <w:t>Planned adaptation — eef strategy: cognition learning: scaffolding; communication interaction: scaffolding; semh: flexible grouping;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Show day and night at the dot. Explain why the Sun seems to move, even when our torch stays still. Preserve the individual evidence required above.</w:t>
      </w:r>
    </w:p>
    <w:p>
      <w:r>
        <w:t>If behind — shorten or merge: After a secure hinge, shorten repeated oral rehearsal. If needed, merge the exit reflection into the Arrival of Autumn 2 W02. Keep the core evidence and any safety teaching; record the change and coverage impact.</w:t>
      </w:r>
    </w:p>
    <w:p>
      <w:r>
        <w:t>If behind — next lesson: Autumn 2 W02: Describe the Sun, Earth and Moon as approximately spherical bodies.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Name night when the dot faces away from the torch. Record the pupil’s own sequencing, attention or independence target, including the prompt level needed.</w:t>
      </w:r>
    </w:p>
    <w:p>
      <w:r>
        <w:t>Communication &amp; interaction: Check: respond to “On a new ball model, the red dot has just turned from light into shade. What does the shade represent?” in the pupil’s agreed mode. Evidence an individual communication/turn-taking target without requiring speech.</w:t>
      </w:r>
    </w:p>
    <w:p>
      <w:r>
        <w:t>SEMH: Arrival: Place a dot on the ball. Point to the side lit by the torch. Use the agreed predictable start or pause/re-entry plan; evidence the pupil’s own regulation or engagement target privately.</w:t>
      </w:r>
    </w:p>
    <w:p>
      <w:r>
        <w:t>Sensory/physical: Independent: Show day and night at the dot. Explain why the Sun seems to move, even when our torch stays still. Offer the agreed accessible input, enlarged material or adapted equipment; record the pupil’s target-related access/independence, not a diagnosis.</w:t>
      </w:r>
    </w:p>
    <w:p>
      <w:r>
        <w:t>EAL: Model/shared rehearsal: use rotation, axis, shadow, orbit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Why day turns to night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SCI-GROW-A2-W01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day turns to night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