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Fossil Formation Story</w:t>
      </w:r>
    </w:p>
    <w:p>
      <w:pPr>
        <w:pStyle w:val="Subtitle"/>
      </w:pPr>
      <w:r>
        <w:t>BUILD · Science · 40 minutes</w:t>
      </w:r>
    </w:p>
    <w:p>
      <w:r>
        <w:t>Sequence the main stages by which remains or traces can become fossils over a very long time and distinguish evidence from a compressed story.</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learning goal; change modality before changing demand.</w:t>
      </w:r>
    </w:p>
    <w:p>
      <w:r>
        <w:t>Modal guidance carrier.</w:t>
      </w:r>
    </w:p>
    <w:p>
      <w:r>
        <w:t>A fossil-formation sequence · entry map: More layers can build and compact over a very long time as minerals and rock processes preserve evidence. Link that anchor only when this second detail is relevant: Later movement or erosion may expose a fossil; Mary Anning used careful observation of real fossils as evidence about life long ago. For this a fossil-formation sequence decision, use a printed choice, object placement, short phrase, symbol response or learner-directed mark; the learner still chooses the evidence, order, comparison or action. Staff supporting a fossil-formation sequence may steady the named materials and read the displayed source exactly. They do not upgrade the a fossil-formation sequence response, fill its missing result or convert its plan into completion. If access to a fossil-formation sequence stalls, pause, lower visual density or move to the printed route while keeping the same reasoning demand.</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Describe how fossils are formed over a very long time (Mary Anning).</w:t>
      </w:r>
    </w:p>
    <w:p>
      <w:r>
        <w:t>Uploaded workbook locator: 'BUILD Weekly - Spring'!C28</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Rapid burial can reduce disturbance and place remains beneath sediment. Soft material usually changes or decays while harder parts, impressions or traces may remain.</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the soft parts have gone; the hard parts are being covered. Which step comes next?</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Fossil formation sequencer Choose the five steps in order. Then answer the honesty question.</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More layers can build and compact over a very long time as minerals and rock processes preserve evidence. Later movement or erosion may expose a fossil; Mary Anning used careful observation of real fossils as evidence about life long ago.</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Available evidence Rapid burial can reduce disturbance and place remains beneath sediment. Reasoning move Soft material usually changes or decays while harder parts, impressions or traces may remain.</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Order five picture cards and match one prepared explanation to each stage. Standard Order and explain the stages using burial, sediment, change, preservation and exposure.</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Build a fossil-formation strip from the supplied cards. Add a short explanation beneath each stage, include ‘over a very long time’, and place one caution card showing that many remains never become fossils.</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Point to one transition in the sequence and explain what changes. The adult repeats the stage without making it certain for every fossil.</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SCI_B_W15A_Fossil_Formation_Story_Explore.html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SCI_B_W15A_Fossil_Formation_Story_Explore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