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 System Presentation: Mission Briefing</w:t>
      </w:r>
    </w:p>
    <w:p>
      <w:pPr>
        <w:pStyle w:val="Subtitle"/>
      </w:pPr>
      <w:r>
        <w:t>GROW · Science · 40 minutes</w:t>
      </w:r>
    </w:p>
    <w:p>
      <w:r>
        <w:t>I can present researched Solar System findings clearly, credit sources and respond to an audience question with a change or a clear reason plus one transfer step.</w:t>
      </w:r>
    </w:p>
    <w:p>
      <w:pPr>
        <w:pStyle w:val="Heading1"/>
      </w:pPr>
      <w:r>
        <w:t>Prepare before pupils arrive</w:t>
      </w:r>
    </w:p>
    <w:p>
      <w:r>
        <w:t>Setup: Prepare a low-stimulation paper route and a simple school-device route. Name genuine audience partners and provide question prompts linked to meaning, evidence or sources.</w:t>
      </w:r>
    </w:p>
    <w:p>
      <w:r>
        <w:t>Safety: Check all media for flashing or distressing content, preserve privacy, use school accounts only and offer non-speaking and low-audience alternatives without lowering the Science goal.</w:t>
      </w:r>
    </w:p>
    <w:p>
      <w:r>
        <w:t>Equipment: Research record, paper panel or school device, source labels, audience question slip and revision record.</w:t>
      </w:r>
    </w:p>
    <w:p>
      <w:r>
        <w:t>Safety: Use only school-approved content and devices, share no personal information, avoid flashing effects and follow agreed volume and movement routines.</w:t>
      </w:r>
    </w:p>
    <w:p>
      <w:r>
        <w:t>Fallback: Use a paper poster, object arrangement, signed or spoken briefing, recorded audio without personal details, or an adult-scribed script.</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Research and present findings about the Solar System using ICT.</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Last lesson: how can another person find the source card for your note? Last lesson: explain paraphrase without using the word copy.</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claim — answer statement evidence — facts that support audience — real receiver State the focused question, then give one answer claim in a complete sentence. Select two or three facts that directly support the claim.</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Invite one question about meaning, evidence or a limit; silence is not an audience response. Repeat the question in your own words, then point to the part of the briefing it checks.</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presentation component to its scientific job before the live briefing. Choose one presentation component.</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15 min</w:t>
            </w:r>
          </w:p>
        </w:tc>
        <w:tc>
          <w:tcPr>
            <w:tcW w:type="dxa" w:w="3288"/>
            <w:vAlign w:val="top"/>
            <w:shd w:fill="FFFFFF"/>
          </w:tcPr>
          <w:p>
            <w:pPr>
              <w:spacing w:after="60" w:line="269" w:lineRule="auto"/>
            </w:pPr>
            <w:r>
              <w:rPr>
                <w:rFonts w:ascii="Arial" w:hAnsi="Arial"/>
                <w:b w:val="0"/>
                <w:color w:val="18233F"/>
                <w:sz w:val="20"/>
              </w:rPr>
              <w:t>Deliver a short Solar System briefing to a real audience, receive one question and record either a useful change or a clear no-content-change reason plus one transfer step. Record: A saved slide, paper panel or witness record; source labels; one audience question; and either a before-and-after change or a clear confirmation plus one transfer step.</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What did you say, who received it, and what changed? If no content changed, why was that right and what transfers next?</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The pupil writes what they said and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A focused claim, two facts that answer the question, a labelled diagram and source codes.</w:t>
      </w:r>
    </w:p>
    <w:p>
      <w:r>
        <w:t>Correct. The panel connects claim, relevant evidence and sources in a form the audience can follow.</w:t>
      </w:r>
    </w:p>
    <w:p>
      <w:pPr>
        <w:pStyle w:val="Heading2"/>
      </w:pPr>
      <w:r>
        <w:t>Misconception repair</w:t>
      </w:r>
    </w:p>
    <w:p>
      <w:r>
        <w:t>Repaired. A useful visual can make meaning clearer, but chosen evidence, accurate words and source codes support the claim.</w:t>
      </w:r>
    </w:p>
    <w:p>
      <w:pPr>
        <w:pStyle w:val="Heading2"/>
      </w:pPr>
      <w:r>
        <w:t>Guided checkpoint</w:t>
      </w:r>
    </w:p>
    <w:p>
      <w:r>
        <w:t>Correct. The panel connects claim, relevant evidence and sources in a form the audience can follow. Choose the option where each feature helps the audience judge the scientific claim.</w:t>
      </w:r>
    </w:p>
    <w:p>
      <w:pPr>
        <w:pStyle w:val="Heading2"/>
      </w:pPr>
      <w:r>
        <w:t>Opening line</w:t>
      </w:r>
    </w:p>
    <w:p>
      <w:r>
        <w:t>Focused claim. Claim: the audience hears the focus and proposed scientific answer. This sentence states what the briefing will explain.</w:t>
      </w:r>
    </w:p>
    <w:p>
      <w:pPr>
        <w:pStyle w:val="Heading2"/>
      </w:pPr>
      <w:r>
        <w:t>Supporting fact</w:t>
      </w:r>
    </w:p>
    <w:p>
      <w:r>
        <w:t>Evidence and source. Evidence: the fact supports the claim and another person can find its source card. Ask which component lets the audience judge support for the claim.</w:t>
      </w:r>
    </w:p>
    <w:p>
      <w:pPr>
        <w:pStyle w:val="Heading2"/>
      </w:pPr>
      <w:r>
        <w:t>Labelled diagram</w:t>
      </w:r>
    </w:p>
    <w:p>
      <w:r>
        <w:t>Evidence and source. Evidence: the diagram makes a useful fact clearer and shows its source code. The diagram's job is to support and clarify, not merely decorate.</w:t>
      </w:r>
    </w:p>
    <w:p>
      <w:pPr>
        <w:pStyle w:val="Heading2"/>
      </w:pPr>
      <w:r>
        <w:t>Received question</w:t>
      </w:r>
    </w:p>
    <w:p>
      <w:r>
        <w:t>Audience response and next step. Audience response: receiving the question accurately creates a genuine feedback loop. This occurs after another person has responded to the briefing.</w:t>
      </w:r>
    </w:p>
    <w:p>
      <w:pPr>
        <w:pStyle w:val="Heading2"/>
      </w:pPr>
      <w:r>
        <w:t>Visible revision</w:t>
      </w:r>
    </w:p>
    <w:p>
      <w:r>
        <w:t>Audience response and next step. Audience influence: the question produced a visible scientific improvement. This card records what changed because the audience responded.</w:t>
      </w:r>
    </w:p>
    <w:p>
      <w:pPr>
        <w:pStyle w:val="Heading2"/>
      </w:pPr>
      <w:r>
        <w:t>Confirmed, then transfer</w:t>
      </w:r>
    </w:p>
    <w:p>
      <w:r>
        <w:t>Audience response and next step. Audience influence: a clear reason for no content change leads to one transfer step. This card comes after real feedback and records why the content stays plus what changes next.</w:t>
      </w:r>
    </w:p>
    <w:p>
      <w:pPr>
        <w:pStyle w:val="Heading2"/>
      </w:pPr>
      <w:r>
        <w:t>One-sentence answer</w:t>
      </w:r>
    </w:p>
    <w:p>
      <w:r>
        <w:t>Focused claim. Claim: the main scientific answer is clear before supporting detail. This is the statement that the evidence must support.</w:t>
      </w:r>
    </w:p>
    <w:p>
      <w:pPr>
        <w:pStyle w:val="Heading2"/>
      </w:pPr>
      <w:r>
        <w:t>Model limitation</w:t>
      </w:r>
    </w:p>
    <w:p>
      <w:r>
        <w:t>A short briefing cannot contain every fact. Attractive slides do not prove accuracy, and an audience question does not replace source checking.</w:t>
      </w:r>
    </w:p>
    <w:p>
      <w:pPr>
        <w:pStyle w:val="Heading2"/>
      </w:pPr>
      <w:r>
        <w:t>Independent evidence</w:t>
      </w:r>
    </w:p>
    <w:p>
      <w:r>
        <w:t>A saved slide, paper panel or witness record; source labels; one audience question; and either a before-and-after change or a clear confirmation plus one transfer step.</w:t>
      </w:r>
    </w:p>
    <w:p>
      <w:r>
        <w:t>Supported: Present one claim and two facts with a three-panel frame; receive one choice-based question and change one panel, or mark it confirmed and choose one next audience. Use symbols, pointing, switches, signing, speech or an adult scribing exact words. Rehearse with the sentence frame.</w:t>
      </w:r>
    </w:p>
    <w:p>
      <w:r>
        <w:t>Standard: Give a one-to-two-minute briefing with claim, evidence and sources, then respond with a visible change or a clear reason plus one transfer step. Use cue cards: question, claim, evidence 1, evidence 2, source, audience response, next step.</w:t>
      </w:r>
    </w:p>
    <w:p>
      <w:r>
        <w:t>Stretch: Present a justified finding, acknowledge one uncertainty or limit and respond to a probing question with a revision or a defended no-change decision plus transfer. Explain why the response makes the Science clearer, more accurate or ready to transfer.</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SCI_G_W10B_Solar_System_Presentation_Do.html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W10B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