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LAUNCH SCIENCE  /  Spring 2  /  Spr2·W1</w:t>
      </w:r>
    </w:p>
    <w:p>
      <w:pPr>
        <w:pStyle w:val="Title"/>
      </w:pPr>
      <w:r>
        <w:rPr>
          <w:b w:val="0"/>
        </w:rPr>
        <w:t>Shared evidence | Defence and memory cards</w:t>
      </w:r>
    </w:p>
    <w:p>
      <w:r>
        <w:rPr>
          <w:b/>
          <w:sz w:val="28"/>
        </w:rPr>
        <w:t>Immune memory: recognise, respond, remember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Models and teaching summaries, not personal medical guidance.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Barrier card</w:t>
            </w:r>
          </w:p>
          <w:p>
            <w:pPr>
              <w:spacing w:after="200"/>
            </w:pPr>
            <w:r>
              <w:rPr>
                <w:sz w:val="24"/>
              </w:rPr>
              <w:t>Skin limits entry. Airway mucus traps material and cilia move it towards the throat.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Chemical defence card</w:t>
            </w:r>
          </w:p>
          <w:p>
            <w:pPr>
              <w:spacing w:after="200"/>
            </w:pPr>
            <w:r>
              <w:rPr>
                <w:sz w:val="24"/>
              </w:rPr>
              <w:t>Lysozyme in tears can damage bacterial cell walls. Stomach acid kills many swallowed pathogens.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Recognition card</w:t>
            </w:r>
          </w:p>
          <w:p>
            <w:pPr>
              <w:spacing w:after="200"/>
            </w:pPr>
            <w:r>
              <w:rPr>
                <w:sz w:val="24"/>
              </w:rPr>
              <w:t>An antigen triggers a specific response. Some lymphocytes develop into antibody-secreting cells.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Antibody card</w:t>
            </w:r>
          </w:p>
          <w:p>
            <w:pPr>
              <w:spacing w:after="200"/>
            </w:pPr>
            <w:r>
              <w:rPr>
                <w:sz w:val="24"/>
              </w:rPr>
              <w:t>Antibodies are proteins with specific binding sites. Binding helps neutralise a target or marks it for other immune action.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Memory card</w:t>
            </w:r>
          </w:p>
          <w:p>
            <w:pPr>
              <w:spacing w:after="200"/>
            </w:pPr>
            <w:r>
              <w:rPr>
                <w:sz w:val="24"/>
              </w:rPr>
              <w:t>Some lymphocytes persist as memory cells. Later exposure to the same antigen can trigger a faster, larger response.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Vaccine card</w:t>
            </w:r>
          </w:p>
          <w:p>
            <w:pPr>
              <w:spacing w:after="200"/>
            </w:pPr>
            <w:r>
              <w:rPr>
                <w:sz w:val="24"/>
              </w:rPr>
              <w:t>Vaccines expose the immune system to antigens, or instructions for making them, to develop protection and memory without needing the full disease. Protection is not a guarantee.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Elapsed day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First units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Later same antigen units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8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6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6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8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7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24</w:t>
            </w:r>
          </w:p>
        </w:tc>
      </w:tr>
    </w:tbl>
    <w:p>
      <w:pPr>
        <w:spacing w:after="20" w:before="0" w:line="48" w:lineRule="auto"/>
      </w:pPr>
    </w:p>
    <w:p>
      <w:r>
        <w:rPr>
          <w:b w:val="0"/>
        </w:rPr>
        <w:t>Constructed teaching data: arbitrary antibody units, not clinical results or a protection threshold.</w:t>
      </w:r>
    </w:p>
    <w:p>
      <w:pPr>
        <w:pageBreakBefore/>
      </w:pPr>
      <w:r>
        <w:rPr>
          <w:b w:val="0"/>
          <w:sz w:val="20"/>
        </w:rPr>
        <w:t>LAUNCH SCIENCE  /  Spring 2  /  Spr2·W1</w:t>
      </w:r>
    </w:p>
    <w:p>
      <w:pPr>
        <w:pStyle w:val="Title"/>
      </w:pPr>
      <w:r>
        <w:rPr>
          <w:b w:val="0"/>
        </w:rPr>
        <w:t>Supported route | Build the explanation</w:t>
      </w:r>
    </w:p>
    <w:p>
      <w:r>
        <w:rPr>
          <w:b w:val="0"/>
        </w:rPr>
        <w:t>Word bank: barrier; antigen; antibody protein; lymphocyte cell; memory; same; faster.</w:t>
      </w:r>
    </w:p>
    <w:p>
      <w:r>
        <w:rPr>
          <w:b/>
        </w:rPr>
        <w:t>S1. Choose skin, mucus/cilia or stomach acid. Explain one action.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S2. Label antigen, antibody and memory lymphocyte as target feature, protein or cell.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At day 4, read both amounts and calculate the difference.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Complete: antigen exposure triggers a specific response and ____. A later response to the ____ antigen can be ____. Explain why.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Spr2·W1</w:t>
      </w:r>
    </w:p>
    <w:p>
      <w:pPr>
        <w:pStyle w:val="Title"/>
      </w:pPr>
      <w:r>
        <w:rPr>
          <w:b w:val="0"/>
        </w:rPr>
        <w:t>Standard route | Explain, then use evidence</w:t>
      </w:r>
    </w:p>
    <w:p>
      <w:r>
        <w:rPr>
          <w:b w:val="0"/>
        </w:rPr>
        <w:t>Use the defence cards and the constructed table.</w:t>
      </w:r>
    </w:p>
    <w:p>
      <w:r>
        <w:rPr>
          <w:b/>
        </w:rPr>
        <w:t>M1. Explain two different barriers: one physical and one chemical.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M2. Explain the roles of antigen, antibody and memory lymphocyte without calling a protein a cell.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M3. Use day-6 data to compare first and later responses. Include the difference and a memory explanation.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M4. Explain how vaccination can prepare a later response. Why is the graph not a guarantee for one person?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Spr2·W1</w:t>
      </w:r>
    </w:p>
    <w:p>
      <w:pPr>
        <w:pStyle w:val="Title"/>
      </w:pPr>
      <w:r>
        <w:rPr>
          <w:b w:val="0"/>
        </w:rPr>
        <w:t>Stretch route | Evaluate the model</w:t>
      </w:r>
    </w:p>
    <w:p>
      <w:r>
        <w:rPr>
          <w:b w:val="0"/>
        </w:rPr>
        <w:t>Optional deeper reasoning. The chart compares the same antigen. Antigen Y is structurally different from X.</w:t>
      </w:r>
    </w:p>
    <w:p>
      <w:r>
        <w:rPr>
          <w:b/>
        </w:rPr>
        <w:t>T1. Explain why an antibody selected for X may not bind Y. State a limit of a simple shape model.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Compare the time needed to reach at least 20 units in the first and later data. What can and cannot be concluded?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“Antibody levels fell, so all immune memory vanished.” Evaluate this statement.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Contrast an antibiotic with a vaccine by target/mechanism. Avoid a treatment recommendation.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Spr2·W1</w:t>
      </w:r>
    </w:p>
    <w:p>
      <w:pPr>
        <w:pStyle w:val="Title"/>
      </w:pPr>
      <w:r>
        <w:rPr>
          <w:b w:val="0"/>
        </w:rPr>
        <w:t>Exit and reflection | Keep the roles distinct</w:t>
      </w:r>
    </w:p>
    <w:p>
      <w:r>
        <w:rPr>
          <w:b w:val="0"/>
        </w:rPr>
        <w:t>Short sentences or labelled arrows are welcome.</w:t>
      </w:r>
    </w:p>
    <w:p>
      <w:r>
        <w:rPr>
          <w:b/>
        </w:rPr>
        <w:t>E 1. One barrier and its protective action.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 2. What kind of thing is an antibody?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 3. Why can a response to the same antigen be faster later?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L1. What did your audience question? Record one useful revision or defended explanation.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Next useful step</w:t>
      </w:r>
    </w:p>
    <w:p>
      <w:r>
        <w:rPr>
          <w:b w:val="0"/>
        </w:rPr>
        <w:t>A. Explain a barrier action.</w:t>
      </w:r>
    </w:p>
    <w:p>
      <w:r>
        <w:rPr>
          <w:b w:val="0"/>
        </w:rPr>
        <w:t>B. Separate cells from proteins.</w:t>
      </w:r>
    </w:p>
    <w:p>
      <w:r>
        <w:rPr>
          <w:b w:val="0"/>
        </w:rPr>
        <w:t>C. Connect memory with specificity.</w:t>
      </w:r>
    </w:p>
    <w:p>
      <w:r>
        <w:rPr>
          <w:b w:val="0"/>
        </w:rPr>
        <w:t>D. Read matched times on a graph.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LAUNCH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Immune memory: recognise, respond, remember</dc:title>
  <dc:subject>LAUNCH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