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Summer 1  /  Sum1·W4</w:t>
      </w:r>
    </w:p>
    <w:p>
      <w:pPr>
        <w:pStyle w:val="Title"/>
      </w:pPr>
      <w:r>
        <w:rPr>
          <w:b w:val="0"/>
        </w:rPr>
        <w:t>Shared evidence | Idealised exchange comparison</w:t>
      </w:r>
    </w:p>
    <w:p>
      <w:r>
        <w:rPr>
          <w:b/>
          <w:sz w:val="28"/>
        </w:rPr>
        <w:t>Exchange and ventilation: two linked jobs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All values are relative model inputs, not measured human data. Hold the omitted proportionality constant the same.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Case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Relative area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Relative concentration difference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Relative thickness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Q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R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Model rule: relative rate index=area×concentration difference÷thickness. It compares directions and ratios; it has no calibrated physiological unit.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Air movement case</w:t>
            </w:r>
          </w:p>
          <w:p>
            <w:pPr>
              <w:spacing w:after="200"/>
            </w:pPr>
            <w:r>
              <w:rPr>
                <w:sz w:val="24"/>
              </w:rPr>
              <w:t>During quiet inhalation, diaphragm contraction and rib movement increase thoracic volume. Compare pressure inside with surrounding air.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Gradient case</w:t>
            </w:r>
          </w:p>
          <w:p>
            <w:pPr>
              <w:spacing w:after="200"/>
            </w:pPr>
            <w:r>
              <w:rPr>
                <w:sz w:val="24"/>
              </w:rPr>
              <w:t>Oxygen is moving from alveolar air into arriving blood. In this scenario, fresh air replacement is reduced while exchange continues.</w:t>
            </w:r>
          </w:p>
        </w:tc>
      </w:tr>
    </w:tbl>
    <w:p/>
    <w:p>
      <w:r>
        <w:rPr>
          <w:b/>
        </w:rPr>
        <w:t>W1. Area-only pair and prediction. W2. Thickness-only pair and prediction. W3. Explain the fresh-air effect.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Sum1·W4</w:t>
      </w:r>
    </w:p>
    <w:p>
      <w:pPr>
        <w:pStyle w:val="Title"/>
      </w:pPr>
      <w:r>
        <w:rPr>
          <w:b w:val="0"/>
        </w:rPr>
        <w:t>Supported route | Connect the three jobs</w:t>
      </w:r>
    </w:p>
    <w:p>
      <w:r>
        <w:rPr>
          <w:b w:val="0"/>
        </w:rPr>
        <w:t>Word bank: ventilation; diffusion; blood transport; respiration; gradient; distance.</w:t>
      </w:r>
    </w:p>
    <w:p>
      <w:r>
        <w:rPr>
          <w:b/>
        </w:rPr>
        <w:t>S1. Draw oxygen and carbon-dioxide arrows across an alveolar surface. Label air and blood.</w:t>
      </w:r>
    </w:p>
    <w:p>
      <w:pPr>
        <w:spacing w:after="1920" w:line="20" w:lineRule="exact"/>
      </w:pPr>
      <w:r>
        <w:rPr>
          <w:sz w:val="2"/>
        </w:rPr>
        <w:t xml:space="preserve"> </w:t>
      </w:r>
    </w:p>
    <w:p>
      <w:r>
        <w:rPr>
          <w:b/>
        </w:rPr>
        <w:t>S2. Explain how diaphragm contraction can make air enter during inhalation.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Compare P/Q and P/R. Name the changed factor and predict the faster/slower model case.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Explain one alveolar adaptation and distinguish ventilation from cellular respiration.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Sum1·W4</w:t>
      </w:r>
    </w:p>
    <w:p>
      <w:pPr>
        <w:pStyle w:val="Title"/>
      </w:pPr>
      <w:r>
        <w:rPr>
          <w:b w:val="0"/>
        </w:rPr>
        <w:t>Standard route | Structure explains exchange</w:t>
      </w:r>
    </w:p>
    <w:p>
      <w:r>
        <w:rPr>
          <w:b w:val="0"/>
        </w:rPr>
        <w:t>Use causal links rather than listing features alone.</w:t>
      </w:r>
    </w:p>
    <w:p>
      <w:r>
        <w:rPr>
          <w:b/>
        </w:rPr>
        <w:t>M1. Explain the roles of ventilation and blood flow in maintaining gas gradients.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Explain how large area and a thin, moist barrier support gas exchange.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Describe quiet inhalation and exhalation using muscles, volume, pressure and air direction.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Use the table to justify two one-factor comparisons and state why its indices are not clinical readings.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Sum1·W4</w:t>
      </w:r>
    </w:p>
    <w:p>
      <w:pPr>
        <w:pStyle w:val="Title"/>
      </w:pPr>
      <w:r>
        <w:rPr>
          <w:b w:val="0"/>
        </w:rPr>
        <w:t>Stretch route | Quantify a model carefully</w:t>
      </w:r>
    </w:p>
    <w:p>
      <w:r>
        <w:rPr>
          <w:b w:val="0"/>
        </w:rPr>
        <w:t>Optional Biology-specific calculation; Fick-style reasoning is not labelled Higher-only. Use the supplied model rule.</w:t>
      </w:r>
    </w:p>
    <w:p>
      <w:r>
        <w:rPr>
          <w:b/>
        </w:rPr>
        <w:t>T1. Calculate relative indices for P, Q and R. Compare Q with P and R with P using ratios.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A new case doubles area and doubles thickness, with the same concentration difference. Predict its rate index relative to the original and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cube of side 1 unit has area 6 and volume 1; a cube of side 2 units has area 24 and volume 8. Calculate both surface-area:volume ratios and explain one implication for exchange.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State two limitations of using this idealised model to explain a real lung.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Sum1·W4</w:t>
      </w:r>
    </w:p>
    <w:p>
      <w:pPr>
        <w:pStyle w:val="Title"/>
      </w:pPr>
      <w:r>
        <w:rPr>
          <w:b w:val="0"/>
        </w:rPr>
        <w:t>Exit and reflection | Say how and why</w:t>
      </w:r>
    </w:p>
    <w:p>
      <w:r>
        <w:rPr>
          <w:b w:val="0"/>
        </w:rPr>
        <w:t>Use scientific process words precisely.</w:t>
      </w:r>
    </w:p>
    <w:p>
      <w:r>
        <w:rPr>
          <w:b/>
        </w:rPr>
        <w:t>E1. What happens to thoracic pressure during inhalation, and why does air enter?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Why can a thin exchange barrier increase diffusion rate?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Distinguish ventilation or gas diffusion from cellular respiration.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did your audience ask? Record one stronger mechanism explanation.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Next useful step</w:t>
      </w:r>
    </w:p>
    <w:p>
      <w:r>
        <w:rPr>
          <w:b w:val="0"/>
        </w:rPr>
        <w:t>A. Explain volume and pressure.</w:t>
      </w:r>
    </w:p>
    <w:p>
      <w:r>
        <w:rPr>
          <w:b w:val="0"/>
        </w:rPr>
        <w:t>B. Trace separate gas gradients.</w:t>
      </w:r>
    </w:p>
    <w:p>
      <w:r>
        <w:rPr>
          <w:b w:val="0"/>
        </w:rPr>
        <w:t>C. Link structure with exchange.</w:t>
      </w:r>
    </w:p>
    <w:p>
      <w:r>
        <w:rPr>
          <w:b w:val="0"/>
        </w:rPr>
        <w:t>D. Limit a model-based claim.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Exchange and ventilation: two linked jobs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