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Amylase Rate, Graph and Topic 1 Consolidation</w:t>
      </w:r>
    </w:p>
    <w:p>
      <w:pPr>
        <w:pStyle w:val="Subtitle"/>
      </w:pPr>
      <w:r>
        <w:t>LAUNCH · Science · 40 minutes</w:t>
      </w:r>
    </w:p>
    <w:p>
      <w:r>
        <w:t>I can calculate amylase rate from endpoint time, plot and interpret the pH pattern, evaluate the method, and apply Topic 1 knowledge to exam-style evidence.</w:t>
      </w:r>
    </w:p>
    <w:p>
      <w:pPr>
        <w:pStyle w:val="Heading1"/>
      </w:pPr>
      <w:r>
        <w:t>Prepare before pupils arrive</w:t>
      </w:r>
    </w:p>
    <w:p>
      <w:r>
        <w:t>Setup: Prepare an intact raw dataset and an accessible backup dataset, graph templates and calculators. Decide whether pupils use rate = 1/t or a clearly labelled scaled convention; never mix both in one table.</w:t>
      </w:r>
    </w:p>
    <w:p>
      <w:r>
        <w:t>Safety: Do not infer CP completion from a graph or generated printout. Preserve pupil/raw evidence, avoid public ranking by practical outcome and treat anomalous data as a reasoning opportunity rather than misconduct.</w:t>
      </w:r>
    </w:p>
    <w:p>
      <w:r>
        <w:t>Equipment: Pupil or teacher-provided raw dataset, calculator, graph paper or local spreadsheet, ruler, command-word frame and Topic 1 retrieval grid.</w:t>
      </w:r>
    </w:p>
    <w:p>
      <w:r>
        <w:t>Safety: Analysis uses no reagents. Keep original raw data unchanged, use anonymised/class data only and follow school device/privacy rules. Do not present the analysis page as proof that the wet practical was completed.</w:t>
      </w:r>
    </w:p>
    <w:p>
      <w:r>
        <w:t>Fallback: Use a pre-scaled graph, rate choice cards and an adult-scribed evaluation from the pupil's exact reasoning; mathematical and command-word goals remain visible.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Edexcel GCSE Biology 1BI0 Foundation · Paper 1 · Topic 1 · rate calculation, CP 1.10 analysis and Topic 1 consolidation.</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Explain why shorter endpoint time means faster amylase activity. State one controlled variable from the investigation.</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reciprocal — one divided by optimum — highest measured activity evaluate — weigh evidence and judge Write the relationship before substituting: rate = 1/time. Keep endpoint time in seconds unless the question states otherwise.</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Plot pH on the independent-variable x-axis and rate on the y-axis. Use an even scale, units and a sensible smooth trend only when the data justify it.</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Route each data statement to calculation check, pattern/conclusion or evaluation before writing the full response. Choose one evidence statement.</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Complete a GCSE-style CP analysis: rate table, pH-rate graph, evidence-led conclusion, method evaluation and a compact Topic 1 transfer check. Record: Shown rate working, an accurately labelled graph or equivalent data interpretation, a bounded conclusion, a strength-limitation-improvement chain and one Topic 1 transfer response.</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Use one graph feature to explain how pH affected amylase, then name one justified method improvement.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0.00800 s⁻¹</w:t>
      </w:r>
    </w:p>
    <w:p>
      <w:r>
        <w:t>Correct. 1 ÷ 125 = 0.00800 s⁻¹ to three significant figures.</w:t>
      </w:r>
    </w:p>
    <w:p>
      <w:pPr>
        <w:pStyle w:val="Heading2"/>
      </w:pPr>
      <w:r>
        <w:t>Misconception repair</w:t>
      </w:r>
    </w:p>
    <w:p>
      <w:r>
        <w:t>Repaired. The conclusion is bounded by tested pH values, repeats and measurement uncertainty.</w:t>
      </w:r>
    </w:p>
    <w:p>
      <w:pPr>
        <w:pStyle w:val="Heading2"/>
      </w:pPr>
      <w:r>
        <w:t>Guided checkpoint</w:t>
      </w:r>
    </w:p>
    <w:p>
      <w:r>
        <w:t>Correct. 1 ÷ 125 = 0.00800 s⁻¹ to three significant figures. Use rate = 1/time, not rate = time and not 1000/time unless the question explicitly gives that scaled convention.</w:t>
      </w:r>
    </w:p>
    <w:p>
      <w:pPr>
        <w:pStyle w:val="Heading2"/>
      </w:pPr>
      <w:r>
        <w:t>Reciprocal value</w:t>
      </w:r>
    </w:p>
    <w:p>
      <w:r>
        <w:t>CALCULATION CHECK. Calculation: the equation, substitution, value and unit agree. This card checks a numerical rate, not the whole pH pattern.</w:t>
      </w:r>
    </w:p>
    <w:p>
      <w:pPr>
        <w:pStyle w:val="Heading2"/>
      </w:pPr>
      <w:r>
        <w:t>Direction check</w:t>
      </w:r>
    </w:p>
    <w:p>
      <w:r>
        <w:t>CALCULATION CHECK. Calculation check: this tests whether time and rate were inverted correctly. Use this statement to validate the numerical transformation.</w:t>
      </w:r>
    </w:p>
    <w:p>
      <w:pPr>
        <w:pStyle w:val="Heading2"/>
      </w:pPr>
      <w:r>
        <w:t>Highest tested rate</w:t>
      </w:r>
    </w:p>
    <w:p>
      <w:r>
        <w:t>PATTERN / CONCLUSION. Conclusion: pH 7 is the optimum among the conditions tested, not necessarily an exact universal value. This statement interprets the graph rather than judging the method.</w:t>
      </w:r>
    </w:p>
    <w:p>
      <w:pPr>
        <w:pStyle w:val="Heading2"/>
      </w:pPr>
      <w:r>
        <w:t>Rise then fall</w:t>
      </w:r>
    </w:p>
    <w:p>
      <w:r>
        <w:t>PATTERN / CONCLUSION. Pattern: the description covers both sides of the measured peak. This is what the plotted values show.</w:t>
      </w:r>
    </w:p>
    <w:p>
      <w:pPr>
        <w:pStyle w:val="Heading2"/>
      </w:pPr>
      <w:r>
        <w:t>Subjective endpoint</w:t>
      </w:r>
    </w:p>
    <w:p>
      <w:r>
        <w:t>EVALUATION. Evaluation: subjective colour judgement can reduce repeatability and precision. This card identifies a limitation of evidence collection.</w:t>
      </w:r>
    </w:p>
    <w:p>
      <w:pPr>
        <w:pStyle w:val="Heading2"/>
      </w:pPr>
      <w:r>
        <w:t>Shorter interval</w:t>
      </w:r>
    </w:p>
    <w:p>
      <w:r>
        <w:t>EVALUATION. Evaluation: the improvement targets a named timing limitation. This changes method precision, not the biological conclusion directly.</w:t>
      </w:r>
    </w:p>
    <w:p>
      <w:pPr>
        <w:pStyle w:val="Heading2"/>
      </w:pPr>
      <w:r>
        <w:t>Preserve anomaly</w:t>
      </w:r>
    </w:p>
    <w:p>
      <w:r>
        <w:t>EVALUATION. Evaluation: an anomalous value requires transparent checking, not silent deletion. This card concerns evidence quality and judgement.</w:t>
      </w:r>
    </w:p>
    <w:p>
      <w:pPr>
        <w:pStyle w:val="Heading2"/>
      </w:pPr>
      <w:r>
        <w:t>Model limitation</w:t>
      </w:r>
    </w:p>
    <w:p>
      <w:r>
        <w:t>A smooth curve can hide repeats, anomalies and uncertainty. The graph covers only tested pH values and does not by itself prove the molecular mechanism or an exact optimum between points.</w:t>
      </w:r>
    </w:p>
    <w:p>
      <w:pPr>
        <w:pStyle w:val="Heading2"/>
      </w:pPr>
      <w:r>
        <w:t>Independent evidence</w:t>
      </w:r>
    </w:p>
    <w:p>
      <w:r>
        <w:t>Shown rate working, an accurately labelled graph or equivalent data interpretation, a bounded conclusion, a strength-limitation-improvement chain and one Topic 1 transfer response.</w:t>
      </w:r>
    </w:p>
    <w:p>
      <w:r>
        <w:t>Supported: Calculate three rates from a worked equation, plot supplied coordinates, choose the tested optimum and complete one limitation-improvement pair. Use a calculator sequence, partially labelled axes and stems: The fastest was __ because __. A limitation was __, so improve by __.</w:t>
      </w:r>
    </w:p>
    <w:p>
      <w:r>
        <w:t>Standard: Calculate the full rate column, plot the graph, describe and explain the pattern, then evaluate the endpoint method and answer one Topic 1 exam question. Follow CALCULATE → DESCRIBE → EXPLAIN → EVALUATE; keep each command-word response distinct.</w:t>
      </w:r>
    </w:p>
    <w:p>
      <w:r>
        <w:t>Stretch: Analyse repeats and uncertainty, justify the tested optimum, evaluate whether the conclusion is valid and transfer enzyme/transport knowledge to an unfamiliar context. Quantify where possible; distinguish accuracy, precision, repeatability and validity without claiming more than the evidence supports.</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SCI_L_W8L3_Amylase_Rate_And_Topic_1_Do.html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W8L3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