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Weekly plan row</w:t>
      </w:r>
    </w:p>
    <w:p>
      <w:pPr>
        <w:pStyle w:val="Heading1"/>
      </w:pPr>
      <w:r>
        <w:t>Make a winter welcome card</w:t>
      </w:r>
    </w:p>
    <w:p>
      <w:r>
        <w:t>Any qualification or accredited-unit mapping requires staff confirmation from actual evidence. No completion is inferred.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57"/>
        <w:gridCol w:w="7313"/>
      </w:tblGrid>
      <w:tr>
        <w:trPr>
          <w:cantSplit/>
        </w:trPr>
        <w:tc>
          <w:tcPr>
            <w:tcW w:type="dxa" w:w="1757"/>
            <w:shd w:fill="E4F0EF"/>
          </w:tcPr>
          <w:p>
            <w:pPr>
              <w:spacing w:after="100" w:before="60"/>
            </w:pPr>
            <w:r>
              <w:rPr>
                <w:b/>
              </w:rPr>
              <w:t>Field</w:t>
            </w:r>
          </w:p>
        </w:tc>
        <w:tc>
          <w:tcPr>
            <w:tcW w:type="dxa" w:w="7313"/>
            <w:shd w:fill="E4F0EF"/>
          </w:tcPr>
          <w:p>
            <w:pPr>
              <w:spacing w:after="100" w:before="60"/>
            </w:pPr>
            <w:r>
              <w:rPr>
                <w:b/>
              </w:rPr>
              <w:t>Plan</w:t>
            </w:r>
          </w:p>
        </w:tc>
      </w:tr>
      <w:tr>
        <w:trPr>
          <w:cantSplit/>
        </w:trPr>
        <w:tc>
          <w:tcPr>
            <w:tcW w:type="dxa" w:w="1757"/>
          </w:tcPr>
          <w:p>
            <w:pPr>
              <w:spacing w:after="100" w:before="60"/>
            </w:pPr>
            <w:r>
              <w:t>Pathway</w:t>
            </w:r>
          </w:p>
        </w:tc>
        <w:tc>
          <w:tcPr>
            <w:tcW w:type="dxa" w:w="7313"/>
          </w:tcPr>
          <w:p>
            <w:pPr>
              <w:spacing w:after="100" w:before="60"/>
            </w:pPr>
            <w:r>
              <w:t>BUILD · Independence / vocational · Year A</w:t>
            </w:r>
          </w:p>
        </w:tc>
      </w:tr>
      <w:tr>
        <w:trPr>
          <w:cantSplit/>
        </w:trPr>
        <w:tc>
          <w:tcPr>
            <w:tcW w:type="dxa" w:w="1757"/>
          </w:tcPr>
          <w:p>
            <w:pPr>
              <w:spacing w:after="100" w:before="60"/>
            </w:pPr>
            <w:r>
              <w:t>Theme</w:t>
            </w:r>
          </w:p>
        </w:tc>
        <w:tc>
          <w:tcPr>
            <w:tcW w:type="dxa" w:w="7313"/>
          </w:tcPr>
          <w:p>
            <w:pPr>
              <w:spacing w:after="100" w:before="60"/>
            </w:pPr>
            <w:r>
              <w:t>Identity &amp; Belonging</w:t>
            </w:r>
          </w:p>
        </w:tc>
      </w:tr>
      <w:tr>
        <w:trPr>
          <w:cantSplit/>
        </w:trPr>
        <w:tc>
          <w:tcPr>
            <w:tcW w:type="dxa" w:w="1757"/>
          </w:tcPr>
          <w:p>
            <w:pPr>
              <w:spacing w:after="100" w:before="60"/>
            </w:pPr>
            <w:r>
              <w:t>Week</w:t>
            </w:r>
          </w:p>
        </w:tc>
        <w:tc>
          <w:tcPr>
            <w:tcW w:type="dxa" w:w="7313"/>
          </w:tcPr>
          <w:p>
            <w:pPr>
              <w:spacing w:after="100" w:before="60"/>
            </w:pPr>
            <w:r>
              <w:t>Autumn 2 Week 6 · 7–11 December 2026</w:t>
            </w:r>
          </w:p>
        </w:tc>
      </w:tr>
      <w:tr>
        <w:trPr>
          <w:cantSplit/>
        </w:trPr>
        <w:tc>
          <w:tcPr>
            <w:tcW w:type="dxa" w:w="1757"/>
          </w:tcPr>
          <w:p>
            <w:pPr>
              <w:spacing w:after="100" w:before="60"/>
            </w:pPr>
            <w:r>
              <w:t>Taught slot</w:t>
            </w:r>
          </w:p>
        </w:tc>
        <w:tc>
          <w:tcPr>
            <w:tcW w:type="dxa" w:w="7313"/>
          </w:tcPr>
          <w:p>
            <w:pPr>
              <w:spacing w:after="100" w:before="60"/>
            </w:pPr>
            <w:r>
              <w:t>Friday 11 December 2026 · 40 minutes; clock time not supplied</w:t>
            </w:r>
          </w:p>
        </w:tc>
      </w:tr>
      <w:tr>
        <w:trPr>
          <w:cantSplit/>
        </w:trPr>
        <w:tc>
          <w:tcPr>
            <w:tcW w:type="dxa" w:w="1757"/>
          </w:tcPr>
          <w:p>
            <w:pPr>
              <w:spacing w:after="100" w:before="60"/>
            </w:pPr>
            <w:r>
              <w:t>Objective</w:t>
            </w:r>
          </w:p>
        </w:tc>
        <w:tc>
          <w:tcPr>
            <w:tcW w:type="dxa" w:w="7313"/>
          </w:tcPr>
          <w:p>
            <w:pPr>
              <w:spacing w:after="100" w:before="60"/>
            </w:pPr>
            <w:r>
              <w:t>Prepare a seasonal food/craft item.</w:t>
            </w:r>
          </w:p>
        </w:tc>
      </w:tr>
      <w:tr>
        <w:trPr>
          <w:cantSplit/>
        </w:trPr>
        <w:tc>
          <w:tcPr>
            <w:tcW w:type="dxa" w:w="1757"/>
          </w:tcPr>
          <w:p>
            <w:pPr>
              <w:spacing w:after="100" w:before="60"/>
            </w:pPr>
            <w:r>
              <w:t>Source</w:t>
            </w:r>
          </w:p>
        </w:tc>
        <w:tc>
          <w:tcPr>
            <w:tcW w:type="dxa" w:w="7313"/>
          </w:tcPr>
          <w:p>
            <w:pPr>
              <w:spacing w:after="100" w:before="60"/>
            </w:pPr>
            <w:r>
              <w:t>BUILD Weekly - Autumn, C142; owner-confirmed strand and Friday slot</w:t>
            </w:r>
          </w:p>
        </w:tc>
      </w:tr>
      <w:tr>
        <w:trPr>
          <w:cantSplit/>
        </w:trPr>
        <w:tc>
          <w:tcPr>
            <w:tcW w:type="dxa" w:w="1757"/>
          </w:tcPr>
          <w:p>
            <w:pPr>
              <w:spacing w:after="100" w:before="60"/>
            </w:pPr>
            <w:r>
              <w:t>Unit</w:t>
            </w:r>
          </w:p>
        </w:tc>
        <w:tc>
          <w:tcPr>
            <w:tcW w:type="dxa" w:w="7313"/>
          </w:tcPr>
          <w:p>
            <w:pPr>
              <w:spacing w:after="100" w:before="60"/>
            </w:pPr>
            <w:r>
              <w:t>Preparing a seasonal craft item</w:t>
            </w:r>
          </w:p>
        </w:tc>
      </w:tr>
      <w:tr>
        <w:trPr>
          <w:cantSplit/>
        </w:trPr>
        <w:tc>
          <w:tcPr>
            <w:tcW w:type="dxa" w:w="1757"/>
          </w:tcPr>
          <w:p>
            <w:pPr>
              <w:spacing w:after="100" w:before="60"/>
            </w:pPr>
            <w:r>
              <w:t>Threads</w:t>
            </w:r>
          </w:p>
        </w:tc>
        <w:tc>
          <w:tcPr>
            <w:tcW w:type="dxa" w:w="7313"/>
          </w:tcPr>
          <w:p>
            <w:pPr>
              <w:spacing w:after="100" w:before="60"/>
            </w:pPr>
            <w:r>
              <w:t>Thread tags: SMSC S/So (M/C: none); British Values IL/MR (D/RL/T: none).</w:t>
            </w:r>
          </w:p>
        </w:tc>
      </w:tr>
      <w:tr>
        <w:trPr>
          <w:cantSplit/>
        </w:trPr>
        <w:tc>
          <w:tcPr>
            <w:tcW w:type="dxa" w:w="1757"/>
          </w:tcPr>
          <w:p>
            <w:pPr>
              <w:spacing w:after="100" w:before="60"/>
            </w:pPr>
            <w:r>
              <w:t>Activity</w:t>
            </w:r>
          </w:p>
        </w:tc>
        <w:tc>
          <w:tcPr>
            <w:tcW w:type="dxa" w:w="7313"/>
          </w:tcPr>
          <w:p>
            <w:pPr>
              <w:spacing w:after="100" w:before="60"/>
            </w:pPr>
            <w:r>
              <w:t>Use the craft option in the scheme row to make a folded winter welcome card, arranging three paper strips as a simple snowflake pattern. Check the craft item and work area, record the learner’s own actions and support, and respond to one point of feedback.</w:t>
            </w:r>
          </w:p>
        </w:tc>
      </w:tr>
      <w:tr>
        <w:trPr>
          <w:cantSplit/>
        </w:trPr>
        <w:tc>
          <w:tcPr>
            <w:tcW w:type="dxa" w:w="1757"/>
          </w:tcPr>
          <w:p>
            <w:pPr>
              <w:spacing w:after="100" w:before="60"/>
            </w:pPr>
            <w:r>
              <w:t>Evidence</w:t>
            </w:r>
          </w:p>
        </w:tc>
        <w:tc>
          <w:tcPr>
            <w:tcW w:type="dxa" w:w="7313"/>
          </w:tcPr>
          <w:p>
            <w:pPr>
              <w:spacing w:after="100" w:before="60"/>
            </w:pPr>
            <w:r>
              <w:t>VOCATIONAL-BUILD-A2-W06-E1: An individual winter welcome card or clearly recorded unfinished item, linked to dated observations of planning, making, checking, support and one response to feedback.</w:t>
            </w:r>
          </w:p>
        </w:tc>
      </w:tr>
      <w:tr>
        <w:trPr>
          <w:cantSplit/>
        </w:trPr>
        <w:tc>
          <w:tcPr>
            <w:tcW w:type="dxa" w:w="1757"/>
          </w:tcPr>
          <w:p>
            <w:pPr>
              <w:spacing w:after="100" w:before="60"/>
            </w:pPr>
            <w:r>
              <w:t>Careers</w:t>
            </w:r>
          </w:p>
        </w:tc>
        <w:tc>
          <w:tcPr>
            <w:tcW w:type="dxa" w:w="7313"/>
          </w:tcPr>
          <w:p>
            <w:pPr>
              <w:spacing w:after="100" w:before="60"/>
            </w:pPr>
            <w:r>
              <w:t>This helps me follow a plan, make an item and check it.</w:t>
            </w:r>
          </w:p>
        </w:tc>
      </w:tr>
      <w:tr>
        <w:trPr>
          <w:cantSplit/>
        </w:trPr>
        <w:tc>
          <w:tcPr>
            <w:tcW w:type="dxa" w:w="1757"/>
          </w:tcPr>
          <w:p>
            <w:pPr>
              <w:spacing w:after="100" w:before="60"/>
            </w:pPr>
            <w:r>
              <w:t>Access</w:t>
            </w:r>
          </w:p>
        </w:tc>
        <w:tc>
          <w:tcPr>
            <w:tcW w:type="dxa" w:w="7313"/>
          </w:tcPr>
          <w:p>
            <w:pPr>
              <w:spacing w:after="100" w:before="60"/>
            </w:pPr>
            <w:r>
              <w:t>Point, speech, drawing, writing or aid. Record exact prompts, reduced choices, adult actions and gaps.</w:t>
            </w:r>
          </w:p>
        </w:tc>
      </w:tr>
      <w:tr>
        <w:trPr>
          <w:cantSplit/>
        </w:trPr>
        <w:tc>
          <w:tcPr>
            <w:tcW w:type="dxa" w:w="1757"/>
          </w:tcPr>
          <w:p>
            <w:pPr>
              <w:spacing w:after="100" w:before="60"/>
            </w:pPr>
            <w:r>
              <w:t>Assessment</w:t>
            </w:r>
          </w:p>
        </w:tc>
        <w:tc>
          <w:tcPr>
            <w:tcW w:type="dxa" w:w="7313"/>
          </w:tcPr>
          <w:p>
            <w:pPr>
              <w:spacing w:after="100" w:before="60"/>
            </w:pPr>
            <w:r>
              <w:t>Formative. Weeks 1–6 formative; Week 7 assessing. Keep first work and later response separate.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9" w:h="16834"/>
      <w:pgMar w:top="792" w:right="893" w:bottom="792" w:left="893" w:header="317" w:footer="31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3"/>
      </w:rPr>
      <w:t>Lesson resource · CC BY-NC-SA 4.0: free for classroom use, share and adapt with credit, no resale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VOCATIONAL-BUILD-A2-W06 · Public edition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47" w:lineRule="auto"/>
    </w:pPr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/>
      <w:b w:val="0"/>
      <w:bCs/>
      <w:color w:val="183E4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83E4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/>
      <w:contextualSpacing/>
    </w:pPr>
    <w:rPr>
      <w:rFonts w:asciiTheme="majorHAnsi" w:eastAsiaTheme="majorEastAsia" w:hAnsiTheme="majorHAnsi" w:cstheme="majorBidi" w:ascii="Arial" w:hAnsi="Arial"/>
      <w:color w:val="183E4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Lesson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Pages>1</Pages>
  <Words>0</Words>
  <Characters>0</Characters>
  <Application>Lesson resource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Make a winter welcome card</dc:title>
  <dc:subject>VOCATIONAL-BUILD-A2-W06 · Year A</dc:subject>
  <dc:creator>Lesson resource</dc:creator>
  <cp:keywords>Year A · Careers</cp:keywords>
  <dc:description/>
  <cp:lastModifiedBy>Lesson resource</cp:lastModifiedBy>
  <cp:revision>1</cp:revision>
  <dcterms:created xsi:type="dcterms:W3CDTF">2013-12-23T23:15:00Z</dcterms:created>
  <dcterms:modified xsi:type="dcterms:W3CDTF">2013-12-23T23:15:00Z</dcterms:modified>
  <cp:category/>
</cp:coreProperties>
</file>