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40" w:line="250" w:lineRule="auto"/>
      </w:pPr>
      <w:r>
        <w:rPr>
          <w:rFonts w:ascii="Segoe UI" w:hAnsi="Segoe UI" w:eastAsia="Segoe UI"/>
          <w:b/>
          <w:color w:val="000000"/>
          <w:sz w:val="42"/>
        </w:rPr>
        <w:t>Lesson 3 planner</w:t>
      </w:r>
    </w:p>
    <w:p>
      <w:pPr>
        <w:spacing w:after="180" w:line="250" w:lineRule="auto"/>
      </w:pPr>
      <w:r>
        <w:rPr>
          <w:rFonts w:ascii="Segoe UI" w:hAnsi="Segoe UI" w:eastAsia="Segoe UI"/>
          <w:b w:val="0"/>
          <w:color w:val="000000"/>
          <w:sz w:val="21"/>
        </w:rPr>
        <w:t>From charity facts to our plan</w:t>
      </w:r>
    </w:p>
    <w:p>
      <w:pPr>
        <w:spacing w:after="120" w:line="250" w:lineRule="auto"/>
      </w:pPr>
      <w:r>
        <w:rPr>
          <w:rFonts w:ascii="Segoe UI" w:hAnsi="Segoe UI" w:eastAsia="Segoe UI"/>
          <w:b/>
          <w:color w:val="000000"/>
          <w:sz w:val="22"/>
        </w:rPr>
        <w:t>SoW Autumn 1 Week 5 · 40 minutes · GROW · Reading band 8–11</w:t>
      </w:r>
    </w:p>
    <w:p>
      <w:pPr>
        <w:spacing w:after="160" w:line="250" w:lineRule="auto"/>
      </w:pPr>
      <w:r>
        <w:rPr>
          <w:rFonts w:ascii="Segoe UI" w:hAnsi="Segoe UI" w:eastAsia="Segoe UI"/>
          <w:b w:val="0"/>
          <w:color w:val="000000"/>
          <w:sz w:val="21"/>
        </w:rPr>
        <w:t>Teaching date: __________</w:t>
        <w:br/>
        <w:t>Trial bake dates: __________ / __________   Review date: __________</w:t>
      </w:r>
    </w:p>
    <w:p>
      <w:pPr>
        <w:pStyle w:val="Heading1"/>
        <w:spacing w:after="100" w:line="250" w:lineRule="auto"/>
      </w:pPr>
      <w:r>
        <w:rPr>
          <w:rFonts w:ascii="Segoe UI" w:hAnsi="Segoe UI" w:eastAsia="Segoe UI"/>
          <w:b/>
          <w:color w:val="000000"/>
          <w:sz w:val="26"/>
        </w:rPr>
        <w:t>Objective and evidence</w:t>
      </w:r>
    </w:p>
    <w:p>
      <w:pPr>
        <w:spacing w:after="140" w:line="250" w:lineRule="auto"/>
      </w:pPr>
      <w:r>
        <w:rPr>
          <w:rFonts w:ascii="Segoe UI" w:hAnsi="Segoe UI" w:eastAsia="Segoe UI"/>
          <w:b w:val="0"/>
          <w:color w:val="000000"/>
          <w:sz w:val="22"/>
        </w:rPr>
        <w:t xml:space="preserve">Record what we learned from our charity partner; make one real project decision with a tool; write my own project plan.</w:t>
      </w:r>
    </w:p>
    <w:p>
      <w:pPr>
        <w:spacing w:after="160" w:line="250" w:lineRule="auto"/>
      </w:pPr>
      <w:r>
        <w:rPr>
          <w:rFonts w:ascii="Segoe UI" w:hAnsi="Segoe UI" w:eastAsia="Segoe UI"/>
          <w:b w:val="0"/>
          <w:color w:val="000000"/>
          <w:sz w:val="21"/>
        </w:rPr>
        <w:t xml:space="preserve">Bank L3-E1 and L3-E2, with optional L3-E3. Project learning link: [QUAL]; [AWARD] unit awards: [QUAL]; [QUAL]. Books hold checked campaign facts and rehearsal. The class scorecard records a genuine project choice. Keep each learner’s own contribution.</w:t>
      </w:r>
    </w:p>
    <w:tbl>
      <w:tblPr>
        <w:tblW w:type="auto" w:w="0"/>
        <w:jc w:val="center"/>
        <w:tblLayout w:type="fixed"/>
        <w:tblLook w:firstColumn="1" w:firstRow="1" w:lastColumn="0" w:lastRow="0" w:noHBand="0" w:noVBand="1" w:val="04A0"/>
      </w:tblPr>
      <w:tblGrid>
        <w:gridCol w:w="3855"/>
        <w:gridCol w:w="964"/>
        <w:gridCol w:w="1417"/>
        <w:gridCol w:w="3855"/>
      </w:tblGrid>
      <w:tr>
        <w:trPr>
          <w:cantSplit/>
          <w:tblHeader/>
        </w:trPr>
        <w:tc>
          <w:tcPr>
            <w:tcW w:type="dxa" w:w="3855"/>
            <w:vAlign w:val="center"/>
            <w:tcMar>
              <w:top w:w="90" w:type="dxa"/>
              <w:left w:w="90" w:type="dxa"/>
              <w:bottom w:w="90" w:type="dxa"/>
              <w:right w:w="90" w:type="dxa"/>
            </w:tcMar>
            <w:tcBorders>
              <w:top w:val="single" w:sz="5" w:color="D9D9D9"/>
              <w:left w:val="single" w:sz="5" w:color="D9D9D9"/>
              <w:bottom w:val="single" w:sz="5" w:color="D9D9D9"/>
              <w:right w:val="single" w:sz="5" w:color="D9D9D9"/>
            </w:tcBorders>
            <w:shd w:fill="E5E7EB"/>
          </w:tcPr>
          <w:p>
            <w:pPr>
              <w:spacing w:after="40" w:line="245" w:lineRule="auto"/>
            </w:pPr>
            <w:r>
              <w:rPr>
                <w:rFonts w:ascii="Segoe UI" w:hAnsi="Segoe UI" w:eastAsia="Segoe UI"/>
                <w:b/>
                <w:color w:val="000000"/>
                <w:sz w:val="18"/>
              </w:rPr>
              <w:t>Slide and fixed stage</w:t>
            </w:r>
          </w:p>
        </w:tc>
        <w:tc>
          <w:tcPr>
            <w:tcW w:type="dxa" w:w="964"/>
            <w:vAlign w:val="center"/>
            <w:tcMar>
              <w:top w:w="90" w:type="dxa"/>
              <w:left w:w="90" w:type="dxa"/>
              <w:bottom w:w="90" w:type="dxa"/>
              <w:right w:w="90" w:type="dxa"/>
            </w:tcMar>
            <w:tcBorders>
              <w:top w:val="single" w:sz="5" w:color="D9D9D9"/>
              <w:left w:val="single" w:sz="5" w:color="D9D9D9"/>
              <w:bottom w:val="single" w:sz="5" w:color="D9D9D9"/>
              <w:right w:val="single" w:sz="5" w:color="D9D9D9"/>
            </w:tcBorders>
            <w:shd w:fill="E5E7EB"/>
          </w:tcPr>
          <w:p>
            <w:pPr>
              <w:spacing w:after="40" w:line="245" w:lineRule="auto"/>
            </w:pPr>
            <w:r>
              <w:rPr>
                <w:rFonts w:ascii="Segoe UI" w:hAnsi="Segoe UI" w:eastAsia="Segoe UI"/>
                <w:b/>
                <w:color w:val="000000"/>
                <w:sz w:val="18"/>
              </w:rPr>
              <w:t>Min</w:t>
            </w:r>
          </w:p>
        </w:tc>
        <w:tc>
          <w:tcPr>
            <w:tcW w:type="dxa" w:w="1417"/>
            <w:vAlign w:val="center"/>
            <w:tcMar>
              <w:top w:w="90" w:type="dxa"/>
              <w:left w:w="90" w:type="dxa"/>
              <w:bottom w:w="90" w:type="dxa"/>
              <w:right w:w="90" w:type="dxa"/>
            </w:tcMar>
            <w:tcBorders>
              <w:top w:val="single" w:sz="5" w:color="D9D9D9"/>
              <w:left w:val="single" w:sz="5" w:color="D9D9D9"/>
              <w:bottom w:val="single" w:sz="5" w:color="D9D9D9"/>
              <w:right w:val="single" w:sz="5" w:color="D9D9D9"/>
            </w:tcBorders>
            <w:shd w:fill="E5E7EB"/>
          </w:tcPr>
          <w:p>
            <w:pPr>
              <w:spacing w:after="40" w:line="245" w:lineRule="auto"/>
            </w:pPr>
            <w:r>
              <w:rPr>
                <w:rFonts w:ascii="Segoe UI" w:hAnsi="Segoe UI" w:eastAsia="Segoe UI"/>
                <w:b/>
                <w:color w:val="000000"/>
                <w:sz w:val="18"/>
              </w:rPr>
              <w:t>Clock</w:t>
            </w:r>
          </w:p>
        </w:tc>
        <w:tc>
          <w:tcPr>
            <w:tcW w:type="dxa" w:w="3855"/>
            <w:vAlign w:val="center"/>
            <w:tcMar>
              <w:top w:w="90" w:type="dxa"/>
              <w:left w:w="90" w:type="dxa"/>
              <w:bottom w:w="90" w:type="dxa"/>
              <w:right w:w="90" w:type="dxa"/>
            </w:tcMar>
            <w:tcBorders>
              <w:top w:val="single" w:sz="5" w:color="D9D9D9"/>
              <w:left w:val="single" w:sz="5" w:color="D9D9D9"/>
              <w:bottom w:val="single" w:sz="5" w:color="D9D9D9"/>
              <w:right w:val="single" w:sz="5" w:color="D9D9D9"/>
            </w:tcBorders>
            <w:shd w:fill="E5E7EB"/>
          </w:tcPr>
          <w:p>
            <w:pPr>
              <w:spacing w:after="40" w:line="245" w:lineRule="auto"/>
            </w:pPr>
            <w:r>
              <w:rPr>
                <w:rFonts w:ascii="Segoe UI" w:hAnsi="Segoe UI" w:eastAsia="Segoe UI"/>
                <w:b/>
                <w:color w:val="000000"/>
                <w:sz w:val="18"/>
              </w:rPr>
              <w:t>Purpose</w:t>
            </w:r>
          </w:p>
        </w:tc>
      </w:tr>
      <w:tr>
        <w:trPr>
          <w:cantSplit/>
        </w:trPr>
        <w:tc>
          <w:tcPr>
            <w:tcW w:type="dxa" w:w="3855"/>
            <w:vAlign w:val="center"/>
            <w:tcMar>
              <w:top w:w="90" w:type="dxa"/>
              <w:left w:w="90" w:type="dxa"/>
              <w:bottom w:w="90" w:type="dxa"/>
              <w:right w:w="90" w:type="dxa"/>
            </w:tcMar>
            <w:tcBorders>
              <w:top w:val="single" w:sz="5" w:color="D9D9D9"/>
              <w:left w:val="single" w:sz="5" w:color="D9D9D9"/>
              <w:bottom w:val="single" w:sz="5" w:color="D9D9D9"/>
              <w:right w:val="single" w:sz="5" w:color="D9D9D9"/>
            </w:tcBorders>
          </w:tcPr>
          <w:p>
            <w:pPr>
              <w:spacing w:after="40" w:line="245" w:lineRule="auto"/>
            </w:pPr>
            <w:r>
              <w:rPr>
                <w:rFonts w:ascii="Segoe UI" w:hAnsi="Segoe UI" w:eastAsia="Segoe UI"/>
                <w:b w:val="0"/>
                <w:color w:val="000000"/>
                <w:sz w:val="18"/>
              </w:rPr>
              <w:t>1. Title + big question</w:t>
            </w:r>
          </w:p>
        </w:tc>
        <w:tc>
          <w:tcPr>
            <w:tcW w:type="dxa" w:w="964"/>
            <w:vAlign w:val="center"/>
            <w:tcMar>
              <w:top w:w="90" w:type="dxa"/>
              <w:left w:w="90" w:type="dxa"/>
              <w:bottom w:w="90" w:type="dxa"/>
              <w:right w:w="90" w:type="dxa"/>
            </w:tcMar>
            <w:tcBorders>
              <w:top w:val="single" w:sz="5" w:color="D9D9D9"/>
              <w:left w:val="single" w:sz="5" w:color="D9D9D9"/>
              <w:bottom w:val="single" w:sz="5" w:color="D9D9D9"/>
              <w:right w:val="single" w:sz="5" w:color="D9D9D9"/>
            </w:tcBorders>
          </w:tcPr>
          <w:p>
            <w:pPr>
              <w:spacing w:after="40" w:line="245" w:lineRule="auto"/>
            </w:pPr>
            <w:r>
              <w:rPr>
                <w:rFonts w:ascii="Segoe UI" w:hAnsi="Segoe UI" w:eastAsia="Segoe UI"/>
                <w:b w:val="0"/>
                <w:color w:val="000000"/>
                <w:sz w:val="18"/>
              </w:rPr>
              <w:t>0</w:t>
            </w:r>
          </w:p>
        </w:tc>
        <w:tc>
          <w:tcPr>
            <w:tcW w:type="dxa" w:w="1417"/>
            <w:vAlign w:val="center"/>
            <w:tcMar>
              <w:top w:w="90" w:type="dxa"/>
              <w:left w:w="90" w:type="dxa"/>
              <w:bottom w:w="90" w:type="dxa"/>
              <w:right w:w="90" w:type="dxa"/>
            </w:tcMar>
            <w:tcBorders>
              <w:top w:val="single" w:sz="5" w:color="D9D9D9"/>
              <w:left w:val="single" w:sz="5" w:color="D9D9D9"/>
              <w:bottom w:val="single" w:sz="5" w:color="D9D9D9"/>
              <w:right w:val="single" w:sz="5" w:color="D9D9D9"/>
            </w:tcBorders>
          </w:tcPr>
          <w:p>
            <w:pPr>
              <w:spacing w:after="40" w:line="245" w:lineRule="auto"/>
            </w:pPr>
            <w:r>
              <w:rPr>
                <w:rFonts w:ascii="Segoe UI" w:hAnsi="Segoe UI" w:eastAsia="Segoe UI"/>
                <w:b w:val="0"/>
                <w:color w:val="000000"/>
                <w:sz w:val="18"/>
              </w:rPr>
              <w:t>Before start</w:t>
            </w:r>
          </w:p>
        </w:tc>
        <w:tc>
          <w:tcPr>
            <w:tcW w:type="dxa" w:w="3855"/>
            <w:vAlign w:val="center"/>
            <w:tcMar>
              <w:top w:w="90" w:type="dxa"/>
              <w:left w:w="90" w:type="dxa"/>
              <w:bottom w:w="90" w:type="dxa"/>
              <w:right w:w="90" w:type="dxa"/>
            </w:tcMar>
            <w:tcBorders>
              <w:top w:val="single" w:sz="5" w:color="D9D9D9"/>
              <w:left w:val="single" w:sz="5" w:color="D9D9D9"/>
              <w:bottom w:val="single" w:sz="5" w:color="D9D9D9"/>
              <w:right w:val="single" w:sz="5" w:color="D9D9D9"/>
            </w:tcBorders>
          </w:tcPr>
          <w:p>
            <w:pPr>
              <w:spacing w:after="40" w:line="245" w:lineRule="auto"/>
            </w:pPr>
            <w:r>
              <w:rPr>
                <w:rFonts w:ascii="Segoe UI" w:hAnsi="Segoe UI" w:eastAsia="Segoe UI"/>
                <w:b w:val="0"/>
                <w:color w:val="000000"/>
                <w:sz w:val="18"/>
              </w:rPr>
              <w:t>Big question ready</w:t>
            </w:r>
          </w:p>
        </w:tc>
      </w:tr>
      <w:tr>
        <w:trPr>
          <w:cantSplit/>
        </w:trPr>
        <w:tc>
          <w:tcPr>
            <w:tcW w:type="dxa" w:w="3855"/>
            <w:vAlign w:val="center"/>
            <w:tcMar>
              <w:top w:w="90" w:type="dxa"/>
              <w:left w:w="90" w:type="dxa"/>
              <w:bottom w:w="90" w:type="dxa"/>
              <w:right w:w="90" w:type="dxa"/>
            </w:tcMar>
            <w:tcBorders>
              <w:top w:val="single" w:sz="5" w:color="D9D9D9"/>
              <w:left w:val="single" w:sz="5" w:color="D9D9D9"/>
              <w:bottom w:val="single" w:sz="5" w:color="D9D9D9"/>
              <w:right w:val="single" w:sz="5" w:color="D9D9D9"/>
            </w:tcBorders>
          </w:tcPr>
          <w:p>
            <w:pPr>
              <w:spacing w:after="40" w:line="245" w:lineRule="auto"/>
            </w:pPr>
            <w:r>
              <w:rPr>
                <w:rFonts w:ascii="Segoe UI" w:hAnsi="Segoe UI" w:eastAsia="Segoe UI"/>
                <w:b w:val="0"/>
                <w:color w:val="000000"/>
                <w:sz w:val="18"/>
              </w:rPr>
              <w:t>2. Arrival &amp; regulation check</w:t>
            </w:r>
          </w:p>
        </w:tc>
        <w:tc>
          <w:tcPr>
            <w:tcW w:type="dxa" w:w="964"/>
            <w:vAlign w:val="center"/>
            <w:tcMar>
              <w:top w:w="90" w:type="dxa"/>
              <w:left w:w="90" w:type="dxa"/>
              <w:bottom w:w="90" w:type="dxa"/>
              <w:right w:w="90" w:type="dxa"/>
            </w:tcMar>
            <w:tcBorders>
              <w:top w:val="single" w:sz="5" w:color="D9D9D9"/>
              <w:left w:val="single" w:sz="5" w:color="D9D9D9"/>
              <w:bottom w:val="single" w:sz="5" w:color="D9D9D9"/>
              <w:right w:val="single" w:sz="5" w:color="D9D9D9"/>
            </w:tcBorders>
          </w:tcPr>
          <w:p>
            <w:pPr>
              <w:spacing w:after="40" w:line="245" w:lineRule="auto"/>
            </w:pPr>
            <w:r>
              <w:rPr>
                <w:rFonts w:ascii="Segoe UI" w:hAnsi="Segoe UI" w:eastAsia="Segoe UI"/>
                <w:b w:val="0"/>
                <w:color w:val="000000"/>
                <w:sz w:val="18"/>
              </w:rPr>
              <w:t>3</w:t>
            </w:r>
          </w:p>
        </w:tc>
        <w:tc>
          <w:tcPr>
            <w:tcW w:type="dxa" w:w="1417"/>
            <w:vAlign w:val="center"/>
            <w:tcMar>
              <w:top w:w="90" w:type="dxa"/>
              <w:left w:w="90" w:type="dxa"/>
              <w:bottom w:w="90" w:type="dxa"/>
              <w:right w:w="90" w:type="dxa"/>
            </w:tcMar>
            <w:tcBorders>
              <w:top w:val="single" w:sz="5" w:color="D9D9D9"/>
              <w:left w:val="single" w:sz="5" w:color="D9D9D9"/>
              <w:bottom w:val="single" w:sz="5" w:color="D9D9D9"/>
              <w:right w:val="single" w:sz="5" w:color="D9D9D9"/>
            </w:tcBorders>
          </w:tcPr>
          <w:p>
            <w:pPr>
              <w:spacing w:after="40" w:line="245" w:lineRule="auto"/>
            </w:pPr>
            <w:r>
              <w:rPr>
                <w:rFonts w:ascii="Segoe UI" w:hAnsi="Segoe UI" w:eastAsia="Segoe UI"/>
                <w:b w:val="0"/>
                <w:color w:val="000000"/>
                <w:sz w:val="18"/>
              </w:rPr>
              <w:t>00–03</w:t>
            </w:r>
          </w:p>
        </w:tc>
        <w:tc>
          <w:tcPr>
            <w:tcW w:type="dxa" w:w="3855"/>
            <w:vAlign w:val="center"/>
            <w:tcMar>
              <w:top w:w="90" w:type="dxa"/>
              <w:left w:w="90" w:type="dxa"/>
              <w:bottom w:w="90" w:type="dxa"/>
              <w:right w:w="90" w:type="dxa"/>
            </w:tcMar>
            <w:tcBorders>
              <w:top w:val="single" w:sz="5" w:color="D9D9D9"/>
              <w:left w:val="single" w:sz="5" w:color="D9D9D9"/>
              <w:bottom w:val="single" w:sz="5" w:color="D9D9D9"/>
              <w:right w:val="single" w:sz="5" w:color="D9D9D9"/>
            </w:tcBorders>
          </w:tcPr>
          <w:p>
            <w:pPr>
              <w:spacing w:after="40" w:line="245" w:lineRule="auto"/>
            </w:pPr>
            <w:r>
              <w:rPr>
                <w:rFonts w:ascii="Segoe UI" w:hAnsi="Segoe UI" w:eastAsia="Segoe UI"/>
                <w:b w:val="0"/>
                <w:color w:val="000000"/>
                <w:sz w:val="18"/>
              </w:rPr>
              <w:t>Private colour check and reset</w:t>
            </w:r>
          </w:p>
        </w:tc>
      </w:tr>
      <w:tr>
        <w:trPr>
          <w:cantSplit/>
        </w:trPr>
        <w:tc>
          <w:tcPr>
            <w:tcW w:type="dxa" w:w="3855"/>
            <w:vAlign w:val="center"/>
            <w:tcMar>
              <w:top w:w="90" w:type="dxa"/>
              <w:left w:w="90" w:type="dxa"/>
              <w:bottom w:w="90" w:type="dxa"/>
              <w:right w:w="90" w:type="dxa"/>
            </w:tcMar>
            <w:tcBorders>
              <w:top w:val="single" w:sz="5" w:color="D9D9D9"/>
              <w:left w:val="single" w:sz="5" w:color="D9D9D9"/>
              <w:bottom w:val="single" w:sz="5" w:color="D9D9D9"/>
              <w:right w:val="single" w:sz="5" w:color="D9D9D9"/>
            </w:tcBorders>
          </w:tcPr>
          <w:p>
            <w:pPr>
              <w:spacing w:after="40" w:line="245" w:lineRule="auto"/>
            </w:pPr>
            <w:r>
              <w:rPr>
                <w:rFonts w:ascii="Segoe UI" w:hAnsi="Segoe UI" w:eastAsia="Segoe UI"/>
                <w:b w:val="0"/>
                <w:color w:val="000000"/>
                <w:sz w:val="18"/>
              </w:rPr>
              <w:t>3. Retrieval</w:t>
            </w:r>
          </w:p>
        </w:tc>
        <w:tc>
          <w:tcPr>
            <w:tcW w:type="dxa" w:w="964"/>
            <w:vAlign w:val="center"/>
            <w:tcMar>
              <w:top w:w="90" w:type="dxa"/>
              <w:left w:w="90" w:type="dxa"/>
              <w:bottom w:w="90" w:type="dxa"/>
              <w:right w:w="90" w:type="dxa"/>
            </w:tcMar>
            <w:tcBorders>
              <w:top w:val="single" w:sz="5" w:color="D9D9D9"/>
              <w:left w:val="single" w:sz="5" w:color="D9D9D9"/>
              <w:bottom w:val="single" w:sz="5" w:color="D9D9D9"/>
              <w:right w:val="single" w:sz="5" w:color="D9D9D9"/>
            </w:tcBorders>
          </w:tcPr>
          <w:p>
            <w:pPr>
              <w:spacing w:after="40" w:line="245" w:lineRule="auto"/>
            </w:pPr>
            <w:r>
              <w:rPr>
                <w:rFonts w:ascii="Segoe UI" w:hAnsi="Segoe UI" w:eastAsia="Segoe UI"/>
                <w:b w:val="0"/>
                <w:color w:val="000000"/>
                <w:sz w:val="18"/>
              </w:rPr>
              <w:t>5</w:t>
            </w:r>
          </w:p>
        </w:tc>
        <w:tc>
          <w:tcPr>
            <w:tcW w:type="dxa" w:w="1417"/>
            <w:vAlign w:val="center"/>
            <w:tcMar>
              <w:top w:w="90" w:type="dxa"/>
              <w:left w:w="90" w:type="dxa"/>
              <w:bottom w:w="90" w:type="dxa"/>
              <w:right w:w="90" w:type="dxa"/>
            </w:tcMar>
            <w:tcBorders>
              <w:top w:val="single" w:sz="5" w:color="D9D9D9"/>
              <w:left w:val="single" w:sz="5" w:color="D9D9D9"/>
              <w:bottom w:val="single" w:sz="5" w:color="D9D9D9"/>
              <w:right w:val="single" w:sz="5" w:color="D9D9D9"/>
            </w:tcBorders>
          </w:tcPr>
          <w:p>
            <w:pPr>
              <w:spacing w:after="40" w:line="245" w:lineRule="auto"/>
            </w:pPr>
            <w:r>
              <w:rPr>
                <w:rFonts w:ascii="Segoe UI" w:hAnsi="Segoe UI" w:eastAsia="Segoe UI"/>
                <w:b w:val="0"/>
                <w:color w:val="000000"/>
                <w:sz w:val="18"/>
              </w:rPr>
              <w:t>03–08</w:t>
            </w:r>
          </w:p>
        </w:tc>
        <w:tc>
          <w:tcPr>
            <w:tcW w:type="dxa" w:w="3855"/>
            <w:vAlign w:val="center"/>
            <w:tcMar>
              <w:top w:w="90" w:type="dxa"/>
              <w:left w:w="90" w:type="dxa"/>
              <w:bottom w:w="90" w:type="dxa"/>
              <w:right w:w="90" w:type="dxa"/>
            </w:tcMar>
            <w:tcBorders>
              <w:top w:val="single" w:sz="5" w:color="D9D9D9"/>
              <w:left w:val="single" w:sz="5" w:color="D9D9D9"/>
              <w:bottom w:val="single" w:sz="5" w:color="D9D9D9"/>
              <w:right w:val="single" w:sz="5" w:color="D9D9D9"/>
            </w:tcBorders>
          </w:tcPr>
          <w:p>
            <w:pPr>
              <w:spacing w:after="40" w:line="245" w:lineRule="auto"/>
            </w:pPr>
            <w:r>
              <w:rPr>
                <w:rFonts w:ascii="Segoe UI" w:hAnsi="Segoe UI" w:eastAsia="Segoe UI"/>
                <w:b w:val="0"/>
                <w:color w:val="000000"/>
                <w:sz w:val="18"/>
              </w:rPr>
              <w:t>Recall, word mat and checked facts</w:t>
            </w:r>
          </w:p>
        </w:tc>
      </w:tr>
      <w:tr>
        <w:trPr>
          <w:cantSplit/>
        </w:trPr>
        <w:tc>
          <w:tcPr>
            <w:tcW w:type="dxa" w:w="3855"/>
            <w:vAlign w:val="center"/>
            <w:tcMar>
              <w:top w:w="90" w:type="dxa"/>
              <w:left w:w="90" w:type="dxa"/>
              <w:bottom w:w="90" w:type="dxa"/>
              <w:right w:w="90" w:type="dxa"/>
            </w:tcMar>
            <w:tcBorders>
              <w:top w:val="single" w:sz="5" w:color="D9D9D9"/>
              <w:left w:val="single" w:sz="5" w:color="D9D9D9"/>
              <w:bottom w:val="single" w:sz="5" w:color="D9D9D9"/>
              <w:right w:val="single" w:sz="5" w:color="D9D9D9"/>
            </w:tcBorders>
          </w:tcPr>
          <w:p>
            <w:pPr>
              <w:spacing w:after="40" w:line="245" w:lineRule="auto"/>
            </w:pPr>
            <w:r>
              <w:rPr>
                <w:rFonts w:ascii="Segoe UI" w:hAnsi="Segoe UI" w:eastAsia="Segoe UI"/>
                <w:b w:val="0"/>
                <w:color w:val="000000"/>
                <w:sz w:val="18"/>
              </w:rPr>
              <w:t xml:space="preserve">4. Today: objective + "I can" statements with evidence links</w:t>
            </w:r>
          </w:p>
        </w:tc>
        <w:tc>
          <w:tcPr>
            <w:tcW w:type="dxa" w:w="964"/>
            <w:vAlign w:val="center"/>
            <w:tcMar>
              <w:top w:w="90" w:type="dxa"/>
              <w:left w:w="90" w:type="dxa"/>
              <w:bottom w:w="90" w:type="dxa"/>
              <w:right w:w="90" w:type="dxa"/>
            </w:tcMar>
            <w:tcBorders>
              <w:top w:val="single" w:sz="5" w:color="D9D9D9"/>
              <w:left w:val="single" w:sz="5" w:color="D9D9D9"/>
              <w:bottom w:val="single" w:sz="5" w:color="D9D9D9"/>
              <w:right w:val="single" w:sz="5" w:color="D9D9D9"/>
            </w:tcBorders>
          </w:tcPr>
          <w:p>
            <w:pPr>
              <w:spacing w:after="40" w:line="245" w:lineRule="auto"/>
            </w:pPr>
            <w:r>
              <w:rPr>
                <w:rFonts w:ascii="Segoe UI" w:hAnsi="Segoe UI" w:eastAsia="Segoe UI"/>
                <w:b w:val="0"/>
                <w:color w:val="000000"/>
                <w:sz w:val="18"/>
              </w:rPr>
              <w:t>2</w:t>
            </w:r>
          </w:p>
        </w:tc>
        <w:tc>
          <w:tcPr>
            <w:tcW w:type="dxa" w:w="1417"/>
            <w:vAlign w:val="center"/>
            <w:tcMar>
              <w:top w:w="90" w:type="dxa"/>
              <w:left w:w="90" w:type="dxa"/>
              <w:bottom w:w="90" w:type="dxa"/>
              <w:right w:w="90" w:type="dxa"/>
            </w:tcMar>
            <w:tcBorders>
              <w:top w:val="single" w:sz="5" w:color="D9D9D9"/>
              <w:left w:val="single" w:sz="5" w:color="D9D9D9"/>
              <w:bottom w:val="single" w:sz="5" w:color="D9D9D9"/>
              <w:right w:val="single" w:sz="5" w:color="D9D9D9"/>
            </w:tcBorders>
          </w:tcPr>
          <w:p>
            <w:pPr>
              <w:spacing w:after="40" w:line="245" w:lineRule="auto"/>
            </w:pPr>
            <w:r>
              <w:rPr>
                <w:rFonts w:ascii="Segoe UI" w:hAnsi="Segoe UI" w:eastAsia="Segoe UI"/>
                <w:b w:val="0"/>
                <w:color w:val="000000"/>
                <w:sz w:val="18"/>
              </w:rPr>
              <w:t>08–10</w:t>
            </w:r>
          </w:p>
        </w:tc>
        <w:tc>
          <w:tcPr>
            <w:tcW w:type="dxa" w:w="3855"/>
            <w:vAlign w:val="center"/>
            <w:tcMar>
              <w:top w:w="90" w:type="dxa"/>
              <w:left w:w="90" w:type="dxa"/>
              <w:bottom w:w="90" w:type="dxa"/>
              <w:right w:w="90" w:type="dxa"/>
            </w:tcMar>
            <w:tcBorders>
              <w:top w:val="single" w:sz="5" w:color="D9D9D9"/>
              <w:left w:val="single" w:sz="5" w:color="D9D9D9"/>
              <w:bottom w:val="single" w:sz="5" w:color="D9D9D9"/>
              <w:right w:val="single" w:sz="5" w:color="D9D9D9"/>
            </w:tcBorders>
          </w:tcPr>
          <w:p>
            <w:pPr>
              <w:spacing w:after="40" w:line="245" w:lineRule="auto"/>
            </w:pPr>
            <w:r>
              <w:rPr>
                <w:rFonts w:ascii="Segoe UI" w:hAnsi="Segoe UI" w:eastAsia="Segoe UI"/>
                <w:b w:val="0"/>
                <w:color w:val="000000"/>
                <w:sz w:val="18"/>
              </w:rPr>
              <w:t xml:space="preserve">Objective and evidence links</w:t>
            </w:r>
          </w:p>
        </w:tc>
      </w:tr>
      <w:tr>
        <w:trPr>
          <w:cantSplit/>
        </w:trPr>
        <w:tc>
          <w:tcPr>
            <w:tcW w:type="dxa" w:w="3855"/>
            <w:vAlign w:val="center"/>
            <w:tcMar>
              <w:top w:w="90" w:type="dxa"/>
              <w:left w:w="90" w:type="dxa"/>
              <w:bottom w:w="90" w:type="dxa"/>
              <w:right w:w="90" w:type="dxa"/>
            </w:tcMar>
            <w:tcBorders>
              <w:top w:val="single" w:sz="5" w:color="D9D9D9"/>
              <w:left w:val="single" w:sz="5" w:color="D9D9D9"/>
              <w:bottom w:val="single" w:sz="5" w:color="D9D9D9"/>
              <w:right w:val="single" w:sz="5" w:color="D9D9D9"/>
            </w:tcBorders>
          </w:tcPr>
          <w:p>
            <w:pPr>
              <w:spacing w:after="40" w:line="245" w:lineRule="auto"/>
            </w:pPr>
            <w:r>
              <w:rPr>
                <w:rFonts w:ascii="Segoe UI" w:hAnsi="Segoe UI" w:eastAsia="Segoe UI"/>
                <w:b w:val="0"/>
                <w:color w:val="000000"/>
                <w:sz w:val="18"/>
              </w:rPr>
              <w:t>5. I DO</w:t>
            </w:r>
          </w:p>
        </w:tc>
        <w:tc>
          <w:tcPr>
            <w:tcW w:type="dxa" w:w="964"/>
            <w:vAlign w:val="center"/>
            <w:tcMar>
              <w:top w:w="90" w:type="dxa"/>
              <w:left w:w="90" w:type="dxa"/>
              <w:bottom w:w="90" w:type="dxa"/>
              <w:right w:w="90" w:type="dxa"/>
            </w:tcMar>
            <w:tcBorders>
              <w:top w:val="single" w:sz="5" w:color="D9D9D9"/>
              <w:left w:val="single" w:sz="5" w:color="D9D9D9"/>
              <w:bottom w:val="single" w:sz="5" w:color="D9D9D9"/>
              <w:right w:val="single" w:sz="5" w:color="D9D9D9"/>
            </w:tcBorders>
          </w:tcPr>
          <w:p>
            <w:pPr>
              <w:spacing w:after="40" w:line="245" w:lineRule="auto"/>
            </w:pPr>
            <w:r>
              <w:rPr>
                <w:rFonts w:ascii="Segoe UI" w:hAnsi="Segoe UI" w:eastAsia="Segoe UI"/>
                <w:b w:val="0"/>
                <w:color w:val="000000"/>
                <w:sz w:val="18"/>
              </w:rPr>
              <w:t>6</w:t>
            </w:r>
          </w:p>
        </w:tc>
        <w:tc>
          <w:tcPr>
            <w:tcW w:type="dxa" w:w="1417"/>
            <w:vAlign w:val="center"/>
            <w:tcMar>
              <w:top w:w="90" w:type="dxa"/>
              <w:left w:w="90" w:type="dxa"/>
              <w:bottom w:w="90" w:type="dxa"/>
              <w:right w:w="90" w:type="dxa"/>
            </w:tcMar>
            <w:tcBorders>
              <w:top w:val="single" w:sz="5" w:color="D9D9D9"/>
              <w:left w:val="single" w:sz="5" w:color="D9D9D9"/>
              <w:bottom w:val="single" w:sz="5" w:color="D9D9D9"/>
              <w:right w:val="single" w:sz="5" w:color="D9D9D9"/>
            </w:tcBorders>
          </w:tcPr>
          <w:p>
            <w:pPr>
              <w:spacing w:after="40" w:line="245" w:lineRule="auto"/>
            </w:pPr>
            <w:r>
              <w:rPr>
                <w:rFonts w:ascii="Segoe UI" w:hAnsi="Segoe UI" w:eastAsia="Segoe UI"/>
                <w:b w:val="0"/>
                <w:color w:val="000000"/>
                <w:sz w:val="18"/>
              </w:rPr>
              <w:t>10–16</w:t>
            </w:r>
          </w:p>
        </w:tc>
        <w:tc>
          <w:tcPr>
            <w:tcW w:type="dxa" w:w="3855"/>
            <w:vAlign w:val="center"/>
            <w:tcMar>
              <w:top w:w="90" w:type="dxa"/>
              <w:left w:w="90" w:type="dxa"/>
              <w:bottom w:w="90" w:type="dxa"/>
              <w:right w:w="90" w:type="dxa"/>
            </w:tcMar>
            <w:tcBorders>
              <w:top w:val="single" w:sz="5" w:color="D9D9D9"/>
              <w:left w:val="single" w:sz="5" w:color="D9D9D9"/>
              <w:bottom w:val="single" w:sz="5" w:color="D9D9D9"/>
              <w:right w:val="single" w:sz="5" w:color="D9D9D9"/>
            </w:tcBorders>
          </w:tcPr>
          <w:p>
            <w:pPr>
              <w:spacing w:after="40" w:line="245" w:lineRule="auto"/>
            </w:pPr>
            <w:r>
              <w:rPr>
                <w:rFonts w:ascii="Segoe UI" w:hAnsi="Segoe UI" w:eastAsia="Segoe UI"/>
                <w:b w:val="0"/>
                <w:color w:val="000000"/>
                <w:sz w:val="18"/>
              </w:rPr>
              <w:t>Model a SMART decision target</w:t>
            </w:r>
          </w:p>
        </w:tc>
      </w:tr>
      <w:tr>
        <w:trPr>
          <w:cantSplit/>
        </w:trPr>
        <w:tc>
          <w:tcPr>
            <w:tcW w:type="dxa" w:w="3855"/>
            <w:vAlign w:val="center"/>
            <w:tcMar>
              <w:top w:w="90" w:type="dxa"/>
              <w:left w:w="90" w:type="dxa"/>
              <w:bottom w:w="90" w:type="dxa"/>
              <w:right w:w="90" w:type="dxa"/>
            </w:tcMar>
            <w:tcBorders>
              <w:top w:val="single" w:sz="5" w:color="D9D9D9"/>
              <w:left w:val="single" w:sz="5" w:color="D9D9D9"/>
              <w:bottom w:val="single" w:sz="5" w:color="D9D9D9"/>
              <w:right w:val="single" w:sz="5" w:color="D9D9D9"/>
            </w:tcBorders>
          </w:tcPr>
          <w:p>
            <w:pPr>
              <w:spacing w:after="40" w:line="245" w:lineRule="auto"/>
            </w:pPr>
            <w:r>
              <w:rPr>
                <w:rFonts w:ascii="Segoe UI" w:hAnsi="Segoe UI" w:eastAsia="Segoe UI"/>
                <w:b w:val="0"/>
                <w:color w:val="000000"/>
                <w:sz w:val="18"/>
              </w:rPr>
              <w:t>6. WE DO</w:t>
            </w:r>
          </w:p>
        </w:tc>
        <w:tc>
          <w:tcPr>
            <w:tcW w:type="dxa" w:w="964"/>
            <w:vAlign w:val="center"/>
            <w:tcMar>
              <w:top w:w="90" w:type="dxa"/>
              <w:left w:w="90" w:type="dxa"/>
              <w:bottom w:w="90" w:type="dxa"/>
              <w:right w:w="90" w:type="dxa"/>
            </w:tcMar>
            <w:tcBorders>
              <w:top w:val="single" w:sz="5" w:color="D9D9D9"/>
              <w:left w:val="single" w:sz="5" w:color="D9D9D9"/>
              <w:bottom w:val="single" w:sz="5" w:color="D9D9D9"/>
              <w:right w:val="single" w:sz="5" w:color="D9D9D9"/>
            </w:tcBorders>
          </w:tcPr>
          <w:p>
            <w:pPr>
              <w:spacing w:after="40" w:line="245" w:lineRule="auto"/>
            </w:pPr>
            <w:r>
              <w:rPr>
                <w:rFonts w:ascii="Segoe UI" w:hAnsi="Segoe UI" w:eastAsia="Segoe UI"/>
                <w:b w:val="0"/>
                <w:color w:val="000000"/>
                <w:sz w:val="18"/>
              </w:rPr>
              <w:t>8</w:t>
            </w:r>
          </w:p>
        </w:tc>
        <w:tc>
          <w:tcPr>
            <w:tcW w:type="dxa" w:w="1417"/>
            <w:vAlign w:val="center"/>
            <w:tcMar>
              <w:top w:w="90" w:type="dxa"/>
              <w:left w:w="90" w:type="dxa"/>
              <w:bottom w:w="90" w:type="dxa"/>
              <w:right w:w="90" w:type="dxa"/>
            </w:tcMar>
            <w:tcBorders>
              <w:top w:val="single" w:sz="5" w:color="D9D9D9"/>
              <w:left w:val="single" w:sz="5" w:color="D9D9D9"/>
              <w:bottom w:val="single" w:sz="5" w:color="D9D9D9"/>
              <w:right w:val="single" w:sz="5" w:color="D9D9D9"/>
            </w:tcBorders>
          </w:tcPr>
          <w:p>
            <w:pPr>
              <w:spacing w:after="40" w:line="245" w:lineRule="auto"/>
            </w:pPr>
            <w:r>
              <w:rPr>
                <w:rFonts w:ascii="Segoe UI" w:hAnsi="Segoe UI" w:eastAsia="Segoe UI"/>
                <w:b w:val="0"/>
                <w:color w:val="000000"/>
                <w:sz w:val="18"/>
              </w:rPr>
              <w:t>16–24</w:t>
            </w:r>
          </w:p>
        </w:tc>
        <w:tc>
          <w:tcPr>
            <w:tcW w:type="dxa" w:w="3855"/>
            <w:vAlign w:val="center"/>
            <w:tcMar>
              <w:top w:w="90" w:type="dxa"/>
              <w:left w:w="90" w:type="dxa"/>
              <w:bottom w:w="90" w:type="dxa"/>
              <w:right w:w="90" w:type="dxa"/>
            </w:tcMar>
            <w:tcBorders>
              <w:top w:val="single" w:sz="5" w:color="D9D9D9"/>
              <w:left w:val="single" w:sz="5" w:color="D9D9D9"/>
              <w:bottom w:val="single" w:sz="5" w:color="D9D9D9"/>
              <w:right w:val="single" w:sz="5" w:color="D9D9D9"/>
            </w:tcBorders>
          </w:tcPr>
          <w:p>
            <w:pPr>
              <w:spacing w:after="40" w:line="245" w:lineRule="auto"/>
            </w:pPr>
            <w:r>
              <w:rPr>
                <w:rFonts w:ascii="Segoe UI" w:hAnsi="Segoe UI" w:eastAsia="Segoe UI"/>
                <w:b w:val="0"/>
                <w:color w:val="000000"/>
                <w:sz w:val="18"/>
              </w:rPr>
              <w:t>Live scorecard and hinge</w:t>
            </w:r>
          </w:p>
        </w:tc>
      </w:tr>
      <w:tr>
        <w:trPr>
          <w:cantSplit/>
        </w:trPr>
        <w:tc>
          <w:tcPr>
            <w:tcW w:type="dxa" w:w="3855"/>
            <w:vAlign w:val="center"/>
            <w:tcMar>
              <w:top w:w="90" w:type="dxa"/>
              <w:left w:w="90" w:type="dxa"/>
              <w:bottom w:w="90" w:type="dxa"/>
              <w:right w:w="90" w:type="dxa"/>
            </w:tcMar>
            <w:tcBorders>
              <w:top w:val="single" w:sz="5" w:color="D9D9D9"/>
              <w:left w:val="single" w:sz="5" w:color="D9D9D9"/>
              <w:bottom w:val="single" w:sz="5" w:color="D9D9D9"/>
              <w:right w:val="single" w:sz="5" w:color="D9D9D9"/>
            </w:tcBorders>
          </w:tcPr>
          <w:p>
            <w:pPr>
              <w:spacing w:after="40" w:line="245" w:lineRule="auto"/>
            </w:pPr>
            <w:r>
              <w:rPr>
                <w:rFonts w:ascii="Segoe UI" w:hAnsi="Segoe UI" w:eastAsia="Segoe UI"/>
                <w:b w:val="0"/>
                <w:color w:val="000000"/>
                <w:sz w:val="18"/>
              </w:rPr>
              <w:t>7. YOU DO — in your book</w:t>
            </w:r>
          </w:p>
        </w:tc>
        <w:tc>
          <w:tcPr>
            <w:tcW w:type="dxa" w:w="964"/>
            <w:vAlign w:val="center"/>
            <w:tcMar>
              <w:top w:w="90" w:type="dxa"/>
              <w:left w:w="90" w:type="dxa"/>
              <w:bottom w:w="90" w:type="dxa"/>
              <w:right w:w="90" w:type="dxa"/>
            </w:tcMar>
            <w:tcBorders>
              <w:top w:val="single" w:sz="5" w:color="D9D9D9"/>
              <w:left w:val="single" w:sz="5" w:color="D9D9D9"/>
              <w:bottom w:val="single" w:sz="5" w:color="D9D9D9"/>
              <w:right w:val="single" w:sz="5" w:color="D9D9D9"/>
            </w:tcBorders>
          </w:tcPr>
          <w:p>
            <w:pPr>
              <w:spacing w:after="40" w:line="245" w:lineRule="auto"/>
            </w:pPr>
            <w:r>
              <w:rPr>
                <w:rFonts w:ascii="Segoe UI" w:hAnsi="Segoe UI" w:eastAsia="Segoe UI"/>
                <w:b w:val="0"/>
                <w:color w:val="000000"/>
                <w:sz w:val="18"/>
              </w:rPr>
              <w:t>5</w:t>
            </w:r>
          </w:p>
        </w:tc>
        <w:tc>
          <w:tcPr>
            <w:tcW w:type="dxa" w:w="1417"/>
            <w:vAlign w:val="center"/>
            <w:tcMar>
              <w:top w:w="90" w:type="dxa"/>
              <w:left w:w="90" w:type="dxa"/>
              <w:bottom w:w="90" w:type="dxa"/>
              <w:right w:w="90" w:type="dxa"/>
            </w:tcMar>
            <w:tcBorders>
              <w:top w:val="single" w:sz="5" w:color="D9D9D9"/>
              <w:left w:val="single" w:sz="5" w:color="D9D9D9"/>
              <w:bottom w:val="single" w:sz="5" w:color="D9D9D9"/>
              <w:right w:val="single" w:sz="5" w:color="D9D9D9"/>
            </w:tcBorders>
          </w:tcPr>
          <w:p>
            <w:pPr>
              <w:spacing w:after="40" w:line="245" w:lineRule="auto"/>
            </w:pPr>
            <w:r>
              <w:rPr>
                <w:rFonts w:ascii="Segoe UI" w:hAnsi="Segoe UI" w:eastAsia="Segoe UI"/>
                <w:b w:val="0"/>
                <w:color w:val="000000"/>
                <w:sz w:val="18"/>
              </w:rPr>
              <w:t>24–29</w:t>
            </w:r>
          </w:p>
        </w:tc>
        <w:tc>
          <w:tcPr>
            <w:tcW w:type="dxa" w:w="3855"/>
            <w:vAlign w:val="center"/>
            <w:tcMar>
              <w:top w:w="90" w:type="dxa"/>
              <w:left w:w="90" w:type="dxa"/>
              <w:bottom w:w="90" w:type="dxa"/>
              <w:right w:w="90" w:type="dxa"/>
            </w:tcMar>
            <w:tcBorders>
              <w:top w:val="single" w:sz="5" w:color="D9D9D9"/>
              <w:left w:val="single" w:sz="5" w:color="D9D9D9"/>
              <w:bottom w:val="single" w:sz="5" w:color="D9D9D9"/>
              <w:right w:val="single" w:sz="5" w:color="D9D9D9"/>
            </w:tcBorders>
          </w:tcPr>
          <w:p>
            <w:pPr>
              <w:spacing w:after="40" w:line="245" w:lineRule="auto"/>
            </w:pPr>
            <w:r>
              <w:rPr>
                <w:rFonts w:ascii="Segoe UI" w:hAnsi="Segoe UI" w:eastAsia="Segoe UI"/>
                <w:b w:val="0"/>
                <w:color w:val="000000"/>
                <w:sz w:val="18"/>
              </w:rPr>
              <w:t>Two own targets rehearsed in books</w:t>
            </w:r>
          </w:p>
        </w:tc>
      </w:tr>
      <w:tr>
        <w:trPr>
          <w:cantSplit/>
        </w:trPr>
        <w:tc>
          <w:tcPr>
            <w:tcW w:type="dxa" w:w="3855"/>
            <w:vAlign w:val="center"/>
            <w:tcMar>
              <w:top w:w="90" w:type="dxa"/>
              <w:left w:w="90" w:type="dxa"/>
              <w:bottom w:w="90" w:type="dxa"/>
              <w:right w:w="90" w:type="dxa"/>
            </w:tcMar>
            <w:tcBorders>
              <w:top w:val="single" w:sz="5" w:color="D9D9D9"/>
              <w:left w:val="single" w:sz="5" w:color="D9D9D9"/>
              <w:bottom w:val="single" w:sz="5" w:color="D9D9D9"/>
              <w:right w:val="single" w:sz="5" w:color="D9D9D9"/>
            </w:tcBorders>
          </w:tcPr>
          <w:p>
            <w:pPr>
              <w:spacing w:after="40" w:line="245" w:lineRule="auto"/>
            </w:pPr>
            <w:r>
              <w:rPr>
                <w:rFonts w:ascii="Segoe UI" w:hAnsi="Segoe UI" w:eastAsia="Segoe UI"/>
                <w:b w:val="0"/>
                <w:color w:val="000000"/>
                <w:sz w:val="18"/>
              </w:rPr>
              <w:t xml:space="preserve">8. YOU DO — evidence capture (project sheet)</w:t>
            </w:r>
          </w:p>
        </w:tc>
        <w:tc>
          <w:tcPr>
            <w:tcW w:type="dxa" w:w="964"/>
            <w:vAlign w:val="center"/>
            <w:tcMar>
              <w:top w:w="90" w:type="dxa"/>
              <w:left w:w="90" w:type="dxa"/>
              <w:bottom w:w="90" w:type="dxa"/>
              <w:right w:w="90" w:type="dxa"/>
            </w:tcMar>
            <w:tcBorders>
              <w:top w:val="single" w:sz="5" w:color="D9D9D9"/>
              <w:left w:val="single" w:sz="5" w:color="D9D9D9"/>
              <w:bottom w:val="single" w:sz="5" w:color="D9D9D9"/>
              <w:right w:val="single" w:sz="5" w:color="D9D9D9"/>
            </w:tcBorders>
          </w:tcPr>
          <w:p>
            <w:pPr>
              <w:spacing w:after="40" w:line="245" w:lineRule="auto"/>
            </w:pPr>
            <w:r>
              <w:rPr>
                <w:rFonts w:ascii="Segoe UI" w:hAnsi="Segoe UI" w:eastAsia="Segoe UI"/>
                <w:b w:val="0"/>
                <w:color w:val="000000"/>
                <w:sz w:val="18"/>
              </w:rPr>
              <w:t>6</w:t>
            </w:r>
          </w:p>
        </w:tc>
        <w:tc>
          <w:tcPr>
            <w:tcW w:type="dxa" w:w="1417"/>
            <w:vAlign w:val="center"/>
            <w:tcMar>
              <w:top w:w="90" w:type="dxa"/>
              <w:left w:w="90" w:type="dxa"/>
              <w:bottom w:w="90" w:type="dxa"/>
              <w:right w:w="90" w:type="dxa"/>
            </w:tcMar>
            <w:tcBorders>
              <w:top w:val="single" w:sz="5" w:color="D9D9D9"/>
              <w:left w:val="single" w:sz="5" w:color="D9D9D9"/>
              <w:bottom w:val="single" w:sz="5" w:color="D9D9D9"/>
              <w:right w:val="single" w:sz="5" w:color="D9D9D9"/>
            </w:tcBorders>
          </w:tcPr>
          <w:p>
            <w:pPr>
              <w:spacing w:after="40" w:line="245" w:lineRule="auto"/>
            </w:pPr>
            <w:r>
              <w:rPr>
                <w:rFonts w:ascii="Segoe UI" w:hAnsi="Segoe UI" w:eastAsia="Segoe UI"/>
                <w:b w:val="0"/>
                <w:color w:val="000000"/>
                <w:sz w:val="18"/>
              </w:rPr>
              <w:t>29–35</w:t>
            </w:r>
          </w:p>
        </w:tc>
        <w:tc>
          <w:tcPr>
            <w:tcW w:type="dxa" w:w="3855"/>
            <w:vAlign w:val="center"/>
            <w:tcMar>
              <w:top w:w="90" w:type="dxa"/>
              <w:left w:w="90" w:type="dxa"/>
              <w:bottom w:w="90" w:type="dxa"/>
              <w:right w:w="90" w:type="dxa"/>
            </w:tcMar>
            <w:tcBorders>
              <w:top w:val="single" w:sz="5" w:color="D9D9D9"/>
              <w:left w:val="single" w:sz="5" w:color="D9D9D9"/>
              <w:bottom w:val="single" w:sz="5" w:color="D9D9D9"/>
              <w:right w:val="single" w:sz="5" w:color="D9D9D9"/>
            </w:tcBorders>
          </w:tcPr>
          <w:p>
            <w:pPr>
              <w:spacing w:after="40" w:line="245" w:lineRule="auto"/>
            </w:pPr>
            <w:r>
              <w:rPr>
                <w:rFonts w:ascii="Segoe UI" w:hAnsi="Segoe UI" w:eastAsia="Segoe UI"/>
                <w:b w:val="0"/>
                <w:color w:val="000000"/>
                <w:sz w:val="18"/>
              </w:rPr>
              <w:t xml:space="preserve">Individual project plan</w:t>
            </w:r>
          </w:p>
        </w:tc>
      </w:tr>
      <w:tr>
        <w:trPr>
          <w:cantSplit/>
        </w:trPr>
        <w:tc>
          <w:tcPr>
            <w:tcW w:type="dxa" w:w="3855"/>
            <w:vAlign w:val="center"/>
            <w:tcMar>
              <w:top w:w="90" w:type="dxa"/>
              <w:left w:w="90" w:type="dxa"/>
              <w:bottom w:w="90" w:type="dxa"/>
              <w:right w:w="90" w:type="dxa"/>
            </w:tcMar>
            <w:tcBorders>
              <w:top w:val="single" w:sz="5" w:color="D9D9D9"/>
              <w:left w:val="single" w:sz="5" w:color="D9D9D9"/>
              <w:bottom w:val="single" w:sz="5" w:color="D9D9D9"/>
              <w:right w:val="single" w:sz="5" w:color="D9D9D9"/>
            </w:tcBorders>
          </w:tcPr>
          <w:p>
            <w:pPr>
              <w:spacing w:after="40" w:line="245" w:lineRule="auto"/>
            </w:pPr>
            <w:r>
              <w:rPr>
                <w:rFonts w:ascii="Segoe UI" w:hAnsi="Segoe UI" w:eastAsia="Segoe UI"/>
                <w:b w:val="0"/>
                <w:color w:val="000000"/>
                <w:sz w:val="18"/>
              </w:rPr>
              <w:t>9. Evidence check before hand-in</w:t>
            </w:r>
          </w:p>
        </w:tc>
        <w:tc>
          <w:tcPr>
            <w:tcW w:type="dxa" w:w="964"/>
            <w:vAlign w:val="center"/>
            <w:tcMar>
              <w:top w:w="90" w:type="dxa"/>
              <w:left w:w="90" w:type="dxa"/>
              <w:bottom w:w="90" w:type="dxa"/>
              <w:right w:w="90" w:type="dxa"/>
            </w:tcMar>
            <w:tcBorders>
              <w:top w:val="single" w:sz="5" w:color="D9D9D9"/>
              <w:left w:val="single" w:sz="5" w:color="D9D9D9"/>
              <w:bottom w:val="single" w:sz="5" w:color="D9D9D9"/>
              <w:right w:val="single" w:sz="5" w:color="D9D9D9"/>
            </w:tcBorders>
          </w:tcPr>
          <w:p>
            <w:pPr>
              <w:spacing w:after="40" w:line="245" w:lineRule="auto"/>
            </w:pPr>
            <w:r>
              <w:rPr>
                <w:rFonts w:ascii="Segoe UI" w:hAnsi="Segoe UI" w:eastAsia="Segoe UI"/>
                <w:b w:val="0"/>
                <w:color w:val="000000"/>
                <w:sz w:val="18"/>
              </w:rPr>
              <w:t>2</w:t>
            </w:r>
          </w:p>
        </w:tc>
        <w:tc>
          <w:tcPr>
            <w:tcW w:type="dxa" w:w="1417"/>
            <w:vAlign w:val="center"/>
            <w:tcMar>
              <w:top w:w="90" w:type="dxa"/>
              <w:left w:w="90" w:type="dxa"/>
              <w:bottom w:w="90" w:type="dxa"/>
              <w:right w:w="90" w:type="dxa"/>
            </w:tcMar>
            <w:tcBorders>
              <w:top w:val="single" w:sz="5" w:color="D9D9D9"/>
              <w:left w:val="single" w:sz="5" w:color="D9D9D9"/>
              <w:bottom w:val="single" w:sz="5" w:color="D9D9D9"/>
              <w:right w:val="single" w:sz="5" w:color="D9D9D9"/>
            </w:tcBorders>
          </w:tcPr>
          <w:p>
            <w:pPr>
              <w:spacing w:after="40" w:line="245" w:lineRule="auto"/>
            </w:pPr>
            <w:r>
              <w:rPr>
                <w:rFonts w:ascii="Segoe UI" w:hAnsi="Segoe UI" w:eastAsia="Segoe UI"/>
                <w:b w:val="0"/>
                <w:color w:val="000000"/>
                <w:sz w:val="18"/>
              </w:rPr>
              <w:t>35–37</w:t>
            </w:r>
          </w:p>
        </w:tc>
        <w:tc>
          <w:tcPr>
            <w:tcW w:type="dxa" w:w="3855"/>
            <w:vAlign w:val="center"/>
            <w:tcMar>
              <w:top w:w="90" w:type="dxa"/>
              <w:left w:w="90" w:type="dxa"/>
              <w:bottom w:w="90" w:type="dxa"/>
              <w:right w:w="90" w:type="dxa"/>
            </w:tcMar>
            <w:tcBorders>
              <w:top w:val="single" w:sz="5" w:color="D9D9D9"/>
              <w:left w:val="single" w:sz="5" w:color="D9D9D9"/>
              <w:bottom w:val="single" w:sz="5" w:color="D9D9D9"/>
              <w:right w:val="single" w:sz="5" w:color="D9D9D9"/>
            </w:tcBorders>
          </w:tcPr>
          <w:p>
            <w:pPr>
              <w:spacing w:after="40" w:line="245" w:lineRule="auto"/>
            </w:pPr>
            <w:r>
              <w:rPr>
                <w:rFonts w:ascii="Segoe UI" w:hAnsi="Segoe UI" w:eastAsia="Segoe UI"/>
                <w:b w:val="0"/>
                <w:color w:val="000000"/>
                <w:sz w:val="18"/>
              </w:rPr>
              <w:t>Check and improve the plan</w:t>
            </w:r>
          </w:p>
        </w:tc>
      </w:tr>
      <w:tr>
        <w:trPr>
          <w:cantSplit/>
        </w:trPr>
        <w:tc>
          <w:tcPr>
            <w:tcW w:type="dxa" w:w="3855"/>
            <w:vAlign w:val="center"/>
            <w:tcMar>
              <w:top w:w="90" w:type="dxa"/>
              <w:left w:w="90" w:type="dxa"/>
              <w:bottom w:w="90" w:type="dxa"/>
              <w:right w:w="90" w:type="dxa"/>
            </w:tcMar>
            <w:tcBorders>
              <w:top w:val="single" w:sz="5" w:color="D9D9D9"/>
              <w:left w:val="single" w:sz="5" w:color="D9D9D9"/>
              <w:bottom w:val="single" w:sz="5" w:color="D9D9D9"/>
              <w:right w:val="single" w:sz="5" w:color="D9D9D9"/>
            </w:tcBorders>
          </w:tcPr>
          <w:p>
            <w:pPr>
              <w:spacing w:after="40" w:line="245" w:lineRule="auto"/>
            </w:pPr>
            <w:r>
              <w:rPr>
                <w:rFonts w:ascii="Segoe UI" w:hAnsi="Segoe UI" w:eastAsia="Segoe UI"/>
                <w:b w:val="0"/>
                <w:color w:val="000000"/>
                <w:sz w:val="18"/>
              </w:rPr>
              <w:t>10. Exit ticket</w:t>
            </w:r>
          </w:p>
        </w:tc>
        <w:tc>
          <w:tcPr>
            <w:tcW w:type="dxa" w:w="964"/>
            <w:vAlign w:val="center"/>
            <w:tcMar>
              <w:top w:w="90" w:type="dxa"/>
              <w:left w:w="90" w:type="dxa"/>
              <w:bottom w:w="90" w:type="dxa"/>
              <w:right w:w="90" w:type="dxa"/>
            </w:tcMar>
            <w:tcBorders>
              <w:top w:val="single" w:sz="5" w:color="D9D9D9"/>
              <w:left w:val="single" w:sz="5" w:color="D9D9D9"/>
              <w:bottom w:val="single" w:sz="5" w:color="D9D9D9"/>
              <w:right w:val="single" w:sz="5" w:color="D9D9D9"/>
            </w:tcBorders>
          </w:tcPr>
          <w:p>
            <w:pPr>
              <w:spacing w:after="40" w:line="245" w:lineRule="auto"/>
            </w:pPr>
            <w:r>
              <w:rPr>
                <w:rFonts w:ascii="Segoe UI" w:hAnsi="Segoe UI" w:eastAsia="Segoe UI"/>
                <w:b w:val="0"/>
                <w:color w:val="000000"/>
                <w:sz w:val="18"/>
              </w:rPr>
              <w:t>3</w:t>
            </w:r>
          </w:p>
        </w:tc>
        <w:tc>
          <w:tcPr>
            <w:tcW w:type="dxa" w:w="1417"/>
            <w:vAlign w:val="center"/>
            <w:tcMar>
              <w:top w:w="90" w:type="dxa"/>
              <w:left w:w="90" w:type="dxa"/>
              <w:bottom w:w="90" w:type="dxa"/>
              <w:right w:w="90" w:type="dxa"/>
            </w:tcMar>
            <w:tcBorders>
              <w:top w:val="single" w:sz="5" w:color="D9D9D9"/>
              <w:left w:val="single" w:sz="5" w:color="D9D9D9"/>
              <w:bottom w:val="single" w:sz="5" w:color="D9D9D9"/>
              <w:right w:val="single" w:sz="5" w:color="D9D9D9"/>
            </w:tcBorders>
          </w:tcPr>
          <w:p>
            <w:pPr>
              <w:spacing w:after="40" w:line="245" w:lineRule="auto"/>
            </w:pPr>
            <w:r>
              <w:rPr>
                <w:rFonts w:ascii="Segoe UI" w:hAnsi="Segoe UI" w:eastAsia="Segoe UI"/>
                <w:b w:val="0"/>
                <w:color w:val="000000"/>
                <w:sz w:val="18"/>
              </w:rPr>
              <w:t>37–40</w:t>
            </w:r>
          </w:p>
        </w:tc>
        <w:tc>
          <w:tcPr>
            <w:tcW w:type="dxa" w:w="3855"/>
            <w:vAlign w:val="center"/>
            <w:tcMar>
              <w:top w:w="90" w:type="dxa"/>
              <w:left w:w="90" w:type="dxa"/>
              <w:bottom w:w="90" w:type="dxa"/>
              <w:right w:w="90" w:type="dxa"/>
            </w:tcMar>
            <w:tcBorders>
              <w:top w:val="single" w:sz="5" w:color="D9D9D9"/>
              <w:left w:val="single" w:sz="5" w:color="D9D9D9"/>
              <w:bottom w:val="single" w:sz="5" w:color="D9D9D9"/>
              <w:right w:val="single" w:sz="5" w:color="D9D9D9"/>
            </w:tcBorders>
          </w:tcPr>
          <w:p>
            <w:pPr>
              <w:spacing w:after="40" w:line="245" w:lineRule="auto"/>
            </w:pPr>
            <w:r>
              <w:rPr>
                <w:rFonts w:ascii="Segoe UI" w:hAnsi="Segoe UI" w:eastAsia="Segoe UI"/>
                <w:b w:val="0"/>
                <w:color w:val="000000"/>
                <w:sz w:val="18"/>
              </w:rPr>
              <w:t>One target and first use</w:t>
            </w:r>
          </w:p>
        </w:tc>
      </w:tr>
      <w:tr>
        <w:trPr>
          <w:cantSplit/>
        </w:trPr>
        <w:tc>
          <w:tcPr>
            <w:tcW w:type="dxa" w:w="3855"/>
            <w:vAlign w:val="center"/>
            <w:tcMar>
              <w:top w:w="90" w:type="dxa"/>
              <w:left w:w="90" w:type="dxa"/>
              <w:bottom w:w="90" w:type="dxa"/>
              <w:right w:w="90" w:type="dxa"/>
            </w:tcMar>
            <w:tcBorders>
              <w:top w:val="single" w:sz="5" w:color="D9D9D9"/>
              <w:left w:val="single" w:sz="5" w:color="D9D9D9"/>
              <w:bottom w:val="single" w:sz="5" w:color="D9D9D9"/>
              <w:right w:val="single" w:sz="5" w:color="D9D9D9"/>
            </w:tcBorders>
          </w:tcPr>
          <w:p>
            <w:pPr>
              <w:spacing w:after="40" w:line="245" w:lineRule="auto"/>
            </w:pPr>
            <w:r>
              <w:rPr>
                <w:rFonts w:ascii="Segoe UI" w:hAnsi="Segoe UI" w:eastAsia="Segoe UI"/>
                <w:b w:val="0"/>
                <w:color w:val="000000"/>
                <w:sz w:val="18"/>
              </w:rPr>
              <w:t>11. Key vocabulary mat (EAL)</w:t>
            </w:r>
          </w:p>
        </w:tc>
        <w:tc>
          <w:tcPr>
            <w:tcW w:type="dxa" w:w="964"/>
            <w:vAlign w:val="center"/>
            <w:tcMar>
              <w:top w:w="90" w:type="dxa"/>
              <w:left w:w="90" w:type="dxa"/>
              <w:bottom w:w="90" w:type="dxa"/>
              <w:right w:w="90" w:type="dxa"/>
            </w:tcMar>
            <w:tcBorders>
              <w:top w:val="single" w:sz="5" w:color="D9D9D9"/>
              <w:left w:val="single" w:sz="5" w:color="D9D9D9"/>
              <w:bottom w:val="single" w:sz="5" w:color="D9D9D9"/>
              <w:right w:val="single" w:sz="5" w:color="D9D9D9"/>
            </w:tcBorders>
          </w:tcPr>
          <w:p>
            <w:pPr>
              <w:spacing w:after="40" w:line="245" w:lineRule="auto"/>
            </w:pPr>
            <w:r>
              <w:rPr>
                <w:rFonts w:ascii="Segoe UI" w:hAnsi="Segoe UI" w:eastAsia="Segoe UI"/>
                <w:b w:val="0"/>
                <w:color w:val="000000"/>
                <w:sz w:val="18"/>
              </w:rPr>
              <w:t>0</w:t>
            </w:r>
          </w:p>
        </w:tc>
        <w:tc>
          <w:tcPr>
            <w:tcW w:type="dxa" w:w="1417"/>
            <w:vAlign w:val="center"/>
            <w:tcMar>
              <w:top w:w="90" w:type="dxa"/>
              <w:left w:w="90" w:type="dxa"/>
              <w:bottom w:w="90" w:type="dxa"/>
              <w:right w:w="90" w:type="dxa"/>
            </w:tcMar>
            <w:tcBorders>
              <w:top w:val="single" w:sz="5" w:color="D9D9D9"/>
              <w:left w:val="single" w:sz="5" w:color="D9D9D9"/>
              <w:bottom w:val="single" w:sz="5" w:color="D9D9D9"/>
              <w:right w:val="single" w:sz="5" w:color="D9D9D9"/>
            </w:tcBorders>
          </w:tcPr>
          <w:p>
            <w:pPr>
              <w:spacing w:after="40" w:line="245" w:lineRule="auto"/>
            </w:pPr>
            <w:r>
              <w:rPr>
                <w:rFonts w:ascii="Segoe UI" w:hAnsi="Segoe UI" w:eastAsia="Segoe UI"/>
                <w:b w:val="0"/>
                <w:color w:val="000000"/>
                <w:sz w:val="18"/>
              </w:rPr>
              <w:t>Reference</w:t>
            </w:r>
          </w:p>
        </w:tc>
        <w:tc>
          <w:tcPr>
            <w:tcW w:type="dxa" w:w="3855"/>
            <w:vAlign w:val="center"/>
            <w:tcMar>
              <w:top w:w="90" w:type="dxa"/>
              <w:left w:w="90" w:type="dxa"/>
              <w:bottom w:w="90" w:type="dxa"/>
              <w:right w:w="90" w:type="dxa"/>
            </w:tcMar>
            <w:tcBorders>
              <w:top w:val="single" w:sz="5" w:color="D9D9D9"/>
              <w:left w:val="single" w:sz="5" w:color="D9D9D9"/>
              <w:bottom w:val="single" w:sz="5" w:color="D9D9D9"/>
              <w:right w:val="single" w:sz="5" w:color="D9D9D9"/>
            </w:tcBorders>
          </w:tcPr>
          <w:p>
            <w:pPr>
              <w:spacing w:after="40" w:line="245" w:lineRule="auto"/>
            </w:pPr>
            <w:r>
              <w:rPr>
                <w:rFonts w:ascii="Segoe UI" w:hAnsi="Segoe UI" w:eastAsia="Segoe UI"/>
                <w:b w:val="0"/>
                <w:color w:val="000000"/>
                <w:sz w:val="18"/>
              </w:rPr>
              <w:t>Return to during timed stages</w:t>
            </w:r>
          </w:p>
        </w:tc>
      </w:tr>
      <w:tr>
        <w:trPr>
          <w:cantSplit/>
        </w:trPr>
        <w:tc>
          <w:tcPr>
            <w:tcW w:type="dxa" w:w="3855"/>
            <w:vAlign w:val="center"/>
            <w:tcMar>
              <w:top w:w="90" w:type="dxa"/>
              <w:left w:w="90" w:type="dxa"/>
              <w:bottom w:w="90" w:type="dxa"/>
              <w:right w:w="90" w:type="dxa"/>
            </w:tcMar>
            <w:tcBorders>
              <w:top w:val="single" w:sz="5" w:color="D9D9D9"/>
              <w:left w:val="single" w:sz="5" w:color="D9D9D9"/>
              <w:bottom w:val="single" w:sz="5" w:color="D9D9D9"/>
              <w:right w:val="single" w:sz="5" w:color="D9D9D9"/>
            </w:tcBorders>
          </w:tcPr>
          <w:p>
            <w:pPr>
              <w:spacing w:after="40" w:line="245" w:lineRule="auto"/>
            </w:pPr>
            <w:r>
              <w:rPr>
                <w:rFonts w:ascii="Segoe UI" w:hAnsi="Segoe UI" w:eastAsia="Segoe UI"/>
                <w:b w:val="0"/>
                <w:color w:val="000000"/>
                <w:sz w:val="18"/>
              </w:rPr>
              <w:t>12. TA / staff brief</w:t>
            </w:r>
          </w:p>
        </w:tc>
        <w:tc>
          <w:tcPr>
            <w:tcW w:type="dxa" w:w="964"/>
            <w:vAlign w:val="center"/>
            <w:tcMar>
              <w:top w:w="90" w:type="dxa"/>
              <w:left w:w="90" w:type="dxa"/>
              <w:bottom w:w="90" w:type="dxa"/>
              <w:right w:w="90" w:type="dxa"/>
            </w:tcMar>
            <w:tcBorders>
              <w:top w:val="single" w:sz="5" w:color="D9D9D9"/>
              <w:left w:val="single" w:sz="5" w:color="D9D9D9"/>
              <w:bottom w:val="single" w:sz="5" w:color="D9D9D9"/>
              <w:right w:val="single" w:sz="5" w:color="D9D9D9"/>
            </w:tcBorders>
          </w:tcPr>
          <w:p>
            <w:pPr>
              <w:spacing w:after="40" w:line="245" w:lineRule="auto"/>
            </w:pPr>
            <w:r>
              <w:rPr>
                <w:rFonts w:ascii="Segoe UI" w:hAnsi="Segoe UI" w:eastAsia="Segoe UI"/>
                <w:b w:val="0"/>
                <w:color w:val="000000"/>
                <w:sz w:val="18"/>
              </w:rPr>
              <w:t>0</w:t>
            </w:r>
          </w:p>
        </w:tc>
        <w:tc>
          <w:tcPr>
            <w:tcW w:type="dxa" w:w="1417"/>
            <w:vAlign w:val="center"/>
            <w:tcMar>
              <w:top w:w="90" w:type="dxa"/>
              <w:left w:w="90" w:type="dxa"/>
              <w:bottom w:w="90" w:type="dxa"/>
              <w:right w:w="90" w:type="dxa"/>
            </w:tcMar>
            <w:tcBorders>
              <w:top w:val="single" w:sz="5" w:color="D9D9D9"/>
              <w:left w:val="single" w:sz="5" w:color="D9D9D9"/>
              <w:bottom w:val="single" w:sz="5" w:color="D9D9D9"/>
              <w:right w:val="single" w:sz="5" w:color="D9D9D9"/>
            </w:tcBorders>
          </w:tcPr>
          <w:p>
            <w:pPr>
              <w:spacing w:after="40" w:line="245" w:lineRule="auto"/>
            </w:pPr>
            <w:r>
              <w:rPr>
                <w:rFonts w:ascii="Segoe UI" w:hAnsi="Segoe UI" w:eastAsia="Segoe UI"/>
                <w:b w:val="0"/>
                <w:color w:val="000000"/>
                <w:sz w:val="18"/>
              </w:rPr>
              <w:t>Hidden reference</w:t>
            </w:r>
          </w:p>
        </w:tc>
        <w:tc>
          <w:tcPr>
            <w:tcW w:type="dxa" w:w="3855"/>
            <w:vAlign w:val="center"/>
            <w:tcMar>
              <w:top w:w="90" w:type="dxa"/>
              <w:left w:w="90" w:type="dxa"/>
              <w:bottom w:w="90" w:type="dxa"/>
              <w:right w:w="90" w:type="dxa"/>
            </w:tcMar>
            <w:tcBorders>
              <w:top w:val="single" w:sz="5" w:color="D9D9D9"/>
              <w:left w:val="single" w:sz="5" w:color="D9D9D9"/>
              <w:bottom w:val="single" w:sz="5" w:color="D9D9D9"/>
              <w:right w:val="single" w:sz="5" w:color="D9D9D9"/>
            </w:tcBorders>
          </w:tcPr>
          <w:p>
            <w:pPr>
              <w:spacing w:after="40" w:line="245" w:lineRule="auto"/>
            </w:pPr>
            <w:r>
              <w:rPr>
                <w:rFonts w:ascii="Segoe UI" w:hAnsi="Segoe UI" w:eastAsia="Segoe UI"/>
                <w:b w:val="0"/>
                <w:color w:val="000000"/>
                <w:sz w:val="18"/>
              </w:rPr>
              <w:t>Read before teaching</w:t>
            </w:r>
          </w:p>
        </w:tc>
      </w:tr>
    </w:tbl>
    <w:p>
      <w:pPr>
        <w:spacing w:after="0" w:line="250" w:lineRule="auto"/>
      </w:pPr>
      <w:r>
        <w:rPr>
          <w:rFonts w:ascii="Segoe UI" w:hAnsi="Segoe UI" w:eastAsia="Segoe UI"/>
          <w:b w:val="0"/>
          <w:color w:val="000000"/>
          <w:sz w:val="20"/>
        </w:rPr>
        <w:t>Total = 40 minutes. Title, vocabulary and staff slides add no minutes. Slide 12 is hidden. Use the mat during Retrieval and return to it as needed.</w:t>
      </w:r>
    </w:p>
    <w:p>
      <w:pPr>
        <w:pStyle w:val="Title"/>
        <w:pageBreakBefore/>
        <w:spacing w:after="140" w:line="250" w:lineRule="auto"/>
      </w:pPr>
      <w:r>
        <w:rPr>
          <w:rFonts w:ascii="Segoe UI" w:hAnsi="Segoe UI" w:eastAsia="Segoe UI"/>
          <w:b/>
          <w:color w:val="000000"/>
          <w:sz w:val="42"/>
        </w:rPr>
        <w:t>Teaching the real decision</w:t>
      </w:r>
    </w:p>
    <w:p>
      <w:pPr>
        <w:pStyle w:val="Heading1"/>
        <w:spacing w:after="100" w:line="250" w:lineRule="auto"/>
      </w:pPr>
      <w:r>
        <w:rPr>
          <w:rFonts w:ascii="Segoe UI" w:hAnsi="Segoe UI" w:eastAsia="Segoe UI"/>
          <w:b/>
          <w:color w:val="000000"/>
          <w:sz w:val="26"/>
        </w:rPr>
        <w:t>Before the lesson</w:t>
      </w:r>
    </w:p>
    <w:p>
      <w:pPr>
        <w:spacing w:after="160" w:line="250" w:lineRule="auto"/>
      </w:pPr>
      <w:r>
        <w:rPr>
          <w:rFonts w:ascii="Segoe UI" w:hAnsi="Segoe UI" w:eastAsia="Segoe UI"/>
          <w:b w:val="0"/>
          <w:color w:val="000000"/>
          <w:sz w:val="22"/>
        </w:rPr>
        <w:t>Bring each learner’s original L2-E1 tools and L2-E2 decisions. Set a real model deadline. Have current ingredient prices, portion yields, time and equipment details ready. Agree an adult budget limit and safe feasible products before the live comparison. Leave all pupil decisions, scores and visitor recall blank.</w:t>
      </w:r>
    </w:p>
    <w:p>
      <w:pPr>
        <w:spacing w:after="160" w:line="250" w:lineRule="auto"/>
      </w:pPr>
      <w:r>
        <w:rPr>
          <w:rFonts w:ascii="Segoe UI" w:hAnsi="Segoe UI" w:eastAsia="Segoe UI"/>
          <w:b w:val="0"/>
          <w:color w:val="000000"/>
          <w:sz w:val="21"/>
        </w:rPr>
        <w:t>Budget limit £______   Cupcakes batch £______ / ____ portions</w:t>
        <w:br/>
        <w:t>Traybake batch £______ / ____ portions   Cost source/date: ______________</w:t>
        <w:br/>
        <w:t>Time/kit limits: ____________________   Adult check: __________________</w:t>
      </w:r>
    </w:p>
    <w:p>
      <w:pPr>
        <w:pStyle w:val="Heading1"/>
        <w:spacing w:after="100" w:line="250" w:lineRule="auto"/>
      </w:pPr>
      <w:r>
        <w:rPr>
          <w:rFonts w:ascii="Segoe UI" w:hAnsi="Segoe UI" w:eastAsia="Segoe UI"/>
          <w:b/>
          <w:color w:val="000000"/>
          <w:sz w:val="26"/>
        </w:rPr>
        <w:t>Retrieval and model</w:t>
      </w:r>
    </w:p>
    <w:p>
      <w:pPr>
        <w:spacing w:after="160" w:line="250" w:lineRule="auto"/>
      </w:pPr>
      <w:r>
        <w:rPr>
          <w:rFonts w:ascii="Segoe UI" w:hAnsi="Segoe UI" w:eastAsia="Segoe UI"/>
          <w:b w:val="0"/>
          <w:color w:val="000000"/>
          <w:sz w:val="22"/>
        </w:rPr>
        <w:t>Use generic partner recall slots only if a prior contact occurred. Otherwise use the verified fact strip. Check memories before they become campaign facts. A learner can use the verified strip without recalling a visit. Pre-teach the picture mat words. Read SMART aloud and show the difference between a task and a choice.</w:t>
      </w:r>
    </w:p>
    <w:p>
      <w:pPr>
        <w:pStyle w:val="Heading1"/>
        <w:spacing w:after="100" w:line="250" w:lineRule="auto"/>
      </w:pPr>
      <w:r>
        <w:rPr>
          <w:rFonts w:ascii="Segoe UI" w:hAnsi="Segoe UI" w:eastAsia="Segoe UI"/>
          <w:b/>
          <w:color w:val="000000"/>
          <w:sz w:val="26"/>
        </w:rPr>
        <w:t>Eight minutes for WE DO</w:t>
      </w:r>
    </w:p>
    <w:p>
      <w:pPr>
        <w:spacing w:after="100" w:line="250" w:lineRule="auto"/>
      </w:pPr>
      <w:r>
        <w:rPr>
          <w:rFonts w:ascii="Segoe UI" w:hAnsi="Segoe UI" w:eastAsia="Segoe UI"/>
          <w:b w:val="0"/>
          <w:color w:val="000000"/>
          <w:sz w:val="21"/>
        </w:rPr>
        <w:t>1 minute: learners keep or change cost, time, easy portions and less packaging from the L2 example.</w:t>
      </w:r>
    </w:p>
    <w:p>
      <w:pPr>
        <w:spacing w:after="100" w:line="250" w:lineRule="auto"/>
      </w:pPr>
      <w:r>
        <w:rPr>
          <w:rFonts w:ascii="Segoe UI" w:hAnsi="Segoe UI" w:eastAsia="Segoe UI"/>
          <w:b w:val="0"/>
          <w:color w:val="000000"/>
          <w:sz w:val="21"/>
        </w:rPr>
        <w:t>1 minute: read the actual cost, yield and time information. Cost per portion = batch cost ÷ portions. Do not invent prices.</w:t>
      </w:r>
    </w:p>
    <w:p>
      <w:pPr>
        <w:spacing w:after="100" w:line="250" w:lineRule="auto"/>
      </w:pPr>
      <w:r>
        <w:rPr>
          <w:rFonts w:ascii="Segoe UI" w:hAnsi="Segoe UI" w:eastAsia="Segoe UI"/>
          <w:b w:val="0"/>
          <w:color w:val="000000"/>
          <w:sz w:val="21"/>
        </w:rPr>
        <w:t>3 minutes: score both products, 1 weak fit to 3 strong fit. Ask for evidence. For cost, cheaper per portion scores better if all else is suitable.</w:t>
      </w:r>
    </w:p>
    <w:p>
      <w:pPr>
        <w:spacing w:after="100" w:line="250" w:lineRule="auto"/>
      </w:pPr>
      <w:r>
        <w:rPr>
          <w:rFonts w:ascii="Segoe UI" w:hAnsi="Segoe UI" w:eastAsia="Segoe UI"/>
          <w:b w:val="0"/>
          <w:color w:val="000000"/>
          <w:sz w:val="21"/>
        </w:rPr>
        <w:t>1 minute: total and agree. For a tie, use a learner-chosen priority or check one missing fact.</w:t>
      </w:r>
    </w:p>
    <w:p>
      <w:pPr>
        <w:spacing w:after="100" w:line="250" w:lineRule="auto"/>
      </w:pPr>
      <w:r>
        <w:rPr>
          <w:rFonts w:ascii="Segoe UI" w:hAnsi="Segoe UI" w:eastAsia="Segoe UI"/>
          <w:b w:val="0"/>
          <w:color w:val="000000"/>
          <w:sz w:val="21"/>
        </w:rPr>
        <w:t>1 minute: each learner gives their own recommendation; record the group result and the project teacher’s next purchase action.</w:t>
      </w:r>
    </w:p>
    <w:p>
      <w:pPr>
        <w:spacing w:after="100" w:line="250" w:lineRule="auto"/>
      </w:pPr>
      <w:r>
        <w:rPr>
          <w:rFonts w:ascii="Segoe UI" w:hAnsi="Segoe UI" w:eastAsia="Segoe UI"/>
          <w:b w:val="0"/>
          <w:color w:val="000000"/>
          <w:sz w:val="21"/>
        </w:rPr>
        <w:t>1 minute: hinge check, with a brief re-model if needed.</w:t>
      </w:r>
    </w:p>
    <w:p>
      <w:pPr>
        <w:spacing w:after="160" w:line="250" w:lineRule="auto"/>
      </w:pPr>
      <w:r>
        <w:rPr>
          <w:rFonts w:ascii="Segoe UI" w:hAnsi="Segoe UI" w:eastAsia="Segoe UI"/>
          <w:b/>
          <w:color w:val="000000"/>
          <w:sz w:val="21"/>
        </w:rPr>
        <w:t>Outcome: __________   Tool: __________   Learner reason: __________</w:t>
        <w:br/>
        <w:t>Shopping action: __________   Any change and reason: __________________</w:t>
      </w:r>
    </w:p>
    <w:p>
      <w:pPr>
        <w:pStyle w:val="Heading1"/>
        <w:spacing w:after="100" w:line="250" w:lineRule="auto"/>
      </w:pPr>
      <w:r>
        <w:rPr>
          <w:rFonts w:ascii="Segoe UI" w:hAnsi="Segoe UI" w:eastAsia="Segoe UI"/>
          <w:b/>
          <w:color w:val="000000"/>
          <w:sz w:val="26"/>
        </w:rPr>
        <w:t>Hinge and response</w:t>
      </w:r>
    </w:p>
    <w:p>
      <w:pPr>
        <w:spacing w:after="100" w:line="250" w:lineRule="auto"/>
      </w:pPr>
      <w:r>
        <w:rPr>
          <w:rFonts w:ascii="Segoe UI" w:hAnsi="Segoe UI" w:eastAsia="Segoe UI"/>
          <w:b w:val="0"/>
          <w:color w:val="000000"/>
          <w:sz w:val="21"/>
        </w:rPr>
        <w:t>A “Bake cakes” = task. B “By [date], use a scorecard to choose between two cake types” = decision target. Wrong answers: A because it is useful; both because both involve cakes; B because it uses an action word. Ask for the options, tool and deadline. If any learner is unsure, re-model and use the poster parallel check in the notes.</w:t>
      </w:r>
    </w:p>
    <w:p>
      <w:pPr>
        <w:spacing w:after="0" w:line="250" w:lineRule="auto"/>
      </w:pPr>
      <w:r>
        <w:rPr>
          <w:rFonts w:ascii="Segoe UI" w:hAnsi="Segoe UI" w:eastAsia="Segoe UI"/>
          <w:b/>
          <w:color w:val="000000"/>
          <w:sz w:val="21"/>
        </w:rPr>
        <w:t xml:space="preserve">Record each learner’s own recommendation. A real purchase waits for adult safety and budget checks.</w:t>
      </w:r>
    </w:p>
    <w:p>
      <w:pPr>
        <w:pStyle w:val="Title"/>
        <w:pageBreakBefore/>
        <w:spacing w:after="140" w:line="250" w:lineRule="auto"/>
      </w:pPr>
      <w:r>
        <w:rPr>
          <w:rFonts w:ascii="Segoe UI" w:hAnsi="Segoe UI" w:eastAsia="Segoe UI"/>
          <w:b/>
          <w:color w:val="000000"/>
          <w:sz w:val="42"/>
        </w:rPr>
        <w:t>Assessment and independent ownership</w:t>
      </w:r>
    </w:p>
    <w:p>
      <w:pPr>
        <w:spacing w:after="140" w:line="250" w:lineRule="auto"/>
      </w:pPr>
      <w:r>
        <w:rPr>
          <w:rFonts w:ascii="Segoe UI" w:hAnsi="Segoe UI" w:eastAsia="Segoe UI"/>
          <w:b w:val="0"/>
          <w:color w:val="000000"/>
          <w:sz w:val="21"/>
        </w:rPr>
        <w:t xml:space="preserve">SoW accreditation links: Project learning link: [QUAL]; [AWARD] unit awards: [QUAL]; [QUAL]. Owner ruling dated 22 October 2026.</w:t>
      </w:r>
    </w:p>
    <w:p>
      <w:pPr>
        <w:pStyle w:val="Heading1"/>
        <w:spacing w:after="100" w:line="250" w:lineRule="auto"/>
      </w:pPr>
      <w:r>
        <w:rPr>
          <w:rFonts w:ascii="Segoe UI" w:hAnsi="Segoe UI" w:eastAsia="Segoe UI"/>
          <w:b/>
          <w:color w:val="000000"/>
          <w:sz w:val="26"/>
        </w:rPr>
        <w:t xml:space="preserve">What the evidence shows</w:t>
      </w:r>
    </w:p>
    <w:p>
      <w:pPr>
        <w:spacing w:after="160" w:line="250" w:lineRule="auto"/>
      </w:pPr>
      <w:r>
        <w:rPr>
          <w:rFonts w:ascii="Segoe UI" w:hAnsi="Segoe UI" w:eastAsia="Segoe UI"/>
          <w:b w:val="0"/>
          <w:color w:val="000000"/>
          <w:sz w:val="22"/>
        </w:rPr>
        <w:t xml:space="preserve">L3-E1 records a personal target, reason, tool, difficulty, support and resources. L3-E2 records a second target and the shared review point. Optional L3-E3 retains a third target.</w:t>
      </w:r>
    </w:p>
    <w:p>
      <w:pPr>
        <w:spacing w:after="160" w:line="250" w:lineRule="auto"/>
      </w:pPr>
      <w:r>
        <w:rPr>
          <w:rFonts w:ascii="Segoe UI" w:hAnsi="Segoe UI" w:eastAsia="Segoe UI"/>
          <w:b/>
          <w:color w:val="000000"/>
          <w:sz w:val="22"/>
        </w:rPr>
        <w:t xml:space="preserve">Keep each learner’s dated project work and any spoken or scribed contribution together.</w:t>
      </w:r>
    </w:p>
    <w:p>
      <w:pPr>
        <w:pStyle w:val="Heading1"/>
        <w:spacing w:after="100" w:line="250" w:lineRule="auto"/>
      </w:pPr>
      <w:r>
        <w:rPr>
          <w:rFonts w:ascii="Segoe UI" w:hAnsi="Segoe UI" w:eastAsia="Segoe UI"/>
          <w:b/>
          <w:color w:val="000000"/>
          <w:sz w:val="26"/>
        </w:rPr>
        <w:t xml:space="preserve">Project evidence check</w:t>
      </w:r>
    </w:p>
    <w:p>
      <w:pPr>
        <w:spacing w:after="160" w:line="250" w:lineRule="auto"/>
      </w:pPr>
      <w:r>
        <w:rPr>
          <w:rFonts w:ascii="Segoe UI" w:hAnsi="Segoe UI" w:eastAsia="Segoe UI"/>
          <w:b w:val="0"/>
          <w:color w:val="000000"/>
          <w:sz w:val="22"/>
        </w:rPr>
        <w:t xml:space="preserve">The lesson task uses two personal targets, a reason for each and possible difficulties. Use tools from the learner’s earlier work. SMART is a classroom scaffold: specific, measurable, achievable, realistic and timebound. Include support, resources and a review point.</w:t>
      </w:r>
    </w:p>
    <w:p>
      <w:pPr>
        <w:pStyle w:val="Heading1"/>
        <w:spacing w:after="100" w:line="250" w:lineRule="auto"/>
      </w:pPr>
      <w:r>
        <w:rPr>
          <w:rFonts w:ascii="Segoe UI" w:hAnsi="Segoe UI" w:eastAsia="Segoe UI"/>
          <w:b/>
          <w:color w:val="000000"/>
          <w:sz w:val="26"/>
        </w:rPr>
        <w:t>Book first and portfolio second</w:t>
      </w:r>
    </w:p>
    <w:p>
      <w:pPr>
        <w:spacing w:after="160" w:line="250" w:lineRule="auto"/>
      </w:pPr>
      <w:r>
        <w:rPr>
          <w:rFonts w:ascii="Segoe UI" w:hAnsi="Segoe UI" w:eastAsia="Segoe UI"/>
          <w:b w:val="0"/>
          <w:color w:val="000000"/>
          <w:sz w:val="21"/>
        </w:rPr>
        <w:t xml:space="preserve">Book time prepares the two targets and every supporting prompt. Evidence time transfers short responses. SUPPORTED uses blank choice cards, read-aloud, scribing or a voice note. STANDARD uses the same plan with less prompting. STRETCH explains tool choice and may add a third target. Every route gathers the same project evidence.</w:t>
      </w:r>
    </w:p>
    <w:p>
      <w:pPr>
        <w:spacing w:after="160" w:line="250" w:lineRule="auto"/>
      </w:pPr>
      <w:r>
        <w:rPr>
          <w:rFonts w:ascii="Segoe UI" w:hAnsi="Segoe UI" w:eastAsia="Segoe UI"/>
          <w:b/>
          <w:color w:val="000000"/>
          <w:sz w:val="21"/>
        </w:rPr>
        <w:t xml:space="preserve">Support may read, rephrase or scribe. It must never supply an assessed idea, target, tool, situation or reason. Record the support used, read back scribed words and authenticate any voice file. If work is incomplete, record a next step and provide time to finish.</w:t>
      </w:r>
    </w:p>
    <w:p>
      <w:pPr>
        <w:pStyle w:val="Heading1"/>
        <w:spacing w:after="100" w:line="250" w:lineRule="auto"/>
      </w:pPr>
      <w:r>
        <w:rPr>
          <w:rFonts w:ascii="Segoe UI" w:hAnsi="Segoe UI" w:eastAsia="Segoe UI"/>
          <w:b/>
          <w:color w:val="000000"/>
          <w:sz w:val="26"/>
        </w:rPr>
        <w:t xml:space="preserve">Evidence storage</w:t>
      </w:r>
    </w:p>
    <w:p>
      <w:pPr>
        <w:spacing w:after="160" w:line="250" w:lineRule="auto"/>
      </w:pPr>
      <w:r>
        <w:rPr>
          <w:rFonts w:ascii="Segoe UI" w:hAnsi="Segoe UI" w:eastAsia="Segoe UI"/>
          <w:b w:val="0"/>
          <w:color w:val="000000"/>
          <w:sz w:val="21"/>
        </w:rPr>
        <w:t xml:space="preserve">Record what each learner personally planned, said, wrote or contributed. Keep dated evidence and the support used. The named links guide evidence collection; this lesson does not claim completion of an award.</w:t>
      </w:r>
    </w:p>
    <w:p>
      <w:pPr>
        <w:spacing w:after="0" w:line="250" w:lineRule="auto"/>
      </w:pPr>
      <w:r>
        <w:rPr>
          <w:rFonts w:ascii="Segoe UI" w:hAnsi="Segoe UI" w:eastAsia="Segoe UI"/>
          <w:b w:val="0"/>
          <w:color w:val="000000"/>
          <w:sz w:val="21"/>
        </w:rPr>
        <w:t>After the check, link each learner’s dated plan and the feedback/response in the evidence app. Keep visitor personal information out of public material.</w:t>
      </w:r>
    </w:p>
    <w:p>
      <w:pPr>
        <w:pStyle w:val="Title"/>
        <w:pageBreakBefore/>
        <w:spacing w:after="140" w:line="250" w:lineRule="auto"/>
      </w:pPr>
      <w:r>
        <w:rPr>
          <w:rFonts w:ascii="Segoe UI" w:hAnsi="Segoe UI" w:eastAsia="Segoe UI"/>
          <w:b/>
          <w:color w:val="000000"/>
          <w:sz w:val="42"/>
        </w:rPr>
        <w:t>Access support and project checks</w:t>
      </w:r>
    </w:p>
    <w:p>
      <w:pPr>
        <w:pStyle w:val="Heading1"/>
        <w:spacing w:after="100" w:line="250" w:lineRule="auto"/>
      </w:pPr>
      <w:r>
        <w:rPr>
          <w:rFonts w:ascii="Segoe UI" w:hAnsi="Segoe UI" w:eastAsia="Segoe UI"/>
          <w:b/>
          <w:color w:val="000000"/>
          <w:sz w:val="26"/>
        </w:rPr>
        <w:t>SEND and EAL</w:t>
      </w:r>
    </w:p>
    <w:p>
      <w:pPr>
        <w:spacing w:after="140" w:line="250" w:lineRule="auto"/>
      </w:pPr>
      <w:r>
        <w:rPr>
          <w:rFonts w:ascii="Segoe UI" w:hAnsi="Segoe UI" w:eastAsia="Segoe UI"/>
          <w:b w:val="0"/>
          <w:color w:val="000000"/>
          <w:sz w:val="21"/>
        </w:rPr>
        <w:t>SoW adaptation: “Structured roles, visual planners.” Source: GROW - Autumn!K22. This lesson adds one prompt at a time, a visual target frame, read-aloud, home-language rehearsal and choice of written, spoken or scribed response. These are access supports, not permission for an adult to choose the assessed content.</w:t>
      </w:r>
    </w:p>
    <w:p>
      <w:pPr>
        <w:spacing w:after="140" w:line="250" w:lineRule="auto"/>
      </w:pPr>
      <w:r>
        <w:rPr>
          <w:rFonts w:ascii="Segoe UI" w:hAnsi="Segoe UI" w:eastAsia="Segoe UI"/>
          <w:b w:val="0"/>
          <w:color w:val="000000"/>
          <w:sz w:val="21"/>
        </w:rPr>
        <w:t>Offer a private BLUE/GREEN/AMBER/RED check, water, stretch, quiet seat or adult support. Agree a simple return step. Avoid personal stories about serious illness. A learner may work from the neutral fact strip or speak privately.</w:t>
      </w:r>
    </w:p>
    <w:p>
      <w:pPr>
        <w:pStyle w:val="Heading1"/>
        <w:spacing w:after="100" w:line="250" w:lineRule="auto"/>
      </w:pPr>
      <w:r>
        <w:rPr>
          <w:rFonts w:ascii="Segoe UI" w:hAnsi="Segoe UI" w:eastAsia="Segoe UI"/>
          <w:b/>
          <w:color w:val="000000"/>
          <w:sz w:val="26"/>
        </w:rPr>
        <w:t>Lundy moments</w:t>
      </w:r>
    </w:p>
    <w:p>
      <w:pPr>
        <w:spacing w:after="100" w:line="250" w:lineRule="auto"/>
      </w:pPr>
      <w:r>
        <w:rPr>
          <w:rFonts w:ascii="Segoe UI" w:hAnsi="Segoe UI" w:eastAsia="Segoe UI"/>
          <w:b w:val="0"/>
          <w:color w:val="000000"/>
          <w:sz w:val="21"/>
        </w:rPr>
        <w:t>Space: Think first. Respond in a book, by pointing, by speech, or privately to an adult. A pause and a return are allowed.</w:t>
      </w:r>
    </w:p>
    <w:p>
      <w:pPr>
        <w:spacing w:after="100" w:line="250" w:lineRule="auto"/>
      </w:pPr>
      <w:r>
        <w:rPr>
          <w:rFonts w:ascii="Segoe UI" w:hAnsi="Segoe UI" w:eastAsia="Segoe UI"/>
          <w:b w:val="0"/>
          <w:color w:val="000000"/>
          <w:sz w:val="21"/>
        </w:rPr>
        <w:t>Voice: Learners propose factors and a real product choice. Each learner owns their targets, tools, reasons and help plan.</w:t>
      </w:r>
    </w:p>
    <w:p>
      <w:pPr>
        <w:spacing w:after="100" w:line="250" w:lineRule="auto"/>
      </w:pPr>
      <w:r>
        <w:rPr>
          <w:rFonts w:ascii="Segoe UI" w:hAnsi="Segoe UI" w:eastAsia="Segoe UI"/>
          <w:b w:val="0"/>
          <w:color w:val="000000"/>
          <w:sz w:val="21"/>
        </w:rPr>
        <w:t>Audience: The project teacher hears the group recommendation as the adult responsible for the project and purchases. The assessor hears each individual plan.</w:t>
      </w:r>
    </w:p>
    <w:p>
      <w:pPr>
        <w:spacing w:after="100" w:line="250" w:lineRule="auto"/>
      </w:pPr>
      <w:r>
        <w:rPr>
          <w:rFonts w:ascii="Segoe UI" w:hAnsi="Segoe UI" w:eastAsia="Segoe UI"/>
          <w:b w:val="0"/>
          <w:color w:val="000000"/>
          <w:sz w:val="21"/>
        </w:rPr>
        <w:t>Influence: The checked choice changes the trial-bake shopping list. The project teacher records what will be bought, or the exact safety/budget reason for a change. Each learner’s plan sets their next decision task.</w:t>
      </w:r>
    </w:p>
    <w:p>
      <w:pPr>
        <w:pStyle w:val="Heading1"/>
        <w:spacing w:after="100" w:line="250" w:lineRule="auto"/>
      </w:pPr>
      <w:r>
        <w:rPr>
          <w:rFonts w:ascii="Segoe UI" w:hAnsi="Segoe UI" w:eastAsia="Segoe UI"/>
          <w:b/>
          <w:color w:val="000000"/>
          <w:sz w:val="26"/>
        </w:rPr>
        <w:t>AfL and feedback</w:t>
      </w:r>
    </w:p>
    <w:p>
      <w:pPr>
        <w:spacing w:after="140" w:line="250" w:lineRule="auto"/>
      </w:pPr>
      <w:r>
        <w:rPr>
          <w:rFonts w:ascii="Segoe UI" w:hAnsi="Segoe UI" w:eastAsia="Segoe UI"/>
          <w:b w:val="0"/>
          <w:color w:val="000000"/>
          <w:sz w:val="21"/>
        </w:rPr>
        <w:t>Retrieval checks recall and sources. The hinge checks choice versus task. The evidence check finds missing plan parts. Exit checks the target and its first use. Three Cold Call questions: How is a decision different from a task? What makes a score of three fair? How will we know you met your target?</w:t>
      </w:r>
    </w:p>
    <w:p>
      <w:pPr>
        <w:spacing w:after="140" w:line="250" w:lineRule="auto"/>
      </w:pPr>
      <w:r>
        <w:rPr>
          <w:rFonts w:ascii="Segoe UI" w:hAnsi="Segoe UI" w:eastAsia="Segoe UI"/>
          <w:b w:val="0"/>
          <w:color w:val="000000"/>
          <w:sz w:val="20"/>
        </w:rPr>
        <w:t>Use only VF, WS, I, NS, E, R. Working key: VF verbal feedback; WS with support; I independent; NS next step; E evidence linked; R learner response recorded. Confirm the local code key before marking. For R, hear the learner’s own response and record what changed.</w:t>
      </w:r>
    </w:p>
    <w:p>
      <w:pPr>
        <w:pStyle w:val="Title"/>
        <w:pageBreakBefore/>
        <w:spacing w:after="140" w:line="250" w:lineRule="auto"/>
      </w:pPr>
      <w:r>
        <w:rPr>
          <w:rFonts w:ascii="Segoe UI" w:hAnsi="Segoe UI" w:eastAsia="Segoe UI"/>
          <w:b/>
          <w:color w:val="000000"/>
          <w:sz w:val="42"/>
        </w:rPr>
        <w:t>Resources and project checks</w:t>
      </w:r>
    </w:p>
    <w:p>
      <w:pPr>
        <w:pStyle w:val="Heading1"/>
        <w:spacing w:after="100" w:line="250" w:lineRule="auto"/>
      </w:pPr>
      <w:r>
        <w:rPr>
          <w:rFonts w:ascii="Segoe UI" w:hAnsi="Segoe UI" w:eastAsia="Segoe UI"/>
          <w:b/>
          <w:color w:val="000000"/>
          <w:sz w:val="26"/>
        </w:rPr>
        <w:t xml:space="preserve">Offer to the Communication portfolio</w:t>
      </w:r>
    </w:p>
    <w:p>
      <w:pPr>
        <w:spacing w:after="180" w:line="250" w:lineRule="auto"/>
      </w:pPr>
      <w:r>
        <w:rPr>
          <w:rFonts w:ascii="Segoe UI" w:hAnsi="Segoe UI" w:eastAsia="Segoe UI"/>
          <w:b w:val="0"/>
          <w:color w:val="000000"/>
          <w:sz w:val="21"/>
        </w:rPr>
        <w:t xml:space="preserve">Speaking: explain a product choice and a personal target. Listening: respond to another learner’s reason during the scorecard discussion. Writing: record checked charity facts and personal targets. Presenting: share the group recommendation or an exit response. The other teacher can select these moments and map the evidence against her Communication booklet.</w:t>
      </w:r>
    </w:p>
    <w:p>
      <w:pPr>
        <w:pStyle w:val="Heading1"/>
        <w:spacing w:after="100" w:line="250" w:lineRule="auto"/>
      </w:pPr>
      <w:r>
        <w:rPr>
          <w:rFonts w:ascii="Segoe UI" w:hAnsi="Segoe UI" w:eastAsia="Segoe UI"/>
          <w:b/>
          <w:color w:val="000000"/>
          <w:sz w:val="26"/>
        </w:rPr>
        <w:t>Resources and risk</w:t>
      </w:r>
    </w:p>
    <w:p>
      <w:pPr>
        <w:spacing w:after="140" w:line="250" w:lineRule="auto"/>
      </w:pPr>
      <w:r>
        <w:rPr>
          <w:rFonts w:ascii="Segoe UI" w:hAnsi="Segoe UI" w:eastAsia="Segoe UI"/>
          <w:b w:val="0"/>
          <w:color w:val="000000"/>
          <w:sz w:val="21"/>
        </w:rPr>
        <w:t xml:space="preserve">Books; own L2 work; project evidence sheet; vocabulary/choice references; real cost/yield/time information; board or visualiser; timer; permitted staff device for individual voice capture. No pupil phone or board typing is needed. No cooking or tasting occurs in Lesson 3. Check allergies, recipes, facilities and budget before shopping.</w:t>
      </w:r>
    </w:p>
    <w:p>
      <w:pPr>
        <w:pStyle w:val="Heading1"/>
        <w:spacing w:after="100" w:line="250" w:lineRule="auto"/>
      </w:pPr>
      <w:r>
        <w:rPr>
          <w:rFonts w:ascii="Segoe UI" w:hAnsi="Segoe UI" w:eastAsia="Segoe UI"/>
          <w:b/>
          <w:color w:val="000000"/>
          <w:sz w:val="26"/>
        </w:rPr>
        <w:t>Staff before-sale checklist for the later sale</w:t>
      </w:r>
    </w:p>
    <w:p>
      <w:pPr>
        <w:spacing w:after="100" w:line="250" w:lineRule="auto"/>
      </w:pPr>
      <w:r>
        <w:rPr>
          <w:rFonts w:ascii="Segoe UI" w:hAnsi="Segoe UI" w:eastAsia="Segoe UI"/>
          <w:b w:val="0"/>
          <w:color w:val="000000"/>
          <w:sz w:val="21"/>
        </w:rPr>
        <w:t xml:space="preserve">☐ Food-safety training for handlers</w:t>
        <w:br/>
        <w:t xml:space="preserve">☐ Ingredient and allergy checks</w:t>
        <w:br/>
        <w:t xml:space="preserve">☐ Allergen labels on every item</w:t>
        <w:br/>
        <w:t xml:space="preserve">☐ Display space agreed</w:t>
      </w:r>
    </w:p>
    <w:p>
      <w:pPr>
        <w:spacing w:after="0" w:line="250" w:lineRule="auto"/>
      </w:pPr>
      <w:r>
        <w:rPr>
          <w:rFonts w:ascii="Segoe UI" w:hAnsi="Segoe UI" w:eastAsia="Segoe UI"/>
          <w:b w:val="0"/>
          <w:color w:val="000000"/>
          <w:sz w:val="19"/>
        </w:rPr>
        <w:t>This is the project’s required staff checklist. FSA says safe handling is required, but a food hygiene certificate is not required just to make/sell for a charity event. Legal allergen duties depend on food-business status; establish that status with the school lead. Keep ingredient information. FSA source and current redirect are in FACTS_LEDGER. No 14-allergen list is needed in Segment A.</w:t>
      </w:r>
    </w:p>
    <w:p>
      <w:pPr>
        <w:pStyle w:val="Title"/>
        <w:pageBreakBefore/>
        <w:spacing w:after="140" w:line="250" w:lineRule="auto"/>
      </w:pPr>
      <w:r>
        <w:rPr>
          <w:rFonts w:ascii="Segoe UI" w:hAnsi="Segoe UI" w:eastAsia="Segoe UI"/>
          <w:b/>
          <w:color w:val="000000"/>
          <w:sz w:val="42"/>
        </w:rPr>
        <w:t>Local coverage record</w:t>
      </w:r>
    </w:p>
    <w:p>
      <w:pPr>
        <w:spacing w:after="180" w:line="250" w:lineRule="auto"/>
      </w:pPr>
      <w:r>
        <w:rPr>
          <w:rFonts w:ascii="Segoe UI" w:hAnsi="Segoe UI" w:eastAsia="Segoe UI"/>
          <w:b w:val="0"/>
          <w:color w:val="000000"/>
          <w:sz w:val="21"/>
        </w:rPr>
        <w:t>Public planning template · Complete from local records</w:t>
      </w:r>
    </w:p>
    <w:p>
      <w:pPr>
        <w:spacing w:after="140" w:line="250" w:lineRule="auto"/>
      </w:pPr>
      <w:r>
        <w:rPr>
          <w:rFonts w:ascii="Segoe UI" w:hAnsi="Segoe UI" w:eastAsia="Segoe UI"/>
          <w:b w:val="0"/>
          <w:color w:val="000000"/>
          <w:sz w:val="21"/>
        </w:rPr>
        <w:t>Use local teaching records. A partner contact can be a visit, a call or checked written information. Do not assume this sequence has already happened in another setting.</w:t>
      </w:r>
    </w:p>
    <w:tbl>
      <w:tblPr>
        <w:tblW w:type="auto" w:w="0"/>
        <w:jc w:val="center"/>
        <w:tblLayout w:type="fixed"/>
        <w:tblLook w:firstColumn="1" w:firstRow="1" w:lastColumn="0" w:lastRow="0" w:noHBand="0" w:noVBand="1" w:val="04A0"/>
      </w:tblPr>
      <w:tblGrid>
        <w:gridCol w:w="1701"/>
        <w:gridCol w:w="3005"/>
        <w:gridCol w:w="2438"/>
        <w:gridCol w:w="2948"/>
      </w:tblGrid>
      <w:tr>
        <w:trPr>
          <w:cantSplit/>
          <w:tblHeader/>
        </w:trPr>
        <w:tc>
          <w:tcPr>
            <w:tcW w:type="dxa" w:w="1701"/>
            <w:vAlign w:val="center"/>
            <w:tcMar>
              <w:top w:w="90" w:type="dxa"/>
              <w:left w:w="90" w:type="dxa"/>
              <w:bottom w:w="90" w:type="dxa"/>
              <w:right w:w="90" w:type="dxa"/>
            </w:tcMar>
            <w:tcBorders>
              <w:top w:val="single" w:sz="5" w:color="D9D9D9"/>
              <w:left w:val="single" w:sz="5" w:color="D9D9D9"/>
              <w:bottom w:val="single" w:sz="5" w:color="D9D9D9"/>
              <w:right w:val="single" w:sz="5" w:color="D9D9D9"/>
            </w:tcBorders>
            <w:shd w:fill="E5E7EB"/>
          </w:tcPr>
          <w:p>
            <w:pPr>
              <w:spacing w:after="40" w:line="245" w:lineRule="auto"/>
            </w:pPr>
            <w:r>
              <w:rPr>
                <w:rFonts w:ascii="Segoe UI" w:hAnsi="Segoe UI" w:eastAsia="Segoe UI"/>
                <w:b/>
                <w:color w:val="000000"/>
                <w:sz w:val="19"/>
              </w:rPr>
              <w:t>SoW week</w:t>
            </w:r>
          </w:p>
        </w:tc>
        <w:tc>
          <w:tcPr>
            <w:tcW w:type="dxa" w:w="3005"/>
            <w:vAlign w:val="center"/>
            <w:tcMar>
              <w:top w:w="90" w:type="dxa"/>
              <w:left w:w="90" w:type="dxa"/>
              <w:bottom w:w="90" w:type="dxa"/>
              <w:right w:w="90" w:type="dxa"/>
            </w:tcMar>
            <w:tcBorders>
              <w:top w:val="single" w:sz="5" w:color="D9D9D9"/>
              <w:left w:val="single" w:sz="5" w:color="D9D9D9"/>
              <w:bottom w:val="single" w:sz="5" w:color="D9D9D9"/>
              <w:right w:val="single" w:sz="5" w:color="D9D9D9"/>
            </w:tcBorders>
            <w:shd w:fill="E5E7EB"/>
          </w:tcPr>
          <w:p>
            <w:pPr>
              <w:spacing w:after="40" w:line="245" w:lineRule="auto"/>
            </w:pPr>
            <w:r>
              <w:rPr>
                <w:rFonts w:ascii="Segoe UI" w:hAnsi="Segoe UI" w:eastAsia="Segoe UI"/>
                <w:b/>
                <w:color w:val="000000"/>
                <w:sz w:val="19"/>
              </w:rPr>
              <w:t>Delivered or planned</w:t>
            </w:r>
          </w:p>
        </w:tc>
        <w:tc>
          <w:tcPr>
            <w:tcW w:type="dxa" w:w="2438"/>
            <w:vAlign w:val="center"/>
            <w:tcMar>
              <w:top w:w="90" w:type="dxa"/>
              <w:left w:w="90" w:type="dxa"/>
              <w:bottom w:w="90" w:type="dxa"/>
              <w:right w:w="90" w:type="dxa"/>
            </w:tcMar>
            <w:tcBorders>
              <w:top w:val="single" w:sz="5" w:color="D9D9D9"/>
              <w:left w:val="single" w:sz="5" w:color="D9D9D9"/>
              <w:bottom w:val="single" w:sz="5" w:color="D9D9D9"/>
              <w:right w:val="single" w:sz="5" w:color="D9D9D9"/>
            </w:tcBorders>
            <w:shd w:fill="E5E7EB"/>
          </w:tcPr>
          <w:p>
            <w:pPr>
              <w:spacing w:after="40" w:line="245" w:lineRule="auto"/>
            </w:pPr>
            <w:r>
              <w:rPr>
                <w:rFonts w:ascii="Segoe UI" w:hAnsi="Segoe UI" w:eastAsia="Segoe UI"/>
                <w:b/>
                <w:color w:val="000000"/>
                <w:sz w:val="19"/>
              </w:rPr>
              <w:t>Reason</w:t>
            </w:r>
          </w:p>
        </w:tc>
        <w:tc>
          <w:tcPr>
            <w:tcW w:type="dxa" w:w="2948"/>
            <w:vAlign w:val="center"/>
            <w:tcMar>
              <w:top w:w="90" w:type="dxa"/>
              <w:left w:w="90" w:type="dxa"/>
              <w:bottom w:w="90" w:type="dxa"/>
              <w:right w:w="90" w:type="dxa"/>
            </w:tcMar>
            <w:tcBorders>
              <w:top w:val="single" w:sz="5" w:color="D9D9D9"/>
              <w:left w:val="single" w:sz="5" w:color="D9D9D9"/>
              <w:bottom w:val="single" w:sz="5" w:color="D9D9D9"/>
              <w:right w:val="single" w:sz="5" w:color="D9D9D9"/>
            </w:tcBorders>
            <w:shd w:fill="E5E7EB"/>
          </w:tcPr>
          <w:p>
            <w:pPr>
              <w:spacing w:after="40" w:line="245" w:lineRule="auto"/>
            </w:pPr>
            <w:r>
              <w:rPr>
                <w:rFonts w:ascii="Segoe UI" w:hAnsi="Segoe UI" w:eastAsia="Segoe UI"/>
                <w:b/>
                <w:color w:val="000000"/>
                <w:sz w:val="19"/>
              </w:rPr>
              <w:t>Effect on coverage</w:t>
            </w:r>
          </w:p>
        </w:tc>
      </w:tr>
      <w:tr>
        <w:trPr>
          <w:cantSplit/>
        </w:trPr>
        <w:tc>
          <w:tcPr>
            <w:tcW w:type="dxa" w:w="1701"/>
            <w:vAlign w:val="center"/>
            <w:tcMar>
              <w:top w:w="90" w:type="dxa"/>
              <w:left w:w="90" w:type="dxa"/>
              <w:bottom w:w="90" w:type="dxa"/>
              <w:right w:w="90" w:type="dxa"/>
            </w:tcMar>
            <w:tcBorders>
              <w:top w:val="single" w:sz="5" w:color="D9D9D9"/>
              <w:left w:val="single" w:sz="5" w:color="D9D9D9"/>
              <w:bottom w:val="single" w:sz="5" w:color="D9D9D9"/>
              <w:right w:val="single" w:sz="5" w:color="D9D9D9"/>
            </w:tcBorders>
          </w:tcPr>
          <w:p>
            <w:pPr>
              <w:spacing w:after="40" w:line="245" w:lineRule="auto"/>
            </w:pPr>
            <w:r>
              <w:rPr>
                <w:rFonts w:ascii="Segoe UI" w:hAnsi="Segoe UI" w:eastAsia="Segoe UI"/>
                <w:b w:val="0"/>
                <w:color w:val="000000"/>
                <w:sz w:val="19"/>
              </w:rPr>
              <w:t>W1 need</w:t>
            </w:r>
          </w:p>
        </w:tc>
        <w:tc>
          <w:tcPr>
            <w:tcW w:type="dxa" w:w="3005"/>
            <w:vAlign w:val="center"/>
            <w:tcMar>
              <w:top w:w="90" w:type="dxa"/>
              <w:left w:w="90" w:type="dxa"/>
              <w:bottom w:w="90" w:type="dxa"/>
              <w:right w:w="90" w:type="dxa"/>
            </w:tcMar>
            <w:tcBorders>
              <w:top w:val="single" w:sz="5" w:color="D9D9D9"/>
              <w:left w:val="single" w:sz="5" w:color="D9D9D9"/>
              <w:bottom w:val="single" w:sz="5" w:color="D9D9D9"/>
              <w:right w:val="single" w:sz="5" w:color="D9D9D9"/>
            </w:tcBorders>
          </w:tcPr>
          <w:p>
            <w:pPr>
              <w:spacing w:after="40" w:line="245" w:lineRule="auto"/>
            </w:pPr>
            <w:r>
              <w:rPr>
                <w:rFonts w:ascii="Segoe UI" w:hAnsi="Segoe UI" w:eastAsia="Segoe UI"/>
                <w:b w:val="0"/>
                <w:color w:val="000000"/>
                <w:sz w:val="19"/>
              </w:rPr>
              <w:t>Actual date/activity: __________</w:t>
            </w:r>
          </w:p>
        </w:tc>
        <w:tc>
          <w:tcPr>
            <w:tcW w:type="dxa" w:w="2438"/>
            <w:vAlign w:val="center"/>
            <w:tcMar>
              <w:top w:w="90" w:type="dxa"/>
              <w:left w:w="90" w:type="dxa"/>
              <w:bottom w:w="90" w:type="dxa"/>
              <w:right w:w="90" w:type="dxa"/>
            </w:tcMar>
            <w:tcBorders>
              <w:top w:val="single" w:sz="5" w:color="D9D9D9"/>
              <w:left w:val="single" w:sz="5" w:color="D9D9D9"/>
              <w:bottom w:val="single" w:sz="5" w:color="D9D9D9"/>
              <w:right w:val="single" w:sz="5" w:color="D9D9D9"/>
            </w:tcBorders>
          </w:tcPr>
          <w:p>
            <w:pPr>
              <w:spacing w:after="40" w:line="245" w:lineRule="auto"/>
            </w:pPr>
            <w:r>
              <w:rPr>
                <w:rFonts w:ascii="Segoe UI" w:hAnsi="Segoe UI" w:eastAsia="Segoe UI"/>
                <w:b w:val="0"/>
                <w:color w:val="000000"/>
                <w:sz w:val="19"/>
              </w:rPr>
              <w:t>Reason for any change: __________</w:t>
            </w:r>
          </w:p>
        </w:tc>
        <w:tc>
          <w:tcPr>
            <w:tcW w:type="dxa" w:w="2948"/>
            <w:vAlign w:val="center"/>
            <w:tcMar>
              <w:top w:w="90" w:type="dxa"/>
              <w:left w:w="90" w:type="dxa"/>
              <w:bottom w:w="90" w:type="dxa"/>
              <w:right w:w="90" w:type="dxa"/>
            </w:tcMar>
            <w:tcBorders>
              <w:top w:val="single" w:sz="5" w:color="D9D9D9"/>
              <w:left w:val="single" w:sz="5" w:color="D9D9D9"/>
              <w:bottom w:val="single" w:sz="5" w:color="D9D9D9"/>
              <w:right w:val="single" w:sz="5" w:color="D9D9D9"/>
            </w:tcBorders>
          </w:tcPr>
          <w:p>
            <w:pPr>
              <w:spacing w:after="40" w:line="245" w:lineRule="auto"/>
            </w:pPr>
            <w:r>
              <w:rPr>
                <w:rFonts w:ascii="Segoe UI" w:hAnsi="Segoe UI" w:eastAsia="Segoe UI"/>
                <w:b w:val="0"/>
                <w:color w:val="000000"/>
                <w:sz w:val="19"/>
              </w:rPr>
              <w:t>Coverage/evidence still needed: __________</w:t>
            </w:r>
          </w:p>
        </w:tc>
      </w:tr>
      <w:tr>
        <w:trPr>
          <w:cantSplit/>
        </w:trPr>
        <w:tc>
          <w:tcPr>
            <w:tcW w:type="dxa" w:w="1701"/>
            <w:vAlign w:val="center"/>
            <w:tcMar>
              <w:top w:w="90" w:type="dxa"/>
              <w:left w:w="90" w:type="dxa"/>
              <w:bottom w:w="90" w:type="dxa"/>
              <w:right w:w="90" w:type="dxa"/>
            </w:tcMar>
            <w:tcBorders>
              <w:top w:val="single" w:sz="5" w:color="D9D9D9"/>
              <w:left w:val="single" w:sz="5" w:color="D9D9D9"/>
              <w:bottom w:val="single" w:sz="5" w:color="D9D9D9"/>
              <w:right w:val="single" w:sz="5" w:color="D9D9D9"/>
            </w:tcBorders>
          </w:tcPr>
          <w:p>
            <w:pPr>
              <w:spacing w:after="40" w:line="245" w:lineRule="auto"/>
            </w:pPr>
            <w:r>
              <w:rPr>
                <w:rFonts w:ascii="Segoe UI" w:hAnsi="Segoe UI" w:eastAsia="Segoe UI"/>
                <w:b w:val="0"/>
                <w:color w:val="000000"/>
                <w:sz w:val="19"/>
              </w:rPr>
              <w:t>W2 goal</w:t>
            </w:r>
          </w:p>
        </w:tc>
        <w:tc>
          <w:tcPr>
            <w:tcW w:type="dxa" w:w="3005"/>
            <w:vAlign w:val="center"/>
            <w:tcMar>
              <w:top w:w="90" w:type="dxa"/>
              <w:left w:w="90" w:type="dxa"/>
              <w:bottom w:w="90" w:type="dxa"/>
              <w:right w:w="90" w:type="dxa"/>
            </w:tcMar>
            <w:tcBorders>
              <w:top w:val="single" w:sz="5" w:color="D9D9D9"/>
              <w:left w:val="single" w:sz="5" w:color="D9D9D9"/>
              <w:bottom w:val="single" w:sz="5" w:color="D9D9D9"/>
              <w:right w:val="single" w:sz="5" w:color="D9D9D9"/>
            </w:tcBorders>
          </w:tcPr>
          <w:p>
            <w:pPr>
              <w:spacing w:after="40" w:line="245" w:lineRule="auto"/>
            </w:pPr>
            <w:r>
              <w:rPr>
                <w:rFonts w:ascii="Segoe UI" w:hAnsi="Segoe UI" w:eastAsia="Segoe UI"/>
                <w:b w:val="0"/>
                <w:color w:val="000000"/>
                <w:sz w:val="19"/>
              </w:rPr>
              <w:t>Actual date/activity: __________</w:t>
            </w:r>
          </w:p>
        </w:tc>
        <w:tc>
          <w:tcPr>
            <w:tcW w:type="dxa" w:w="2438"/>
            <w:vAlign w:val="center"/>
            <w:tcMar>
              <w:top w:w="90" w:type="dxa"/>
              <w:left w:w="90" w:type="dxa"/>
              <w:bottom w:w="90" w:type="dxa"/>
              <w:right w:w="90" w:type="dxa"/>
            </w:tcMar>
            <w:tcBorders>
              <w:top w:val="single" w:sz="5" w:color="D9D9D9"/>
              <w:left w:val="single" w:sz="5" w:color="D9D9D9"/>
              <w:bottom w:val="single" w:sz="5" w:color="D9D9D9"/>
              <w:right w:val="single" w:sz="5" w:color="D9D9D9"/>
            </w:tcBorders>
          </w:tcPr>
          <w:p>
            <w:pPr>
              <w:spacing w:after="40" w:line="245" w:lineRule="auto"/>
            </w:pPr>
            <w:r>
              <w:rPr>
                <w:rFonts w:ascii="Segoe UI" w:hAnsi="Segoe UI" w:eastAsia="Segoe UI"/>
                <w:b w:val="0"/>
                <w:color w:val="000000"/>
                <w:sz w:val="19"/>
              </w:rPr>
              <w:t>Reason for any change: __________</w:t>
            </w:r>
          </w:p>
        </w:tc>
        <w:tc>
          <w:tcPr>
            <w:tcW w:type="dxa" w:w="2948"/>
            <w:vAlign w:val="center"/>
            <w:tcMar>
              <w:top w:w="90" w:type="dxa"/>
              <w:left w:w="90" w:type="dxa"/>
              <w:bottom w:w="90" w:type="dxa"/>
              <w:right w:w="90" w:type="dxa"/>
            </w:tcMar>
            <w:tcBorders>
              <w:top w:val="single" w:sz="5" w:color="D9D9D9"/>
              <w:left w:val="single" w:sz="5" w:color="D9D9D9"/>
              <w:bottom w:val="single" w:sz="5" w:color="D9D9D9"/>
              <w:right w:val="single" w:sz="5" w:color="D9D9D9"/>
            </w:tcBorders>
          </w:tcPr>
          <w:p>
            <w:pPr>
              <w:spacing w:after="40" w:line="245" w:lineRule="auto"/>
            </w:pPr>
            <w:r>
              <w:rPr>
                <w:rFonts w:ascii="Segoe UI" w:hAnsi="Segoe UI" w:eastAsia="Segoe UI"/>
                <w:b w:val="0"/>
                <w:color w:val="000000"/>
                <w:sz w:val="19"/>
              </w:rPr>
              <w:t>Coverage/evidence still needed: __________</w:t>
            </w:r>
          </w:p>
        </w:tc>
      </w:tr>
      <w:tr>
        <w:trPr>
          <w:cantSplit/>
        </w:trPr>
        <w:tc>
          <w:tcPr>
            <w:tcW w:type="dxa" w:w="1701"/>
            <w:vAlign w:val="center"/>
            <w:tcMar>
              <w:top w:w="90" w:type="dxa"/>
              <w:left w:w="90" w:type="dxa"/>
              <w:bottom w:w="90" w:type="dxa"/>
              <w:right w:w="90" w:type="dxa"/>
            </w:tcMar>
            <w:tcBorders>
              <w:top w:val="single" w:sz="5" w:color="D9D9D9"/>
              <w:left w:val="single" w:sz="5" w:color="D9D9D9"/>
              <w:bottom w:val="single" w:sz="5" w:color="D9D9D9"/>
              <w:right w:val="single" w:sz="5" w:color="D9D9D9"/>
            </w:tcBorders>
          </w:tcPr>
          <w:p>
            <w:pPr>
              <w:spacing w:after="40" w:line="245" w:lineRule="auto"/>
            </w:pPr>
            <w:r>
              <w:rPr>
                <w:rFonts w:ascii="Segoe UI" w:hAnsi="Segoe UI" w:eastAsia="Segoe UI"/>
                <w:b w:val="0"/>
                <w:color w:val="000000"/>
                <w:sz w:val="19"/>
              </w:rPr>
              <w:t>W3 roles</w:t>
            </w:r>
          </w:p>
        </w:tc>
        <w:tc>
          <w:tcPr>
            <w:tcW w:type="dxa" w:w="3005"/>
            <w:vAlign w:val="center"/>
            <w:tcMar>
              <w:top w:w="90" w:type="dxa"/>
              <w:left w:w="90" w:type="dxa"/>
              <w:bottom w:w="90" w:type="dxa"/>
              <w:right w:w="90" w:type="dxa"/>
            </w:tcMar>
            <w:tcBorders>
              <w:top w:val="single" w:sz="5" w:color="D9D9D9"/>
              <w:left w:val="single" w:sz="5" w:color="D9D9D9"/>
              <w:bottom w:val="single" w:sz="5" w:color="D9D9D9"/>
              <w:right w:val="single" w:sz="5" w:color="D9D9D9"/>
            </w:tcBorders>
          </w:tcPr>
          <w:p>
            <w:pPr>
              <w:spacing w:after="40" w:line="245" w:lineRule="auto"/>
            </w:pPr>
            <w:r>
              <w:rPr>
                <w:rFonts w:ascii="Segoe UI" w:hAnsi="Segoe UI" w:eastAsia="Segoe UI"/>
                <w:b w:val="0"/>
                <w:color w:val="000000"/>
                <w:sz w:val="19"/>
              </w:rPr>
              <w:t>Actual date/activity: __________</w:t>
            </w:r>
          </w:p>
        </w:tc>
        <w:tc>
          <w:tcPr>
            <w:tcW w:type="dxa" w:w="2438"/>
            <w:vAlign w:val="center"/>
            <w:tcMar>
              <w:top w:w="90" w:type="dxa"/>
              <w:left w:w="90" w:type="dxa"/>
              <w:bottom w:w="90" w:type="dxa"/>
              <w:right w:w="90" w:type="dxa"/>
            </w:tcMar>
            <w:tcBorders>
              <w:top w:val="single" w:sz="5" w:color="D9D9D9"/>
              <w:left w:val="single" w:sz="5" w:color="D9D9D9"/>
              <w:bottom w:val="single" w:sz="5" w:color="D9D9D9"/>
              <w:right w:val="single" w:sz="5" w:color="D9D9D9"/>
            </w:tcBorders>
          </w:tcPr>
          <w:p>
            <w:pPr>
              <w:spacing w:after="40" w:line="245" w:lineRule="auto"/>
            </w:pPr>
            <w:r>
              <w:rPr>
                <w:rFonts w:ascii="Segoe UI" w:hAnsi="Segoe UI" w:eastAsia="Segoe UI"/>
                <w:b w:val="0"/>
                <w:color w:val="000000"/>
                <w:sz w:val="19"/>
              </w:rPr>
              <w:t>Reason for any change: __________</w:t>
            </w:r>
          </w:p>
        </w:tc>
        <w:tc>
          <w:tcPr>
            <w:tcW w:type="dxa" w:w="2948"/>
            <w:vAlign w:val="center"/>
            <w:tcMar>
              <w:top w:w="90" w:type="dxa"/>
              <w:left w:w="90" w:type="dxa"/>
              <w:bottom w:w="90" w:type="dxa"/>
              <w:right w:w="90" w:type="dxa"/>
            </w:tcMar>
            <w:tcBorders>
              <w:top w:val="single" w:sz="5" w:color="D9D9D9"/>
              <w:left w:val="single" w:sz="5" w:color="D9D9D9"/>
              <w:bottom w:val="single" w:sz="5" w:color="D9D9D9"/>
              <w:right w:val="single" w:sz="5" w:color="D9D9D9"/>
            </w:tcBorders>
          </w:tcPr>
          <w:p>
            <w:pPr>
              <w:spacing w:after="40" w:line="245" w:lineRule="auto"/>
            </w:pPr>
            <w:r>
              <w:rPr>
                <w:rFonts w:ascii="Segoe UI" w:hAnsi="Segoe UI" w:eastAsia="Segoe UI"/>
                <w:b w:val="0"/>
                <w:color w:val="000000"/>
                <w:sz w:val="19"/>
              </w:rPr>
              <w:t>Coverage/evidence still needed: __________</w:t>
            </w:r>
          </w:p>
        </w:tc>
      </w:tr>
      <w:tr>
        <w:trPr>
          <w:cantSplit/>
        </w:trPr>
        <w:tc>
          <w:tcPr>
            <w:tcW w:type="dxa" w:w="1701"/>
            <w:vAlign w:val="center"/>
            <w:tcMar>
              <w:top w:w="90" w:type="dxa"/>
              <w:left w:w="90" w:type="dxa"/>
              <w:bottom w:w="90" w:type="dxa"/>
              <w:right w:w="90" w:type="dxa"/>
            </w:tcMar>
            <w:tcBorders>
              <w:top w:val="single" w:sz="5" w:color="D9D9D9"/>
              <w:left w:val="single" w:sz="5" w:color="D9D9D9"/>
              <w:bottom w:val="single" w:sz="5" w:color="D9D9D9"/>
              <w:right w:val="single" w:sz="5" w:color="D9D9D9"/>
            </w:tcBorders>
          </w:tcPr>
          <w:p>
            <w:pPr>
              <w:spacing w:after="40" w:line="245" w:lineRule="auto"/>
            </w:pPr>
            <w:r>
              <w:rPr>
                <w:rFonts w:ascii="Segoe UI" w:hAnsi="Segoe UI" w:eastAsia="Segoe UI"/>
                <w:b w:val="0"/>
                <w:color w:val="000000"/>
                <w:sz w:val="19"/>
              </w:rPr>
              <w:t>W4 steps/resources</w:t>
            </w:r>
          </w:p>
        </w:tc>
        <w:tc>
          <w:tcPr>
            <w:tcW w:type="dxa" w:w="3005"/>
            <w:vAlign w:val="center"/>
            <w:tcMar>
              <w:top w:w="90" w:type="dxa"/>
              <w:left w:w="90" w:type="dxa"/>
              <w:bottom w:w="90" w:type="dxa"/>
              <w:right w:w="90" w:type="dxa"/>
            </w:tcMar>
            <w:tcBorders>
              <w:top w:val="single" w:sz="5" w:color="D9D9D9"/>
              <w:left w:val="single" w:sz="5" w:color="D9D9D9"/>
              <w:bottom w:val="single" w:sz="5" w:color="D9D9D9"/>
              <w:right w:val="single" w:sz="5" w:color="D9D9D9"/>
            </w:tcBorders>
          </w:tcPr>
          <w:p>
            <w:pPr>
              <w:spacing w:after="40" w:line="245" w:lineRule="auto"/>
            </w:pPr>
            <w:r>
              <w:rPr>
                <w:rFonts w:ascii="Segoe UI" w:hAnsi="Segoe UI" w:eastAsia="Segoe UI"/>
                <w:b w:val="0"/>
                <w:color w:val="000000"/>
                <w:sz w:val="19"/>
              </w:rPr>
              <w:t>Actual date/activity: __________</w:t>
            </w:r>
          </w:p>
        </w:tc>
        <w:tc>
          <w:tcPr>
            <w:tcW w:type="dxa" w:w="2438"/>
            <w:vAlign w:val="center"/>
            <w:tcMar>
              <w:top w:w="90" w:type="dxa"/>
              <w:left w:w="90" w:type="dxa"/>
              <w:bottom w:w="90" w:type="dxa"/>
              <w:right w:w="90" w:type="dxa"/>
            </w:tcMar>
            <w:tcBorders>
              <w:top w:val="single" w:sz="5" w:color="D9D9D9"/>
              <w:left w:val="single" w:sz="5" w:color="D9D9D9"/>
              <w:bottom w:val="single" w:sz="5" w:color="D9D9D9"/>
              <w:right w:val="single" w:sz="5" w:color="D9D9D9"/>
            </w:tcBorders>
          </w:tcPr>
          <w:p>
            <w:pPr>
              <w:spacing w:after="40" w:line="245" w:lineRule="auto"/>
            </w:pPr>
            <w:r>
              <w:rPr>
                <w:rFonts w:ascii="Segoe UI" w:hAnsi="Segoe UI" w:eastAsia="Segoe UI"/>
                <w:b w:val="0"/>
                <w:color w:val="000000"/>
                <w:sz w:val="19"/>
              </w:rPr>
              <w:t>Reason for any change: __________</w:t>
            </w:r>
          </w:p>
        </w:tc>
        <w:tc>
          <w:tcPr>
            <w:tcW w:type="dxa" w:w="2948"/>
            <w:vAlign w:val="center"/>
            <w:tcMar>
              <w:top w:w="90" w:type="dxa"/>
              <w:left w:w="90" w:type="dxa"/>
              <w:bottom w:w="90" w:type="dxa"/>
              <w:right w:w="90" w:type="dxa"/>
            </w:tcMar>
            <w:tcBorders>
              <w:top w:val="single" w:sz="5" w:color="D9D9D9"/>
              <w:left w:val="single" w:sz="5" w:color="D9D9D9"/>
              <w:bottom w:val="single" w:sz="5" w:color="D9D9D9"/>
              <w:right w:val="single" w:sz="5" w:color="D9D9D9"/>
            </w:tcBorders>
          </w:tcPr>
          <w:p>
            <w:pPr>
              <w:spacing w:after="40" w:line="245" w:lineRule="auto"/>
            </w:pPr>
            <w:r>
              <w:rPr>
                <w:rFonts w:ascii="Segoe UI" w:hAnsi="Segoe UI" w:eastAsia="Segoe UI"/>
                <w:b w:val="0"/>
                <w:color w:val="000000"/>
                <w:sz w:val="19"/>
              </w:rPr>
              <w:t>Coverage/evidence still needed: __________</w:t>
            </w:r>
          </w:p>
        </w:tc>
      </w:tr>
      <w:tr>
        <w:trPr>
          <w:cantSplit/>
        </w:trPr>
        <w:tc>
          <w:tcPr>
            <w:tcW w:type="dxa" w:w="1701"/>
            <w:vAlign w:val="center"/>
            <w:tcMar>
              <w:top w:w="90" w:type="dxa"/>
              <w:left w:w="90" w:type="dxa"/>
              <w:bottom w:w="90" w:type="dxa"/>
              <w:right w:w="90" w:type="dxa"/>
            </w:tcMar>
            <w:tcBorders>
              <w:top w:val="single" w:sz="5" w:color="D9D9D9"/>
              <w:left w:val="single" w:sz="5" w:color="D9D9D9"/>
              <w:bottom w:val="single" w:sz="5" w:color="D9D9D9"/>
              <w:right w:val="single" w:sz="5" w:color="D9D9D9"/>
            </w:tcBorders>
          </w:tcPr>
          <w:p>
            <w:pPr>
              <w:spacing w:after="40" w:line="245" w:lineRule="auto"/>
            </w:pPr>
            <w:r>
              <w:rPr>
                <w:rFonts w:ascii="Segoe UI" w:hAnsi="Segoe UI" w:eastAsia="Segoe UI"/>
                <w:b w:val="0"/>
                <w:color w:val="000000"/>
                <w:sz w:val="19"/>
              </w:rPr>
              <w:t>W5 partner</w:t>
            </w:r>
          </w:p>
        </w:tc>
        <w:tc>
          <w:tcPr>
            <w:tcW w:type="dxa" w:w="3005"/>
            <w:vAlign w:val="center"/>
            <w:tcMar>
              <w:top w:w="90" w:type="dxa"/>
              <w:left w:w="90" w:type="dxa"/>
              <w:bottom w:w="90" w:type="dxa"/>
              <w:right w:w="90" w:type="dxa"/>
            </w:tcMar>
            <w:tcBorders>
              <w:top w:val="single" w:sz="5" w:color="D9D9D9"/>
              <w:left w:val="single" w:sz="5" w:color="D9D9D9"/>
              <w:bottom w:val="single" w:sz="5" w:color="D9D9D9"/>
              <w:right w:val="single" w:sz="5" w:color="D9D9D9"/>
            </w:tcBorders>
          </w:tcPr>
          <w:p>
            <w:pPr>
              <w:spacing w:after="40" w:line="245" w:lineRule="auto"/>
            </w:pPr>
            <w:r>
              <w:rPr>
                <w:rFonts w:ascii="Segoe UI" w:hAnsi="Segoe UI" w:eastAsia="Segoe UI"/>
                <w:b w:val="0"/>
                <w:color w:val="000000"/>
                <w:sz w:val="19"/>
              </w:rPr>
              <w:t>Actual date/activity: __________</w:t>
            </w:r>
          </w:p>
        </w:tc>
        <w:tc>
          <w:tcPr>
            <w:tcW w:type="dxa" w:w="2438"/>
            <w:vAlign w:val="center"/>
            <w:tcMar>
              <w:top w:w="90" w:type="dxa"/>
              <w:left w:w="90" w:type="dxa"/>
              <w:bottom w:w="90" w:type="dxa"/>
              <w:right w:w="90" w:type="dxa"/>
            </w:tcMar>
            <w:tcBorders>
              <w:top w:val="single" w:sz="5" w:color="D9D9D9"/>
              <w:left w:val="single" w:sz="5" w:color="D9D9D9"/>
              <w:bottom w:val="single" w:sz="5" w:color="D9D9D9"/>
              <w:right w:val="single" w:sz="5" w:color="D9D9D9"/>
            </w:tcBorders>
          </w:tcPr>
          <w:p>
            <w:pPr>
              <w:spacing w:after="40" w:line="245" w:lineRule="auto"/>
            </w:pPr>
            <w:r>
              <w:rPr>
                <w:rFonts w:ascii="Segoe UI" w:hAnsi="Segoe UI" w:eastAsia="Segoe UI"/>
                <w:b w:val="0"/>
                <w:color w:val="000000"/>
                <w:sz w:val="19"/>
              </w:rPr>
              <w:t>Reason for any change: __________</w:t>
            </w:r>
          </w:p>
        </w:tc>
        <w:tc>
          <w:tcPr>
            <w:tcW w:type="dxa" w:w="2948"/>
            <w:vAlign w:val="center"/>
            <w:tcMar>
              <w:top w:w="90" w:type="dxa"/>
              <w:left w:w="90" w:type="dxa"/>
              <w:bottom w:w="90" w:type="dxa"/>
              <w:right w:w="90" w:type="dxa"/>
            </w:tcMar>
            <w:tcBorders>
              <w:top w:val="single" w:sz="5" w:color="D9D9D9"/>
              <w:left w:val="single" w:sz="5" w:color="D9D9D9"/>
              <w:bottom w:val="single" w:sz="5" w:color="D9D9D9"/>
              <w:right w:val="single" w:sz="5" w:color="D9D9D9"/>
            </w:tcBorders>
          </w:tcPr>
          <w:p>
            <w:pPr>
              <w:spacing w:after="40" w:line="245" w:lineRule="auto"/>
            </w:pPr>
            <w:r>
              <w:rPr>
                <w:rFonts w:ascii="Segoe UI" w:hAnsi="Segoe UI" w:eastAsia="Segoe UI"/>
                <w:b w:val="0"/>
                <w:color w:val="000000"/>
                <w:sz w:val="19"/>
              </w:rPr>
              <w:t>Coverage/evidence still needed: __________</w:t>
            </w:r>
          </w:p>
        </w:tc>
      </w:tr>
      <w:tr>
        <w:trPr>
          <w:cantSplit/>
        </w:trPr>
        <w:tc>
          <w:tcPr>
            <w:tcW w:type="dxa" w:w="1701"/>
            <w:vAlign w:val="center"/>
            <w:tcMar>
              <w:top w:w="90" w:type="dxa"/>
              <w:left w:w="90" w:type="dxa"/>
              <w:bottom w:w="90" w:type="dxa"/>
              <w:right w:w="90" w:type="dxa"/>
            </w:tcMar>
            <w:tcBorders>
              <w:top w:val="single" w:sz="5" w:color="D9D9D9"/>
              <w:left w:val="single" w:sz="5" w:color="D9D9D9"/>
              <w:bottom w:val="single" w:sz="5" w:color="D9D9D9"/>
              <w:right w:val="single" w:sz="5" w:color="D9D9D9"/>
            </w:tcBorders>
          </w:tcPr>
          <w:p>
            <w:pPr>
              <w:spacing w:after="40" w:line="245" w:lineRule="auto"/>
            </w:pPr>
            <w:r>
              <w:rPr>
                <w:rFonts w:ascii="Segoe UI" w:hAnsi="Segoe UI" w:eastAsia="Segoe UI"/>
                <w:b w:val="0"/>
                <w:color w:val="000000"/>
                <w:sz w:val="19"/>
              </w:rPr>
              <w:t>W6 early task</w:t>
            </w:r>
          </w:p>
        </w:tc>
        <w:tc>
          <w:tcPr>
            <w:tcW w:type="dxa" w:w="3005"/>
            <w:vAlign w:val="center"/>
            <w:tcMar>
              <w:top w:w="90" w:type="dxa"/>
              <w:left w:w="90" w:type="dxa"/>
              <w:bottom w:w="90" w:type="dxa"/>
              <w:right w:w="90" w:type="dxa"/>
            </w:tcMar>
            <w:tcBorders>
              <w:top w:val="single" w:sz="5" w:color="D9D9D9"/>
              <w:left w:val="single" w:sz="5" w:color="D9D9D9"/>
              <w:bottom w:val="single" w:sz="5" w:color="D9D9D9"/>
              <w:right w:val="single" w:sz="5" w:color="D9D9D9"/>
            </w:tcBorders>
          </w:tcPr>
          <w:p>
            <w:pPr>
              <w:spacing w:after="40" w:line="245" w:lineRule="auto"/>
            </w:pPr>
            <w:r>
              <w:rPr>
                <w:rFonts w:ascii="Segoe UI" w:hAnsi="Segoe UI" w:eastAsia="Segoe UI"/>
                <w:b w:val="0"/>
                <w:color w:val="000000"/>
                <w:sz w:val="19"/>
              </w:rPr>
              <w:t>Actual date/activity: __________</w:t>
            </w:r>
          </w:p>
        </w:tc>
        <w:tc>
          <w:tcPr>
            <w:tcW w:type="dxa" w:w="2438"/>
            <w:vAlign w:val="center"/>
            <w:tcMar>
              <w:top w:w="90" w:type="dxa"/>
              <w:left w:w="90" w:type="dxa"/>
              <w:bottom w:w="90" w:type="dxa"/>
              <w:right w:w="90" w:type="dxa"/>
            </w:tcMar>
            <w:tcBorders>
              <w:top w:val="single" w:sz="5" w:color="D9D9D9"/>
              <w:left w:val="single" w:sz="5" w:color="D9D9D9"/>
              <w:bottom w:val="single" w:sz="5" w:color="D9D9D9"/>
              <w:right w:val="single" w:sz="5" w:color="D9D9D9"/>
            </w:tcBorders>
          </w:tcPr>
          <w:p>
            <w:pPr>
              <w:spacing w:after="40" w:line="245" w:lineRule="auto"/>
            </w:pPr>
            <w:r>
              <w:rPr>
                <w:rFonts w:ascii="Segoe UI" w:hAnsi="Segoe UI" w:eastAsia="Segoe UI"/>
                <w:b w:val="0"/>
                <w:color w:val="000000"/>
                <w:sz w:val="19"/>
              </w:rPr>
              <w:t>Reason for any change: __________</w:t>
            </w:r>
          </w:p>
        </w:tc>
        <w:tc>
          <w:tcPr>
            <w:tcW w:type="dxa" w:w="2948"/>
            <w:vAlign w:val="center"/>
            <w:tcMar>
              <w:top w:w="90" w:type="dxa"/>
              <w:left w:w="90" w:type="dxa"/>
              <w:bottom w:w="90" w:type="dxa"/>
              <w:right w:w="90" w:type="dxa"/>
            </w:tcMar>
            <w:tcBorders>
              <w:top w:val="single" w:sz="5" w:color="D9D9D9"/>
              <w:left w:val="single" w:sz="5" w:color="D9D9D9"/>
              <w:bottom w:val="single" w:sz="5" w:color="D9D9D9"/>
              <w:right w:val="single" w:sz="5" w:color="D9D9D9"/>
            </w:tcBorders>
          </w:tcPr>
          <w:p>
            <w:pPr>
              <w:spacing w:after="40" w:line="245" w:lineRule="auto"/>
            </w:pPr>
            <w:r>
              <w:rPr>
                <w:rFonts w:ascii="Segoe UI" w:hAnsi="Segoe UI" w:eastAsia="Segoe UI"/>
                <w:b w:val="0"/>
                <w:color w:val="000000"/>
                <w:sz w:val="19"/>
              </w:rPr>
              <w:t>Coverage/evidence still needed: __________</w:t>
            </w:r>
          </w:p>
        </w:tc>
      </w:tr>
      <w:tr>
        <w:trPr>
          <w:cantSplit/>
        </w:trPr>
        <w:tc>
          <w:tcPr>
            <w:tcW w:type="dxa" w:w="1701"/>
            <w:vAlign w:val="center"/>
            <w:tcMar>
              <w:top w:w="90" w:type="dxa"/>
              <w:left w:w="90" w:type="dxa"/>
              <w:bottom w:w="90" w:type="dxa"/>
              <w:right w:w="90" w:type="dxa"/>
            </w:tcMar>
            <w:tcBorders>
              <w:top w:val="single" w:sz="5" w:color="D9D9D9"/>
              <w:left w:val="single" w:sz="5" w:color="D9D9D9"/>
              <w:bottom w:val="single" w:sz="5" w:color="D9D9D9"/>
              <w:right w:val="single" w:sz="5" w:color="D9D9D9"/>
            </w:tcBorders>
          </w:tcPr>
          <w:p>
            <w:pPr>
              <w:spacing w:after="40" w:line="245" w:lineRule="auto"/>
            </w:pPr>
            <w:r>
              <w:rPr>
                <w:rFonts w:ascii="Segoe UI" w:hAnsi="Segoe UI" w:eastAsia="Segoe UI"/>
                <w:b w:val="0"/>
                <w:color w:val="000000"/>
                <w:sz w:val="19"/>
              </w:rPr>
              <w:t>W7 evidence</w:t>
            </w:r>
          </w:p>
        </w:tc>
        <w:tc>
          <w:tcPr>
            <w:tcW w:type="dxa" w:w="3005"/>
            <w:vAlign w:val="center"/>
            <w:tcMar>
              <w:top w:w="90" w:type="dxa"/>
              <w:left w:w="90" w:type="dxa"/>
              <w:bottom w:w="90" w:type="dxa"/>
              <w:right w:w="90" w:type="dxa"/>
            </w:tcMar>
            <w:tcBorders>
              <w:top w:val="single" w:sz="5" w:color="D9D9D9"/>
              <w:left w:val="single" w:sz="5" w:color="D9D9D9"/>
              <w:bottom w:val="single" w:sz="5" w:color="D9D9D9"/>
              <w:right w:val="single" w:sz="5" w:color="D9D9D9"/>
            </w:tcBorders>
          </w:tcPr>
          <w:p>
            <w:pPr>
              <w:spacing w:after="40" w:line="245" w:lineRule="auto"/>
            </w:pPr>
            <w:r>
              <w:rPr>
                <w:rFonts w:ascii="Segoe UI" w:hAnsi="Segoe UI" w:eastAsia="Segoe UI"/>
                <w:b w:val="0"/>
                <w:color w:val="000000"/>
                <w:sz w:val="19"/>
              </w:rPr>
              <w:t>Actual date/activity: __________</w:t>
            </w:r>
          </w:p>
        </w:tc>
        <w:tc>
          <w:tcPr>
            <w:tcW w:type="dxa" w:w="2438"/>
            <w:vAlign w:val="center"/>
            <w:tcMar>
              <w:top w:w="90" w:type="dxa"/>
              <w:left w:w="90" w:type="dxa"/>
              <w:bottom w:w="90" w:type="dxa"/>
              <w:right w:w="90" w:type="dxa"/>
            </w:tcMar>
            <w:tcBorders>
              <w:top w:val="single" w:sz="5" w:color="D9D9D9"/>
              <w:left w:val="single" w:sz="5" w:color="D9D9D9"/>
              <w:bottom w:val="single" w:sz="5" w:color="D9D9D9"/>
              <w:right w:val="single" w:sz="5" w:color="D9D9D9"/>
            </w:tcBorders>
          </w:tcPr>
          <w:p>
            <w:pPr>
              <w:spacing w:after="40" w:line="245" w:lineRule="auto"/>
            </w:pPr>
            <w:r>
              <w:rPr>
                <w:rFonts w:ascii="Segoe UI" w:hAnsi="Segoe UI" w:eastAsia="Segoe UI"/>
                <w:b w:val="0"/>
                <w:color w:val="000000"/>
                <w:sz w:val="19"/>
              </w:rPr>
              <w:t>Reason for any change: __________</w:t>
            </w:r>
          </w:p>
        </w:tc>
        <w:tc>
          <w:tcPr>
            <w:tcW w:type="dxa" w:w="2948"/>
            <w:vAlign w:val="center"/>
            <w:tcMar>
              <w:top w:w="90" w:type="dxa"/>
              <w:left w:w="90" w:type="dxa"/>
              <w:bottom w:w="90" w:type="dxa"/>
              <w:right w:w="90" w:type="dxa"/>
            </w:tcMar>
            <w:tcBorders>
              <w:top w:val="single" w:sz="5" w:color="D9D9D9"/>
              <w:left w:val="single" w:sz="5" w:color="D9D9D9"/>
              <w:bottom w:val="single" w:sz="5" w:color="D9D9D9"/>
              <w:right w:val="single" w:sz="5" w:color="D9D9D9"/>
            </w:tcBorders>
          </w:tcPr>
          <w:p>
            <w:pPr>
              <w:spacing w:after="40" w:line="245" w:lineRule="auto"/>
            </w:pPr>
            <w:r>
              <w:rPr>
                <w:rFonts w:ascii="Segoe UI" w:hAnsi="Segoe UI" w:eastAsia="Segoe UI"/>
                <w:b w:val="0"/>
                <w:color w:val="000000"/>
                <w:sz w:val="19"/>
              </w:rPr>
              <w:t>Coverage/evidence still needed: __________</w:t>
            </w:r>
          </w:p>
        </w:tc>
      </w:tr>
    </w:tbl>
    <w:p>
      <w:pPr>
        <w:pStyle w:val="Heading1"/>
        <w:spacing w:after="100" w:line="250" w:lineRule="auto"/>
      </w:pPr>
      <w:r>
        <w:rPr>
          <w:rFonts w:ascii="Segoe UI" w:hAnsi="Segoe UI" w:eastAsia="Segoe UI"/>
          <w:b/>
          <w:color w:val="000000"/>
          <w:sz w:val="26"/>
        </w:rPr>
        <w:t>Change from SoW and why</w:t>
      </w:r>
    </w:p>
    <w:p>
      <w:pPr>
        <w:spacing w:after="140" w:line="250" w:lineRule="auto"/>
      </w:pPr>
      <w:r>
        <w:rPr>
          <w:rFonts w:ascii="Segoe UI" w:hAnsi="Segoe UI" w:eastAsia="Segoe UI"/>
          <w:b w:val="0"/>
          <w:color w:val="000000"/>
          <w:sz w:val="21"/>
        </w:rPr>
        <w:t xml:space="preserve">Verified SoW C178 says “Make first contact with a local partner/visitor.” This lesson can follow a partner contact or use checked written facts. It builds an individual project plan and records each learner’s contribution. Adapt the sequence to local teaching records. The SoW W4 wording is “Plan the steps and resources we need”; costing is the cake-sale application of that wider outcome.</w:t>
      </w:r>
    </w:p>
    <w:p>
      <w:pPr>
        <w:spacing w:after="0" w:line="250" w:lineRule="auto"/>
      </w:pPr>
      <w:r>
        <w:rPr>
          <w:rFonts w:ascii="Segoe UI" w:hAnsi="Segoe UI" w:eastAsia="Segoe UI"/>
          <w:b w:val="0"/>
          <w:color w:val="000000"/>
          <w:sz w:val="21"/>
        </w:rPr>
        <w:t xml:space="preserve">Lesson 3 actual date: ______</w:t>
        <w:br/>
        <w:t xml:space="preserve">Evidence checks completed: ______ / ______</w:t>
        <w:br/>
        <w:t xml:space="preserve">Record checked by: ____________________   Date: ____________________</w:t>
      </w:r>
    </w:p>
    <w:sectPr w:rsidR="00FC693F" w:rsidRPr="0006063C" w:rsidSect="00034616">
      <w:headerReference w:type="default" r:id="rId9"/>
      <w:footerReference w:type="default" r:id="rId10"/>
      <w:pgSz w:w="11906" w:h="16838"/>
      <w:pgMar w:top="850" w:right="907" w:bottom="850" w:left="907" w:header="340"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Segoe UI" w:hAnsi="Segoe UI" w:eastAsia="Segoe UI"/>
        <w:b w:val="0"/>
        <w:color w:val="000000"/>
        <w:sz w:val="16"/>
      </w:rPr>
      <w:t xml:space="preserve">COMM-GROW-A1-W05  ·  Planner  ·  Public edition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Segoe UI" w:hAnsi="Segoe UI" w:eastAsia="Segoe UI"/>
        <w:b w:val="0"/>
        <w:color w:val="000000"/>
        <w:sz w:val="16"/>
      </w:rPr>
      <w:t>GROW Community Project · Charity Cake Sale for Zoe's Place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Segoe UI" w:hAnsi="Segoe U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00"/>
      <w:outlineLvl w:val="0"/>
    </w:pPr>
    <w:rPr>
      <w:rFonts w:asciiTheme="majorHAnsi" w:eastAsiaTheme="majorEastAsia" w:hAnsiTheme="majorHAnsi" w:cstheme="majorBidi" w:ascii="Segoe UI" w:hAnsi="Segoe UI"/>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Segoe UI" w:hAnsi="Segoe UI"/>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40" w:lineRule="auto"/>
      <w:contextualSpacing/>
    </w:pPr>
    <w:rPr>
      <w:rFonts w:asciiTheme="majorHAnsi" w:eastAsiaTheme="majorEastAsia" w:hAnsiTheme="majorHAnsi" w:cstheme="majorBidi" w:ascii="Segoe UI" w:hAnsi="Segoe UI"/>
      <w:color w:val="000000"/>
      <w:spacing w:val="5"/>
      <w:kern w:val="28"/>
      <w:sz w:val="2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GROW Community Project · Charity Cake Sale for Zoe's Place · Planner</dc:title>
  <dc:subject>grow_community_cakesale_a1w5</dc:subject>
  <dc:creator>Made by Matt</dc:creator>
  <cp:keywords/>
  <dc:description>generated by python-docx</dc:description>
  <cp:lastModifiedBy/>
  <cp:revision>1</cp:revision>
  <dcterms:created xsi:type="dcterms:W3CDTF">2013-12-23T23:15:00Z</dcterms:created>
  <dcterms:modified xsi:type="dcterms:W3CDTF">2013-12-23T23:15:00Z</dcterms:modified>
  <cp:category/>
</cp:coreProperties>
</file>