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Choose a role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Reference cards · Choose or share a role with the adult.</w:t>
      </w:r>
    </w:p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Baker / prep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288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Check amounts with the recip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a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Check amounts with the recipe.</w:t>
            </w:r>
          </w:p>
        </w:tc>
        <w:tc>
          <w:tcPr>
            <w:tcW w:type="dxa" w:w="3288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Mix at your safe statio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king-po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Mix at your safe station.</w:t>
            </w:r>
          </w:p>
        </w:tc>
        <w:tc>
          <w:tcPr>
            <w:tcW w:type="dxa" w:w="3288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3" name="Picture 3" descr="Tell the adult when the batch is ready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m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Tell the adult when the batch is ready.</w:t>
            </w:r>
          </w:p>
        </w:tc>
      </w:tr>
    </w:tbl>
    <w:p>
      <w:pPr>
        <w:spacing w:after="160" w:line="250" w:lineRule="auto"/>
      </w:pPr>
      <w:r>
        <w:rPr>
          <w:rFonts w:ascii="Segoe UI" w:hAnsi="Segoe UI" w:eastAsia="Segoe UI"/>
          <w:b/>
          <w:color w:val="000000"/>
          <w:sz w:val="21"/>
        </w:rPr>
        <w:t>I can help by __.</w:t>
      </w:r>
    </w:p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Hygiene / allergen checker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288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" name="Picture 4" descr="Check hands and clean ki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roplet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Check hands and clean kit.</w:t>
            </w:r>
          </w:p>
        </w:tc>
        <w:tc>
          <w:tcPr>
            <w:tcW w:type="dxa" w:w="3288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5" name="Picture 5" descr="Match packs to the ingredient lis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Match packs to the ingredient list.</w:t>
            </w:r>
          </w:p>
        </w:tc>
        <w:tc>
          <w:tcPr>
            <w:tcW w:type="dxa" w:w="3288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6" name="Picture 6" descr="Stop and ask if a label is unclear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Stop and ask if a label is unclear.</w:t>
            </w:r>
          </w:p>
        </w:tc>
      </w:tr>
    </w:tbl>
    <w:p>
      <w:pPr>
        <w:spacing w:after="160" w:line="250" w:lineRule="auto"/>
      </w:pPr>
      <w:r>
        <w:rPr>
          <w:rFonts w:ascii="Segoe UI" w:hAnsi="Segoe UI" w:eastAsia="Segoe UI"/>
          <w:b/>
          <w:color w:val="000000"/>
          <w:sz w:val="21"/>
        </w:rPr>
        <w:t>I need to check __.</w:t>
      </w:r>
    </w:p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Finance / costing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288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7" name="Picture 7" descr="Record the real ingredient cost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o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Record the real ingredient costs.</w:t>
            </w:r>
          </w:p>
        </w:tc>
        <w:tc>
          <w:tcPr>
            <w:tcW w:type="dxa" w:w="3288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8" name="Picture 8" descr="Count the portions we mak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ki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Count the portions we make.</w:t>
            </w:r>
          </w:p>
        </w:tc>
        <w:tc>
          <w:tcPr>
            <w:tcW w:type="dxa" w:w="3288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9" name="Picture 9" descr="Record the staff feedback tally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no-axes-colum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Record the staff feedback tally.</w:t>
            </w:r>
          </w:p>
        </w:tc>
      </w:tr>
    </w:tbl>
    <w:p>
      <w:pPr>
        <w:spacing w:after="160" w:line="250" w:lineRule="auto"/>
      </w:pPr>
      <w:r>
        <w:rPr>
          <w:rFonts w:ascii="Segoe UI" w:hAnsi="Segoe UI" w:eastAsia="Segoe UI"/>
          <w:b/>
          <w:color w:val="000000"/>
          <w:sz w:val="21"/>
        </w:rPr>
        <w:t>Our count or cost is __.</w:t>
      </w:r>
    </w:p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Photographer / evidence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288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0" name="Picture 10" descr="Ask before taking a phot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er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Ask before taking a photo.</w:t>
            </w:r>
          </w:p>
        </w:tc>
        <w:tc>
          <w:tcPr>
            <w:tcW w:type="dxa" w:w="3288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1" name="Picture 11" descr="Record the job, date and owner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-check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Record the job, date and owner.</w:t>
            </w:r>
          </w:p>
        </w:tc>
        <w:tc>
          <w:tcPr>
            <w:tcW w:type="dxa" w:w="3288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2" name="Picture 12" descr="Help link a photo to each person’s wor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pboard-check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Help link a photo to each person’s work.</w:t>
            </w:r>
          </w:p>
        </w:tc>
      </w:tr>
    </w:tbl>
    <w:p>
      <w:pPr>
        <w:spacing w:after="160" w:line="250" w:lineRule="auto"/>
      </w:pPr>
      <w:r>
        <w:rPr>
          <w:rFonts w:ascii="Segoe UI" w:hAnsi="Segoe UI" w:eastAsia="Segoe UI"/>
          <w:b/>
          <w:color w:val="000000"/>
          <w:sz w:val="21"/>
        </w:rPr>
        <w:t>This shows __ doing __.</w:t>
      </w:r>
    </w:p>
    <w:p>
      <w:pPr>
        <w:spacing w:after="0" w:line="250" w:lineRule="auto"/>
      </w:pPr>
      <w:r>
        <w:rPr>
          <w:rFonts w:ascii="Segoe UI" w:hAnsi="Segoe UI" w:eastAsia="Segoe UI"/>
          <w:b w:val="0"/>
          <w:color w:val="000000"/>
          <w:sz w:val="20"/>
        </w:rPr>
        <w:t>A quiet or non-food-handling job is available. Adults handle hot trays and supervise knives. Change roles by agreement. Keep your own decision and reason.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 w:eastAsia="Segoe UI"/>
        <w:b w:val="0"/>
        <w:color w:val="000000"/>
        <w:sz w:val="16"/>
      </w:rPr>
      <w:t xml:space="preserve">COMM-GROW-A1-W06  ·  Role cards  ·  Shared edition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 w:eastAsia="Segoe UI"/>
        <w:b w:val="0"/>
        <w:color w:val="000000"/>
        <w:sz w:val="16"/>
      </w:rPr>
      <w:t>GROW Community Project · Charity Cake Sale for Zoe's 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Community Project · Charity Cake Sale for Zoe's Place · Role cards</dc:title>
  <dc:subject>grow_community_cakesale_a1w6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