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Words that help</w:t>
      </w:r>
    </w:p>
    <w:p>
      <w:r>
        <w:t>Make a winter welcome card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rPr>
          <w:cantSplit/>
        </w:trPr>
        <w:tc>
          <w:tcPr>
            <w:tcW w:type="dxa" w:w="1984"/>
            <w:shd w:fill="E4F0EF"/>
          </w:tcPr>
          <w:p>
            <w:pPr>
              <w:spacing w:after="100" w:before="60"/>
            </w:pPr>
            <w:r>
              <w:rPr>
                <w:b/>
              </w:rPr>
              <w:t>Word</w:t>
            </w:r>
          </w:p>
        </w:tc>
        <w:tc>
          <w:tcPr>
            <w:tcW w:type="dxa" w:w="7087"/>
            <w:shd w:fill="E4F0EF"/>
          </w:tcPr>
          <w:p>
            <w:pPr>
              <w:spacing w:after="100" w:before="60"/>
            </w:pPr>
            <w:r>
              <w:rPr>
                <w:b/>
              </w:rPr>
              <w:t>Meaning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craft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An item made by hand.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fold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Bend the card over.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strip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A long, thin piece of paper.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arrange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Put parts where I want them.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glue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Stick parts together.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check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Look to see what needs a change.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dry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No longer wet with glue.</w:t>
            </w:r>
          </w:p>
        </w:tc>
      </w:tr>
    </w:tbl>
    <w:p>
      <w:pPr>
        <w:pStyle w:val="Heading2"/>
      </w:pPr>
      <w:r>
        <w:t>Useful words for the task</w:t>
      </w:r>
    </w:p>
    <w:p>
      <w:r>
        <w:t>First I ______. Then I ______.</w:t>
        <w:br/>
        <w:t>I chose ______.</w:t>
        <w:br/>
        <w:t>Please help me check ______.</w:t>
      </w:r>
    </w:p>
    <w:p>
      <w:r>
        <w:t>Point, say, draw, write or use an aid. The adult can read the words.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VOCATIONAL-BUILD-A2-W06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 a winter welcome card</dc:title>
  <dc:subject>VOCATIONAL-BUILD-A2-W06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