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The Theory · A festive café proposal</w:t>
      </w:r>
    </w:p>
    <w:p>
      <w:r>
        <w:rPr>
          <w:b w:val="0"/>
        </w:rPr>
        <w:t>Monday 7–Friday 11 December 2026 · lesson 1 of 2 · 40 minutes</w:t>
      </w:r>
    </w:p>
    <w:p>
      <w:r>
        <w:rPr>
          <w:b w:val="0"/>
        </w:rPr>
        <w:t>Teaching date: __________________   Teacher: __________________</w:t>
      </w:r>
    </w:p>
    <w:p>
      <w:pPr>
        <w:pStyle w:val="Heading1"/>
      </w:pPr>
      <w:r>
        <w:rPr>
          <w:b w:val="0"/>
        </w:rPr>
        <w:t>Exact scheme cells</w:t>
      </w:r>
    </w:p>
    <w:p>
      <w:r>
        <w:rPr>
          <w:b w:val="0"/>
        </w:rPr>
        <w:t>LAUNCH Weekly - Autumn!C142</w:t>
        <w:br/>
        <w:t>Plan a festive catering event.</w:t>
      </w:r>
    </w:p>
    <w:p>
      <w:r>
        <w:rPr>
          <w:b w:val="0"/>
        </w:rPr>
        <w:t>LAUNCH - Autumn!D23</w:t>
        <w:br/>
        <w:t>Hospitality &amp; catering basics</w:t>
      </w:r>
    </w:p>
    <w:p>
      <w:r>
        <w:rPr>
          <w:b w:val="0"/>
        </w:rPr>
        <w:t>LAUNCH - Autumn!I23</w:t>
        <w:br/>
        <w:t>[AWARD] [QUAL] / [QUAL] short course; [AWARD] [QUAL], ‘[QUAL]’, ‘[QUAL]’.</w:t>
      </w:r>
    </w:p>
    <w:p>
      <w:r>
        <w:rPr>
          <w:b w:val="0"/>
        </w:rPr>
        <w:t>LAUNCH - Autumn!J23</w:t>
        <w:br/>
        <w:t>F: service-task observation.  S: hospitality enterprise evidence + unit (Dec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The weekly scheme line above is shared across two lessons. This lesson focuses on a festive café proposal.</w:t>
      </w:r>
    </w:p>
    <w:p>
      <w:r>
        <w:rPr>
          <w:b w:val="0"/>
        </w:rPr>
        <w:t>What would a workable catering plan need?</w:t>
      </w:r>
    </w:p>
    <w:p>
      <w:r>
        <w:rPr>
          <w:b w:val="0"/>
        </w:rPr>
        <w:t>I can plan for a proposed audience. I can work out a simple task cost. I can list what staff still need to confirm.</w:t>
      </w:r>
    </w:p>
    <w:p>
      <w:r>
        <w:rPr>
          <w:b w:val="0"/>
        </w:rPr>
        <w:t>VOC-W6-L1-E1: Individual festive catering proposal with proposed audience/purpose, quantity and fictional cost working, role allocation, pending checks and an in-class alternative.</w:t>
      </w:r>
    </w:p>
    <w:p>
      <w:pPr>
        <w:pStyle w:val="Heading1"/>
      </w:pPr>
      <w:r>
        <w:rPr>
          <w:b w:val="0"/>
        </w:rPr>
        <w:t>Before pupils arrive</w:t>
      </w:r>
    </w:p>
    <w:p>
      <w:r>
        <w:rPr>
          <w:b w:val="0"/>
        </w:rPr>
        <w:t>Print the fictional planning brief and price table in Support Cards. Use paper only, a calculator if appropriate, empty sample containers and a clear table plan. There is no confirmed event date, guest, visitor or placement. Staff retain responsibility for any later real-event permissions and food-safety plan.</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7–Friday 11 December 2026. Two 40-minute lessons this week. No teaching day or clock slot is inferred. Any visitor, placement or external audience is unconfirmed; the in-class route is ready to use.</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View the practice picture;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 plan is a proposal. The responsible adult must confirm any real audience, venue, timing, budget, ingredient/allergen information and safe arrangements. Reteach by sorting “proposed” and “confirmed” details. No booking is inferred from a planning sheet.</w:t>
      </w:r>
    </w:p>
    <w:p>
      <w:pPr>
        <w:pStyle w:val="Heading1"/>
      </w:pPr>
      <w:r>
        <w:rPr>
          <w:b w:val="0"/>
        </w:rPr>
        <w:t>Access and practice</w:t>
      </w:r>
    </w:p>
    <w:p>
      <w:r>
        <w:rPr>
          <w:b w:val="0"/>
        </w:rPr>
        <w:t>Supported: choose and explain one option. Independent: add quantities, costs and roles. Aspire: explain a limit or a change in need.</w:t>
      </w:r>
    </w:p>
    <w:p>
      <w:r>
        <w:rPr>
          <w:b w:val="0"/>
        </w:rPr>
        <w:t>Use the independent task brief: eight proposed guests, one item each, packs of four at £3, task budget £12. Two packs cost £6, leaving £6. This is a fictional planning allowance, not live pricing or permission to spend. Plan customer communication, accessibility, quantities, roles, hygiene/allergen checks, storage and clearing up. Keep all operational details proposed or pending.</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Planning only: no purchasing, cooking, serving or invitations. Actual ingredients, allergen requirements, hygiene, equipment and storage need responsible-adult checks before a real service. No “allergy-free” assurance or ingredient substitution is guessed.</w:t>
      </w:r>
    </w:p>
    <w:p>
      <w:pPr>
        <w:pStyle w:val="Heading1"/>
      </w:pPr>
      <w:r>
        <w:rPr>
          <w:b w:val="0"/>
        </w:rPr>
        <w:t>Unconfirmed slot and in class alternative</w:t>
      </w:r>
    </w:p>
    <w:p>
      <w:r>
        <w:rPr>
          <w:b w:val="0"/>
        </w:rPr>
        <w:t>Unconfirmed. No booking, invitation, placement or event date is asserted. Keep the event as a paper proposal. An adult acts as the audience for questions; use fictional needs and the printed task prices. No external participation is needed.</w:t>
      </w:r>
    </w:p>
    <w:p>
      <w:pPr>
        <w:pStyle w:val="Heading1"/>
      </w:pPr>
      <w:r>
        <w:rPr>
          <w:b w:val="0"/>
        </w:rPr>
        <w:t>Assessment and feedback</w:t>
      </w:r>
    </w:p>
    <w:p>
      <w:r>
        <w:rPr>
          <w:b w:val="0"/>
        </w:rPr>
        <w:t>Task calculation: 8 items need 2 packs of 4; 2 × £3 = £6; £12 − £6 = £6 remaining. Accept a reasoned different quantity only when its assumptions and full recalculation are explicit. Menu names never establish allergen safety. No real booking, spending or event completion is claimed.</w:t>
      </w:r>
    </w:p>
    <w:p>
      <w:r>
        <w:rPr>
          <w:b w:val="0"/>
        </w:rPr>
        <w:t>Retain actual work, response mode and support. Use VF · WS · I · NS+ (Yellow Box) · // (self-edit) · ? (read back) · R (responded) · E (evidence banked).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listen to feedback and write or dictate a reflection. The receiving teacher maps authentic responses to their own Communication portfolio; no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the lane1/main index omits this vocational block. Its revision is 840cc945; workbook revision 9ed44bdf, cells above, checked against main by blob/hash. Calendar: owner order. Practice examples are authored. Starter pictures are generated illustrations.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VOC-LAUNCH-A2-W06-L1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VOC-LAUNCH-A2-W06-L1</dc:subject>
  <dc:creator/>
  <cp:keywords/>
  <dc:description/>
  <cp:lastModifiedBy/>
  <cp:revision>1</cp:revision>
  <dcterms:created xsi:type="dcterms:W3CDTF">2026-10-24T00:00:00Z</dcterms:created>
  <dcterms:modified xsi:type="dcterms:W3CDTF">2026-10-24T00:00:00Z</dcterms:modified>
  <cp:category/>
</cp:coreProperties>
</file>