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 help route for the young person</w:t>
      </w:r>
    </w:p>
    <w:p>
      <w:r>
        <w:rPr>
          <w:b w:val="0"/>
          <w:sz w:val="20"/>
        </w:rPr>
        <w:t>RSHE-BUILD-A2-W06-E1</w:t>
      </w:r>
    </w:p>
    <w:p>
      <w:r>
        <w:rPr>
          <w:b w:val="0"/>
          <w:sz w:val="22"/>
        </w:rPr>
        <w:t>Learner ID ______________  Date ______________</w:t>
      </w:r>
    </w:p>
    <w:p>
      <w:r>
        <w:rPr>
          <w:b w:val="0"/>
          <w:sz w:val="24"/>
        </w:rPr>
        <w:t>All questions are about the made-up young person.</w:t>
      </w:r>
    </w:p>
    <w:p>
      <w:r>
        <w:rPr>
          <w:b w:val="0"/>
        </w:rPr>
        <w:t>First adult role in the story and why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Next adult role if the first route does not help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request about the hidden work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4"/>
        </w:rPr>
        <w:t>The case response can be spoken, drawn, chosen or written.</w:t>
      </w:r>
    </w:p>
    <w:p>
      <w:r>
        <w:br w:type="page"/>
      </w:r>
    </w:p>
    <w:p>
      <w:pPr>
        <w:pStyle w:val="Heading1"/>
      </w:pPr>
      <w:r>
        <w:rPr>
          <w:b w:val="0"/>
        </w:rPr>
        <w:t>The next step if help has not come</w:t>
      </w:r>
    </w:p>
    <w:p>
      <w:r>
        <w:rPr>
          <w:b w:val="0"/>
          <w:sz w:val="22"/>
        </w:rPr>
        <w:t>Learner ID ______________</w:t>
      </w:r>
    </w:p>
    <w:p>
      <w:r>
        <w:rPr>
          <w:b w:val="0"/>
        </w:rPr>
        <w:t>Card B or C and the teen’s next step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way for the teen to ask without speech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What the teen could do for urgent help in F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The young person could ask for ______________________</w:t>
      </w:r>
    </w:p>
    <w:p>
      <w:r>
        <w:rPr>
          <w:b w:val="0"/>
          <w:sz w:val="22"/>
        </w:rPr>
        <w:t>The adult could reply by ______________________________</w:t>
      </w:r>
    </w:p>
    <w:p>
      <w:r>
        <w:rPr>
          <w:b w:val="0"/>
          <w:sz w:val="22"/>
        </w:rPr>
        <w:t>A change to the case response ________________________</w:t>
      </w:r>
    </w:p>
    <w:p>
      <w:pPr>
        <w:pStyle w:val="Heading1"/>
      </w:pPr>
      <w:r>
        <w:rPr>
          <w:b w:val="0"/>
        </w:rPr>
        <w:t>Staff record</w:t>
      </w:r>
    </w:p>
    <w:p>
      <w:r>
        <w:rPr>
          <w:b w:val="0"/>
          <w:sz w:val="19"/>
        </w:rPr>
        <w:t>Mode: speech / point / draw / write / scribe / aid</w:t>
        <w:br/>
        <w:t>Help used: __________________________________________</w:t>
        <w:br/>
        <w:t>Exact words or work reference: _________________________</w:t>
        <w:br/>
        <w:t>First try: ____________________________________________</w:t>
        <w:br/>
        <w:t>Prompt and next try: __________________________________</w:t>
        <w:br/>
        <w:t>Not yet shown: _______________________________________</w:t>
      </w:r>
    </w:p>
    <w:p>
      <w:r>
        <w:rPr>
          <w:b w:val="0"/>
          <w:sz w:val="19"/>
        </w:rPr>
        <w:t>Feedback code ______  Staff role ______</w:t>
        <w:br/>
        <w:t>Banked / part banked / not yet banked</w:t>
        <w:br/>
        <w:t>Actual storage reference ______________________________</w:t>
        <w:br/>
        <w:t>Next step and date __________________________________</w:t>
      </w:r>
    </w:p>
    <w:p>
      <w:r>
        <w:rPr>
          <w:b w:val="0"/>
          <w:sz w:val="17"/>
        </w:rPr>
        <w:t>R needs Voice, Audience, NS+, and the learner response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for help and keep telling</dc:title>
  <dc:subject>RSHE-BUILD-A2-W06 · Year A</dc:subject>
  <dc:creator>Lesson resource</dc:creator>
  <cp:keywords>Year A · RSHE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