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Source-based assessment</w:t>
      </w:r>
    </w:p>
    <w:p>
      <w:r>
        <w:t>Learning goal: Complete a source based assessment.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migration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Moving to live in another place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reason something happened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consequence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happened as a result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provenance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source’s origin and context</w:t>
            </w:r>
          </w:p>
        </w:tc>
      </w:tr>
    </w:tbl>
    <w:p/>
    <w:p>
      <w:pPr>
        <w:pStyle w:val="Heading2"/>
      </w:pPr>
      <w:r>
        <w:t>Remember</w:t>
      </w:r>
    </w:p>
    <w:p>
      <w:r>
        <w:t>Does a limitation make a source useless for every question? No. Usefulness depends on the question.</w:t>
      </w:r>
    </w:p>
    <w:p>
      <w:r>
        <w:t>What evidence must be retained? Individual source annotations, selected evidence and supported judgements, with access support recorded.</w:t>
      </w:r>
    </w:p>
    <w:p>
      <w:pPr>
        <w:pStyle w:val="Heading2"/>
      </w:pPr>
      <w:r>
        <w:t>How to show your learning</w:t>
      </w:r>
    </w:p>
    <w:p>
      <w:r>
        <w:t>Independently interrogate B and C, then compare their usefulness for explaining migration experiences.</w:t>
      </w:r>
    </w:p>
    <w:p>
      <w:r>
        <w:t>Source B supports ___. Source C supports ___. For this question, ___ is more useful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Telegram about Windrush passengers; Early report on migrants in Britain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an explanation add to evidence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migration</w:t>
      </w:r>
    </w:p>
    <w:p>
      <w:r>
        <w:t>Support: Choose: Moving to live in another place OR A reason something happened.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Does a limitation make a source useless for every question</w:t>
      </w:r>
    </w:p>
    <w:p>
      <w:r>
        <w:t>Support: Use the model evidence anchor B,C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evidence must be retained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11 May 1948 telegram</w:t>
      </w:r>
    </w:p>
    <w:p>
      <w:r>
        <w:t>The Acting Governor of Jamaica told the Colonial Secretary that men had booked passages hoping for employment in Britain.</w:t>
      </w:r>
    </w:p>
    <w:p>
      <w:r>
        <w:rPr>
          <w:sz w:val="17"/>
        </w:rPr>
        <w:t>Source: TNA HO 213/714; official message, 1948</w:t>
      </w:r>
    </w:p>
    <w:p>
      <w:r>
        <w:rPr>
          <w:sz w:val="17"/>
        </w:rPr>
        <w:t>Limit: A hope is not a guarantee. This does not establish everyone’s reasons or later experience.</w:t>
      </w:r>
    </w:p>
    <w:p>
      <w:pPr>
        <w:pStyle w:val="Heading2"/>
      </w:pPr>
      <w:r>
        <w:t>B 1947 to 1948 report</w:t>
      </w:r>
    </w:p>
    <w:p>
      <w:r>
        <w:t>Eric Walrond reported varied experiences: work for some men, but unemployment also described in the north-west.</w:t>
      </w:r>
    </w:p>
    <w:p>
      <w:r>
        <w:rPr>
          <w:sz w:val="17"/>
        </w:rPr>
        <w:t>Source: TNA CO 876/88; report, 1947–48</w:t>
      </w:r>
    </w:p>
    <w:p>
      <w:r>
        <w:rPr>
          <w:sz w:val="17"/>
        </w:rPr>
        <w:t>Limit: Selected accounts do not measure the experiences of all migrants.</w:t>
      </w:r>
    </w:p>
    <w:p>
      <w:pPr>
        <w:pStyle w:val="Heading2"/>
      </w:pPr>
      <w:r>
        <w:t>C 8 August 1972 Cabinet record</w:t>
      </w:r>
    </w:p>
    <w:p>
      <w:r>
        <w:t>British ministers discussed Idi Amin’s order that Asian British-passport holders leave Uganda within three months.</w:t>
      </w:r>
    </w:p>
    <w:p>
      <w:r>
        <w:rPr>
          <w:sz w:val="17"/>
        </w:rPr>
        <w:t>Source: TNA CAB 128/50; British Cabinet minutes, 1972</w:t>
      </w:r>
    </w:p>
    <w:p>
      <w:r>
        <w:rPr>
          <w:sz w:val="17"/>
        </w:rPr>
        <w:t>Limit: This records the ministers’ discussion, not the voices of all the people affected.</w:t>
      </w:r>
    </w:p>
    <w:p>
      <w:pPr>
        <w:pStyle w:val="Heading2"/>
      </w:pPr>
      <w:r>
        <w:t>D 15 March 1973 support letter</w:t>
      </w:r>
    </w:p>
    <w:p>
      <w:r>
        <w:t>The Uganda Resettlement Board asked voluntary organisations to support resettled families through visits.</w:t>
      </w:r>
    </w:p>
    <w:p>
      <w:r>
        <w:rPr>
          <w:sz w:val="17"/>
        </w:rPr>
        <w:t>Source: TNA T 353/63; letter, 1973</w:t>
      </w:r>
    </w:p>
    <w:p>
      <w:r>
        <w:rPr>
          <w:sz w:val="17"/>
        </w:rPr>
        <w:t>Limit: A request records an intended response, not proof that every visit happened.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Review the assessment criteria using a practice claim.</w:t>
      </w:r>
    </w:p>
    <w:p>
      <w:r>
        <w:t>2. Keep the final source responses individual.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how a source can be useful despite a limitation.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Complete a source based assessment.</w:t>
      </w:r>
    </w:p>
    <w:p>
      <w:r>
        <w:t>1. Independently interrogate B and C, then compare their usefulness for explaining migration experiences.</w:t>
      </w:r>
    </w:p>
    <w:p>
      <w:r>
        <w:t>2. Select evidence and make supported judgements with limits.</w:t>
      </w:r>
    </w:p>
    <w:p>
      <w:r>
        <w:t>3. Retain annotated sources and a conclusion for relevant centre-selected UAS mapping.</w:t>
      </w:r>
    </w:p>
    <w:p>
      <w:r>
        <w:t>Support: Use the glossary and one chunk of evidence. Plan the claim and supporting detail before explaining. Complete the organiser one space at a time. Source B supports ___. Source C supports ___. For this question, ___ is more useful because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Complete a source based assessment.</w:t>
      </w:r>
    </w:p>
    <w:p>
      <w:r>
        <w:t>1. Independently interrogate B and C, then compare their usefulness for explaining migration experiences.</w:t>
      </w:r>
    </w:p>
    <w:p>
      <w:r>
        <w:t>2. Select evidence and make supported judgements with limits.</w:t>
      </w:r>
    </w:p>
    <w:p>
      <w:r>
        <w:t>3. Retain annotated sources and a conclusion for relevant centre-selected UAS mapping.</w:t>
      </w:r>
    </w:p>
    <w:p>
      <w:r>
        <w:t>Support: Source B supports ___. Source C supports ___. For this question, ___ is more useful because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Complete a source based assessment.</w:t>
      </w:r>
    </w:p>
    <w:p>
      <w:r>
        <w:t>1. Independently interrogate B and C, then compare their usefulness for explaining migration experiences.</w:t>
      </w:r>
    </w:p>
    <w:p>
      <w:r>
        <w:t>2. Select evidence and make supported judgements with limits.</w:t>
      </w:r>
    </w:p>
    <w:p>
      <w:r>
        <w:t>3. Retain annotated sources and a conclusion for relevant centre-selected UAS mapping.</w:t>
      </w:r>
    </w:p>
    <w:p>
      <w:r>
        <w:t>4. Explain how a source can be useful despite a limitation.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a source can be useful despite a limitation.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Does a limitation make a source useless for every question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evidence must be retained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Source B supports ___. Source C supports ___. For this question, ___ is more useful because ___.</w:t>
      </w:r>
    </w:p>
    <w:p>
      <w:r>
        <w:t>Further challenge: Explain how a source can be useful despite a limitation.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Source-based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