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Fair and unfair decisions / BUILD_S2_W02</w:t>
      </w:r>
    </w:p>
    <w:p>
      <w:r>
        <w:t>Outcome: Talk about what is fair and unfair.</w:t>
      </w:r>
    </w:p>
    <w:p>
      <w:r>
        <w:t>Evidence to retain: F: decision and reason.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fictional situations. Do not ask learners to disclose neglect, conflict or personal experiences of unfairness.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Is fairness always identical treatment?</w:t>
      </w:r>
    </w:p>
    <w:p>
      <w:r>
        <w:t>Evidence: B A fair turn: Fictional case: three pupils share one tablet. Jo needs text read aloud. The group can agree turns and switch on speech support. Equal dignity does not always mean identical support.</w:t>
      </w:r>
    </w:p>
    <w:p>
      <w:r>
        <w:t>Think aloud: No. Different needs may require different support.</w:t>
      </w:r>
    </w:p>
    <w:p>
      <w:r>
        <w:t>Check: What should a reason connect? The chosen action and the need it meets.</w:t>
      </w:r>
    </w:p>
    <w:p>
      <w:pPr>
        <w:pStyle w:val="Heading2"/>
      </w:pPr>
      <w:r>
        <w:t>Arrival answers</w:t>
      </w:r>
    </w:p>
    <w:p>
      <w:r>
        <w:t>1. The Samaritan.</w:t>
      </w:r>
    </w:p>
    <w:p>
      <w:r>
        <w:t>2. Giving people a fair chance and meeting needs</w:t>
      </w:r>
    </w:p>
    <w:p>
      <w:r>
        <w:t>3. No. Different needs may require different support.</w:t>
      </w:r>
    </w:p>
    <w:p>
      <w:r>
        <w:t>4. The chosen action and the need it meets.</w:t>
      </w:r>
    </w:p>
    <w:p>
      <w:pPr>
        <w:pStyle w:val="Heading2"/>
      </w:pPr>
      <w:r>
        <w:t>Shared activity reasoning</w:t>
      </w:r>
    </w:p>
    <w:p>
      <w:r>
        <w:t>1. Read the instructions or offer audio — Fair access. The pupil can access the same activity.</w:t>
      </w:r>
    </w:p>
    <w:p>
      <w:r>
        <w:t>2. Exclude the pupil — Unfair access. The barrier remains and participation is removed.</w:t>
      </w:r>
    </w:p>
    <w:p>
      <w:r>
        <w:t>3. Ask which format helps — Fair access. It gives the pupil a meaningful choice.</w:t>
      </w:r>
    </w:p>
    <w:p>
      <w:pPr>
        <w:pStyle w:val="Heading2"/>
      </w:pPr>
      <w:r>
        <w:t>Exit responses</w:t>
      </w:r>
    </w:p>
    <w:p>
      <w:r>
        <w:t>Is fairness always identical treatment? No. Different needs may require different support.</w:t>
      </w:r>
    </w:p>
    <w:p>
      <w:r>
        <w:t>What should a reason connect? The chosen action and the need it meets.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Discuss a fairness dilemma with choice cards. Sort examples together; explain one independent decision.</w:t>
      </w:r>
    </w:p>
    <w:p>
      <w:pPr>
        <w:pStyle w:val="Heading2"/>
      </w:pPr>
      <w:r>
        <w:t>Look for</w:t>
      </w:r>
    </w:p>
    <w:p>
      <w:r>
        <w:t>F: decision and reason.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Luke 10 in the King James Version https://www.biblegateway.com/passage/?search=Luke%2010%3A25-37&amp;version=KJV</w:t>
      </w:r>
    </w:p>
    <w:p>
      <w:r>
        <w:t>Nobel Prize Malala facts https://www.nobelprize.org/prizes/peace/2014/yousafzai/facts/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 and unfair decisions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