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Scenario cards</w:t>
      </w:r>
    </w:p>
    <w:p>
      <w:r>
        <w:rPr>
          <w:b w:val="0"/>
        </w:rPr>
        <w:t>Made-up cases. Read or ask an adult to read.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Case 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Case 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Rae has £15. Travel costs £4 and lunch costs £5. A book costs £3.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Lee has £10. Travel costs £4 and lunch costs £5. Lee wants a £4 game.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Jo buys a new bag from a shop. Its zip is faulty. Jo has proof of purchase.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Kit buys a sound blue bag in a shop. Later, Kit wants red. There is no fault.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 site shows a £6 price. Kim has £8. The delivery cost is not shown yet.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 new torch is faulty. Ali lost the receipt but has other proof of purchase.</w:t>
            </w:r>
          </w:p>
        </w:tc>
      </w:tr>
    </w:tbl>
    <w:p>
      <w:r>
        <w:rPr>
          <w:b w:val="0"/>
        </w:rPr>
        <w:t>What fact matters? What could the person do next? Explain your reason.</w:t>
      </w:r>
    </w:p>
    <w:p>
      <w:r>
        <w:br w:type="page"/>
      </w:r>
    </w:p>
    <w:p>
      <w:pPr>
        <w:pStyle w:val="Heading1"/>
      </w:pPr>
      <w:r>
        <w:rPr>
          <w:b w:val="0"/>
        </w:rPr>
        <w:t>Sort labels and help frames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/>
          <w:cantSplit/>
        </w:trPr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Useful step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Needs a change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/>
                <w:sz w:val="28"/>
              </w:rPr>
              <w:t>Check first</w:t>
            </w:r>
          </w:p>
        </w:tc>
      </w:tr>
      <w:tr>
        <w:trPr>
          <w:cantSplit/>
        </w:trPr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The step helps with the task.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The plan needs a different step.</w:t>
            </w:r>
          </w:p>
        </w:tc>
        <w:tc>
          <w:tcPr>
            <w:tcW w:type="dxa" w:w="3374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 fact or some help is needed.</w:t>
            </w:r>
          </w:p>
        </w:tc>
      </w:tr>
    </w:tbl>
    <w:p>
      <w:pPr>
        <w:pStyle w:val="Heading1"/>
      </w:pPr>
      <w:r>
        <w:rPr>
          <w:b w:val="0"/>
        </w:rPr>
        <w:t>My reason</w:t>
      </w:r>
    </w:p>
    <w:p>
      <w:r>
        <w:rPr>
          <w:b w:val="0"/>
        </w:rPr>
        <w:t>I chose __ because __.</w:t>
        <w:br/>
        <w:t>The fact that matters is __.</w:t>
        <w:br/>
        <w:t>The next step is __.</w:t>
        <w:br/>
        <w:t>I need to check __ with __.</w:t>
      </w:r>
    </w:p>
    <w:p>
      <w:pPr>
        <w:pStyle w:val="Heading1"/>
      </w:pPr>
      <w:r>
        <w:rPr>
          <w:b w:val="0"/>
        </w:rPr>
        <w:t>Steps I can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/>
          <w:cantSplit/>
        </w:trPr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1 Pause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2 Check facts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3 Choose a step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/>
                <w:sz w:val="24"/>
              </w:rPr>
              <w:t>4 Ask for help</w:t>
            </w:r>
          </w:p>
        </w:tc>
      </w:tr>
      <w:tr>
        <w:trPr>
          <w:cantSplit/>
        </w:trPr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Take a moment.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What do I know?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What could help?</w:t>
            </w:r>
          </w:p>
        </w:tc>
        <w:tc>
          <w:tcPr>
            <w:tcW w:type="dxa" w:w="2531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Who can support me?</w:t>
            </w:r>
          </w:p>
        </w:tc>
      </w:tr>
    </w:tbl>
    <w:p>
      <w:pPr>
        <w:pStyle w:val="Heading1"/>
      </w:pPr>
      <w:r>
        <w:rPr>
          <w:b w:val="0"/>
        </w:rPr>
        <w:t>Private 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Can I speak to you in private?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need help.</w:t>
              <w:br/>
              <w:t>I can show this card to the adult.</w:t>
              <w:br/>
              <w:t>I can pass and use another made-up case.</w:t>
            </w:r>
          </w:p>
        </w:tc>
      </w:tr>
    </w:tbl>
    <w:p>
      <w:r>
        <w:rPr>
          <w:b w:val="0"/>
        </w:rPr>
        <w:t>If one adult cannot help, ask another trusted adult. Getting help is okay.</w:t>
      </w:r>
    </w:p>
    <w:p>
      <w:r>
        <w:br w:type="page"/>
      </w:r>
    </w:p>
    <w:p>
      <w:pPr>
        <w:pStyle w:val="Heading1"/>
      </w:pPr>
      <w:r>
        <w:rPr>
          <w:b w:val="0"/>
        </w:rPr>
        <w:t>A shop problem</w:t>
      </w:r>
    </w:p>
    <w:p>
      <w:r>
        <w:drawing>
          <wp:inline xmlns:a="http://schemas.openxmlformats.org/drawingml/2006/main" xmlns:pic="http://schemas.openxmlformats.org/drawingml/2006/picture">
            <wp:extent cx="2885792" cy="2743200"/>
            <wp:docPr id="1" name="Picture 1" descr="Fictional shopper showing a shop assistant a bag with a broken zi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_hel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5792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This is a made-up scene. You can use the words below as well as the picture.</w:t>
      </w:r>
    </w:p>
    <w:p>
      <w:r>
        <w:rPr>
          <w:b w:val="0"/>
        </w:rPr>
        <w:t>A new bag has a faulty zip. The buyer can contact the shop and explain the problem.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6"/>
              </w:rPr>
              <w:t>Fault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6"/>
              </w:rPr>
              <w:t>Change of mind</w:t>
            </w:r>
          </w:p>
        </w:tc>
      </w:tr>
      <w:tr>
        <w:trPr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The item does not work as it should. Ask the seller for a remedy.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The item is sound but you no longer want it. For an in-shop buy, check the returns policy.</w:t>
            </w:r>
          </w:p>
        </w:tc>
      </w:tr>
    </w:tbl>
    <w:p>
      <w:r>
        <w:rPr>
          <w:b w:val="0"/>
        </w:rPr>
        <w:t>A receipt can help prove a purchase. Other proof may count too. A refund is not promised for every return.</w:t>
      </w:r>
    </w:p>
    <w:p>
      <w:pPr>
        <w:pStyle w:val="Heading1"/>
      </w:pPr>
      <w:r>
        <w:rPr>
          <w:b w:val="0"/>
        </w:rPr>
        <w:t>A message to practise</w:t>
      </w:r>
    </w:p>
    <w:p>
      <w:r>
        <w:rPr>
          <w:b w:val="0"/>
        </w:rPr>
        <w:t>I bought __. The problem is __. Please can you help?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cards</dc:title>
  <dc:subject>PSHE-LAUNCH-A2-W01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