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Scenario cards</w:t>
      </w:r>
    </w:p>
    <w:p>
      <w:r>
        <w:rPr>
          <w:b w:val="0"/>
        </w:rPr>
        <w:t>Made-up cases. Read or ask an adult to read.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Case 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Case 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A cafe worker is unsure of an order. They ask the customer to repeat it.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A stock worker checks each label against the list before putting items away.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Taylor’s bus is late for work. Taylor decides not to tell anyone.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A new worker is asked to use a machine. They have not had training.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Robin has a bill due soon. Robin puts the date in a planner and checks the amount.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Kai likes a job title but does not know its tasks, skills or entry route.</w:t>
            </w:r>
          </w:p>
        </w:tc>
      </w:tr>
    </w:tbl>
    <w:p>
      <w:r>
        <w:rPr>
          <w:b w:val="0"/>
        </w:rPr>
        <w:t>What fact matters? What could the person do next? Explain your reason.</w:t>
      </w:r>
    </w:p>
    <w:p>
      <w:r>
        <w:br w:type="page"/>
      </w:r>
    </w:p>
    <w:p>
      <w:pPr>
        <w:pStyle w:val="Heading1"/>
      </w:pPr>
      <w:r>
        <w:rPr>
          <w:b w:val="0"/>
        </w:rPr>
        <w:t>Sort labels and help frames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/>
          <w:cantSplit/>
        </w:trPr>
        <w:tc>
          <w:tcPr>
            <w:tcW w:type="dxa" w:w="3374"/>
          </w:tcPr>
          <w:p>
            <w:pPr>
              <w:spacing w:after="80" w:before="60"/>
            </w:pPr>
            <w:r>
              <w:rPr>
                <w:b/>
                <w:sz w:val="28"/>
              </w:rPr>
              <w:t>Useful step</w:t>
            </w:r>
          </w:p>
        </w:tc>
        <w:tc>
          <w:tcPr>
            <w:tcW w:type="dxa" w:w="3374"/>
          </w:tcPr>
          <w:p>
            <w:pPr>
              <w:spacing w:after="80" w:before="60"/>
            </w:pPr>
            <w:r>
              <w:rPr>
                <w:b/>
                <w:sz w:val="28"/>
              </w:rPr>
              <w:t>Needs a change</w:t>
            </w:r>
          </w:p>
        </w:tc>
        <w:tc>
          <w:tcPr>
            <w:tcW w:type="dxa" w:w="3374"/>
          </w:tcPr>
          <w:p>
            <w:pPr>
              <w:spacing w:after="80" w:before="60"/>
            </w:pPr>
            <w:r>
              <w:rPr>
                <w:b/>
                <w:sz w:val="28"/>
              </w:rPr>
              <w:t>Check first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The step helps with the task.</w:t>
            </w:r>
          </w:p>
        </w:tc>
        <w:tc>
          <w:tcPr>
            <w:tcW w:type="dxa" w:w="3374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The plan needs a different step.</w:t>
            </w:r>
          </w:p>
        </w:tc>
        <w:tc>
          <w:tcPr>
            <w:tcW w:type="dxa" w:w="3374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 fact or some help is needed.</w:t>
            </w:r>
          </w:p>
        </w:tc>
      </w:tr>
    </w:tbl>
    <w:p>
      <w:pPr>
        <w:pStyle w:val="Heading1"/>
      </w:pPr>
      <w:r>
        <w:rPr>
          <w:b w:val="0"/>
        </w:rPr>
        <w:t>My reason</w:t>
      </w:r>
    </w:p>
    <w:p>
      <w:r>
        <w:rPr>
          <w:b w:val="0"/>
        </w:rPr>
        <w:t>I chose __ because __.</w:t>
        <w:br/>
        <w:t>The fact that matters is __.</w:t>
        <w:br/>
        <w:t>The next step is __.</w:t>
        <w:br/>
        <w:t>I need to check __ with __.</w:t>
      </w:r>
    </w:p>
    <w:p>
      <w:pPr>
        <w:pStyle w:val="Heading1"/>
      </w:pPr>
      <w:r>
        <w:rPr>
          <w:b w:val="0"/>
        </w:rPr>
        <w:t>Steps I can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/>
          <w:cantSplit/>
        </w:trPr>
        <w:tc>
          <w:tcPr>
            <w:tcW w:type="dxa" w:w="2531"/>
          </w:tcPr>
          <w:p>
            <w:pPr>
              <w:spacing w:after="80" w:before="60"/>
            </w:pPr>
            <w:r>
              <w:rPr>
                <w:b/>
                <w:sz w:val="24"/>
              </w:rPr>
              <w:t>1 Pause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/>
                <w:sz w:val="24"/>
              </w:rPr>
              <w:t>2 Check facts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/>
                <w:sz w:val="24"/>
              </w:rPr>
              <w:t>3 Choose a step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/>
                <w:sz w:val="24"/>
              </w:rPr>
              <w:t>4 Ask for help</w:t>
            </w:r>
          </w:p>
        </w:tc>
      </w:tr>
      <w:tr>
        <w:trPr>
          <w:cantSplit/>
        </w:trPr>
        <w:tc>
          <w:tcPr>
            <w:tcW w:type="dxa" w:w="2531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Take a moment.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What do I know?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What could help?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Who can support me?</w:t>
            </w:r>
          </w:p>
        </w:tc>
      </w:tr>
    </w:tbl>
    <w:p>
      <w:pPr>
        <w:pStyle w:val="Heading1"/>
      </w:pPr>
      <w:r>
        <w:rPr>
          <w:b w:val="0"/>
        </w:rPr>
        <w:t>Private 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Can I speak to you in private?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need help.</w:t>
              <w:br/>
              <w:t>I can show this card to the adult.</w:t>
              <w:br/>
              <w:t>I can pass and use another made-up case.</w:t>
            </w:r>
          </w:p>
        </w:tc>
      </w:tr>
    </w:tbl>
    <w:p>
      <w:r>
        <w:rPr>
          <w:b w:val="0"/>
        </w:rPr>
        <w:t>If one adult cannot help, ask another trusted adult. Getting help is okay.</w:t>
      </w:r>
    </w:p>
    <w:p>
      <w:r>
        <w:br w:type="page"/>
      </w:r>
    </w:p>
    <w:p>
      <w:pPr>
        <w:pStyle w:val="Heading1"/>
      </w:pPr>
      <w:r>
        <w:rPr>
          <w:b w:val="0"/>
        </w:rPr>
        <w:t>Two job cards</w:t>
      </w:r>
    </w:p>
    <w:p>
      <w:r>
        <w:drawing>
          <wp:inline xmlns:a="http://schemas.openxmlformats.org/drawingml/2006/main" xmlns:pic="http://schemas.openxmlformats.org/drawingml/2006/picture">
            <wp:extent cx="2614036" cy="2743200"/>
            <wp:docPr id="1" name="Picture 1" descr="Fictional cafe worker asking a supervisor about a work sched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_hel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4036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This is a made-up scene. You can use the words below as well as the picture.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6"/>
              </w:rPr>
              <w:t>Cafe assistant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6"/>
              </w:rPr>
              <w:t>Stock assistant</w:t>
            </w:r>
          </w:p>
        </w:tc>
      </w:tr>
      <w:tr>
        <w:trPr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t>Task: take and check an order.</w:t>
              <w:br/>
              <w:t>Skill: listen and speak clearly.</w:t>
              <w:br/>
              <w:t>Ask: What training would I get?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t>Task: match goods to a list.</w:t>
              <w:br/>
              <w:t>Skill: check details with care.</w:t>
              <w:br/>
              <w:t>Ask: What are the entry routes?</w:t>
            </w:r>
          </w:p>
        </w:tc>
      </w:tr>
    </w:tbl>
    <w:p>
      <w:r>
        <w:rPr>
          <w:b w:val="0"/>
        </w:rPr>
        <w:t>These short job cards are made up. Real roles can differ. A job profile or careers adviser can help check tasks and routes.</w:t>
      </w:r>
    </w:p>
    <w:p>
      <w:pPr>
        <w:pStyle w:val="Heading1"/>
      </w:pPr>
      <w:r>
        <w:rPr>
          <w:b w:val="0"/>
        </w:rPr>
        <w:t>A question to practise</w:t>
      </w:r>
    </w:p>
    <w:p>
      <w:r>
        <w:rPr>
          <w:b w:val="0"/>
        </w:rPr>
        <w:t>Please can you show me __?</w:t>
        <w:br/>
        <w:t>What support or training could help?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Scenario cards</dc:title>
  <dc:subject>PSHE-LAUNCH-A2-W02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