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Food, drink and kit</w:t>
      </w:r>
    </w:p>
    <w:p>
      <w:r>
        <w:t>First choose food and drink. Then list the kit and check the plan.</w:t>
      </w:r>
    </w:p>
    <w:p>
      <w:r>
        <w:t>Point, say, draw, write or use an aid. Ask for help or a pause.</w:t>
      </w:r>
    </w:p>
    <w:p>
      <w:r>
        <w:t>Paper choices only. No food is made or eaten today. Choose food and a drink. You may choose another suitable food with an adult.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Food cards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Food cards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Apple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Banana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Pear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Plain yoghurt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Wholemeal bread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Vegetable sticks</w:t>
            </w:r>
          </w:p>
        </w:tc>
      </w:tr>
    </w:tbl>
    <w:p>
      <w:pPr>
        <w:pStyle w:val="Heading2"/>
      </w:pPr>
      <w:r>
        <w:t>Drink and kit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Drink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Kit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Water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Plate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Water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Cup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Water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Spoon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Water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Bowl</w:t>
            </w:r>
          </w:p>
        </w:tc>
      </w:tr>
    </w:tbl>
    <w:p>
      <w:r>
        <w:t>Fruit or veg can be part of a healthy snack. Choose kit that fits the food. All real food needs an adult check first.</w:t>
      </w:r>
    </w:p>
    <w:p>
      <w:r>
        <w:br w:type="page"/>
      </w:r>
    </w:p>
    <w:p>
      <w:pPr>
        <w:pStyle w:val="Title"/>
      </w:pPr>
      <w:r>
        <w:t>Put the snack steps in order</w:t>
      </w:r>
    </w:p>
    <w:p>
      <w:r>
        <w:t>These cards are mixed up. Put the snack steps in order. Today we only plan; we do not make or eat food.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</w:trPr>
        <w:tc>
          <w:tcPr>
            <w:tcW w:type="dxa" w:w="1134"/>
            <w:shd w:fill="E4F0EF"/>
          </w:tcPr>
          <w:p>
            <w:pPr>
              <w:spacing w:after="100" w:before="60"/>
            </w:pPr>
            <w:r>
              <w:rPr>
                <w:b/>
              </w:rPr>
              <w:t>Card</w:t>
            </w:r>
          </w:p>
        </w:tc>
        <w:tc>
          <w:tcPr>
            <w:tcW w:type="dxa" w:w="7937"/>
            <w:shd w:fill="E4F0EF"/>
          </w:tcPr>
          <w:p>
            <w:pPr>
              <w:spacing w:after="100" w:before="60"/>
            </w:pPr>
            <w:r>
              <w:rPr>
                <w:b/>
              </w:rPr>
              <w:t>Plan step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A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Wash hands and get clean kit.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B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Clear up and wash hands.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C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Check food with an adult.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D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Get the snack ready with an adult.</w:t>
            </w:r>
          </w:p>
        </w:tc>
      </w:tr>
    </w:tbl>
    <w:p>
      <w:pPr>
        <w:pStyle w:val="Heading2"/>
      </w:pPr>
      <w:r>
        <w:t>Show a check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</w:trPr>
        <w:tc>
          <w:tcPr>
            <w:tcW w:type="dxa" w:w="2268"/>
            <w:shd w:fill="E4F0EF"/>
          </w:tcPr>
          <w:p>
            <w:pPr>
              <w:spacing w:after="100" w:before="60"/>
            </w:pPr>
            <w:r>
              <w:rPr>
                <w:b/>
              </w:rPr>
              <w:t>Check card</w:t>
            </w:r>
          </w:p>
        </w:tc>
        <w:tc>
          <w:tcPr>
            <w:tcW w:type="dxa" w:w="6803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to ask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Food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Does this food suit the person?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Kit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Do I have the right kit?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Plan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Is a step missing?</w:t>
            </w:r>
          </w:p>
        </w:tc>
      </w:tr>
    </w:tbl>
    <w:p>
      <w:r>
        <w:t>I choose ______ because ______.</w:t>
        <w:br/>
        <w:t>I need ______.</w:t>
        <w:br/>
        <w:t>Please help me check ______.</w:t>
      </w:r>
    </w:p>
    <w:p>
      <w:r>
        <w:t>You can point to cards, draw your plan or use an aid. No private health detail is needed.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a healthy snack</dc:title>
  <dc:subject>VOCATIONAL-BUILD-A2-W01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