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Words for our sale plan</w:t>
      </w:r>
    </w:p>
    <w:p>
      <w:r>
        <w:t>Read, point or listen. Use one word in your own reason.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154"/>
        <w:gridCol w:w="6690"/>
      </w:tblGrid>
      <w:tr>
        <w:trPr>
          <w:tblHeader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2"/>
              </w:rPr>
              <w:t>Picture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2"/>
              </w:rPr>
              <w:t>Word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2"/>
              </w:rPr>
              <w:t>Meaning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Flat calculator picture cue for budget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culato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budget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Money we plan to spend.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Flat tag picture cue for cost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cost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Money we spend.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3" name="Picture 3" descr="Flat tag picture cue for pric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price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Money we ask for one item.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4" name="Picture 4" descr="Flat clipboard check picture cue for batch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pboard-chec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batch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Food made in one go.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5" name="Picture 5" descr="Flat list checks picture cue for portion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st-check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portion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One piece to sell.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6" name="Picture 6" descr="Flat calculator picture cue for taking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culato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takings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All the money from sales.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7" name="Picture 7" descr="Flat target picture cue for decision tool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decision tool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A way to help us choose.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8" name="Picture 8" descr="Flat shield check picture cue for allergen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ield-chec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allergen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2"/>
              </w:rPr>
              <w:t>A thing in food that some people react to. It can make them very ill. An adult must check the label.</w:t>
            </w:r>
          </w:p>
        </w:tc>
      </w:tr>
    </w:tbl>
    <w:p>
      <w:r>
        <w:t>I used __ to choose __. My reason is __. A check still due is __.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2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COMM-GROW-A2-W01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Segoe UI" w:hAnsi="Sego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egoe UI" w:hAnsi="Segoe U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egoe UI" w:hAnsi="Segoe U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egoe UI" w:hAnsi="Segoe U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egoe UI" w:hAnsi="Segoe U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egoe UI" w:hAnsi="Segoe UI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egoe UI" w:hAnsi="Segoe U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egoe UI" w:hAnsi="Segoe U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egoe UI" w:hAnsi="Segoe U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egoe UI" w:hAnsi="Segoe U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egoe UI" w:hAnsi="Segoe U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egoe UI" w:hAnsi="Segoe U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egoe UI" w:hAnsi="Segoe U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egoe UI" w:hAnsi="Segoe U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egoe UI" w:hAnsi="Segoe U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egoe UI" w:hAnsi="Segoe U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egoe UI" w:hAnsi="Segoe U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egoe UI" w:hAnsi="Segoe U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egoe UI" w:hAnsi="Segoe U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egoe UI" w:hAnsi="Segoe U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egoe UI" w:hAnsi="Segoe U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egoe UI" w:hAnsi="Segoe U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Vocabulary Mat</dc:title>
  <dc:subject>COMM-GROW-A2-W01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