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Summer 1  /  Sum1·W4</w:t>
      </w:r>
    </w:p>
    <w:p>
      <w:pPr>
        <w:pStyle w:val="Title"/>
      </w:pPr>
      <w:r>
        <w:rPr>
          <w:b w:val="0"/>
        </w:rPr>
        <w:t>The water-trial planning board</w:t>
      </w:r>
    </w:p>
    <w:p>
      <w:pPr>
        <w:pStyle w:val="Subtitle"/>
      </w:pPr>
      <w:r>
        <w:rPr>
          <w:b w:val="0"/>
        </w:rPr>
        <w:t>Teacher guide and worked answers</w:t>
      </w:r>
    </w:p>
    <w:p>
      <w:r>
        <w:rPr>
          <w:b/>
          <w:sz w:val="24"/>
        </w:rPr>
        <w:t>Plan a controlled comparison of water amount and plant growth, with repeated plants and consistent records.</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Summer | C33</w:t>
      </w:r>
    </w:p>
    <w:p>
      <w:r>
        <w:rPr>
          <w:b w:val="0"/>
        </w:rPr>
        <w:t>Plan an investigation into what plants need (links ASDAN allotment).</w:t>
      </w:r>
    </w:p>
    <w:p>
      <w:r>
        <w:rPr>
          <w:b w:val="0"/>
        </w:rPr>
        <w:t>Chronological continuation of the supplied SOW. This lesson develops or reviews the named outcome; it does not claim an accreditation award.</w:t>
      </w:r>
    </w:p>
    <w:p>
      <w:pPr>
        <w:pStyle w:val="Heading2"/>
      </w:pPr>
      <w:r>
        <w:rPr>
          <w:b w:val="0"/>
        </w:rPr>
        <w:t>Prior learning</w:t>
      </w:r>
    </w:p>
    <w:p>
      <w:r>
        <w:rPr>
          <w:b w:val="0"/>
        </w:rPr>
        <w:t>Plants need suitable water.</w:t>
      </w:r>
    </w:p>
    <w:p>
      <w:r>
        <w:rPr>
          <w:b w:val="0"/>
        </w:rPr>
        <w:t>Height and leaf condition provide different clues.</w:t>
      </w:r>
    </w:p>
    <w:p>
      <w:pPr>
        <w:pStyle w:val="Heading2"/>
      </w:pPr>
      <w:r>
        <w:rPr>
          <w:b w:val="0"/>
        </w:rPr>
        <w:t>Success evidence</w:t>
      </w:r>
    </w:p>
    <w:p>
      <w:r>
        <w:rPr>
          <w:b w:val="0"/>
        </w:rPr>
        <w:t>State a testable water-amount question.</w:t>
      </w:r>
    </w:p>
    <w:p>
      <w:r>
        <w:rPr>
          <w:b w:val="0"/>
        </w:rPr>
        <w:t>Keep relevant conditions comparable.</w:t>
      </w:r>
    </w:p>
    <w:p>
      <w:r>
        <w:rPr>
          <w:b w:val="0"/>
        </w:rPr>
        <w:t>Plan repeated plants, dates and a height rule.</w:t>
      </w:r>
    </w:p>
    <w:p>
      <w:pPr>
        <w:pStyle w:val="Heading2"/>
      </w:pPr>
      <w:r>
        <w:rPr>
          <w:b w:val="0"/>
        </w:rPr>
        <w:t>Equipment</w:t>
      </w:r>
    </w:p>
    <w:p>
      <w:r>
        <w:rPr>
          <w:b w:val="0"/>
        </w:rPr>
        <w:t>Printed shared evidence and one chosen pupil route; pencil; optional ruler; projector or offline HTML.</w:t>
      </w:r>
    </w:p>
    <w:p>
      <w:r>
        <w:rPr>
          <w:b w:val="0"/>
        </w:rPr>
        <w:t>Optional six matched, established young bean seedlings in labelled 200 mL pots with drainage; trays; ruler; measuring syringe or cylinder; adult-approved compost.</w:t>
      </w:r>
    </w:p>
    <w:p>
      <w:pPr>
        <w:pStyle w:val="Heading2"/>
      </w:pPr>
      <w:r>
        <w:rPr>
          <w:b w:val="0"/>
        </w:rPr>
        <w:t>Preparation</w:t>
      </w:r>
    </w:p>
    <w:p>
      <w:r>
        <w:rPr>
          <w:b w:val="0"/>
        </w:rPr>
        <w:t>Print the shared evidence, one response route and exit page. Routes are alternatives, not a workload ladder.</w:t>
      </w:r>
    </w:p>
    <w:p>
      <w:r>
        <w:rPr>
          <w:b w:val="0"/>
        </w:rPr>
        <w:t>Read the worked answers. Prepare an oral, pointing or adult-scribed route where useful.</w:t>
      </w:r>
    </w:p>
    <w:p>
      <w:r>
        <w:rPr>
          <w:b w:val="0"/>
        </w:rPr>
        <w:t>The supplied fictional plan compares 5 and 15 mL daily for 10 days. These are teaching values, not universal watering recommendations. For a real investigation, an adult pilots suitable amounts for the species, pots and room, records any changes and checks plant welfare daily.</w:t>
      </w:r>
    </w:p>
    <w:p>
      <w:r>
        <w:rPr>
          <w:b w:val="0"/>
        </w:rPr>
        <w:t>Optional setup can begin today: label plants A1-A3 and B1-B3, record baselines, allocate comparable seedlings across groups, and agree who maintains the record. Future observation time must be scheduled separately.</w:t>
      </w:r>
    </w:p>
    <w:p>
      <w:pPr>
        <w:pStyle w:val="Heading2"/>
      </w:pPr>
      <w:r>
        <w:rPr>
          <w:b w:val="0"/>
        </w:rPr>
        <w:t>Practical care</w:t>
      </w:r>
    </w:p>
    <w:p>
      <w:r>
        <w:rPr>
          <w:b w:val="0"/>
        </w:rPr>
        <w:t>Use non-toxic plants; no tasting or direct handling of fertiliser. Wash hands after handling plants or compost.</w:t>
      </w:r>
    </w:p>
    <w:p>
      <w:r>
        <w:rPr>
          <w:b w:val="0"/>
        </w:rPr>
        <w:t>Keep water in trays away from electrical devices; wipe spills. Use needle-free measuring equipment.</w:t>
      </w:r>
    </w:p>
    <w:p>
      <w:r>
        <w:rPr>
          <w:b w:val="0"/>
        </w:rPr>
        <w:t>An adult checks plants daily. Stop or adjust a real treatment if severe stress develops; record the change honestly. Do not overheat or seal plants in a cupboard.</w:t>
      </w:r>
    </w:p>
    <w:p>
      <w:pPr>
        <w:pStyle w:val="Heading2"/>
      </w:pPr>
      <w:r>
        <w:rPr>
          <w:b w:val="0"/>
        </w:rPr>
        <w:t>Ready to teach alternative</w:t>
      </w:r>
    </w:p>
    <w:p>
      <w:r>
        <w:rPr>
          <w:b w:val="0"/>
        </w:rPr>
        <w:t>All core reasoning uses the supplied evidence and can be completed in 40 minutes without a live practical.</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good plan can be followed by someone else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Retrieve what makes a useful comparison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repair two changes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define the measurement before taking 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make dates and responsibilities visible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plan-repair meeting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Prediction or result?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plan best tests water amount?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science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evidence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what the evidence can show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the shared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useful change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final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A good plan can be followed by someone else</w:t>
      </w:r>
    </w:p>
    <w:p>
      <w:r>
        <w:rPr>
          <w:b w:val="0"/>
        </w:rPr>
        <w:t>Explain the difference between planning now and waiting for growth later. All pupils can meet today’s planning objective on paper.</w:t>
      </w:r>
    </w:p>
    <w:p>
      <w:pPr>
        <w:pStyle w:val="Heading2"/>
      </w:pPr>
      <w:r>
        <w:rPr>
          <w:b w:val="0"/>
        </w:rPr>
        <w:t>2  Retrieval  Retrieve what makes a useful comparison</w:t>
      </w:r>
    </w:p>
    <w:p>
      <w:r>
        <w:rPr>
          <w:b w:val="0"/>
        </w:rPr>
        <w:t>1 valid requirement. 2 no; leaf colour/condition also useful. 3 centimetres.</w:t>
      </w:r>
    </w:p>
    <w:p>
      <w:pPr>
        <w:pStyle w:val="Heading2"/>
      </w:pPr>
      <w:r>
        <w:rPr>
          <w:b w:val="0"/>
        </w:rPr>
        <w:t>3  I do  I repair two changes</w:t>
      </w:r>
    </w:p>
    <w:p>
      <w:r>
        <w:rPr>
          <w:b w:val="0"/>
        </w:rPr>
        <w:t>Think aloud: “If the groups differ, I would not know whether water or darkness mattered. I repair the light conditions before I start.” Other factors still need matching; use three comparable seedlings in each group.</w:t>
      </w:r>
    </w:p>
    <w:p>
      <w:pPr>
        <w:pStyle w:val="Heading2"/>
      </w:pPr>
      <w:r>
        <w:rPr>
          <w:b w:val="0"/>
        </w:rPr>
        <w:t>4  I do  I define the measurement before taking it</w:t>
      </w:r>
    </w:p>
    <w:p>
      <w:r>
        <w:rPr>
          <w:b w:val="0"/>
        </w:rPr>
        <w:t>Shares I do time. Think aloud: “Including the pot would add something I am not studying. I choose one start and endpoint and use them every time.” Worked reading is 6 cm.</w:t>
      </w:r>
    </w:p>
    <w:p>
      <w:pPr>
        <w:pStyle w:val="Heading2"/>
      </w:pPr>
      <w:r>
        <w:rPr>
          <w:b w:val="0"/>
        </w:rPr>
        <w:t>5  I do  I make dates and responsibilities visible</w:t>
      </w:r>
    </w:p>
    <w:p>
      <w:r>
        <w:rPr>
          <w:b w:val="0"/>
        </w:rPr>
        <w:t>Shares I do time. Think aloud: “A results heading is not a result. I leave future values blank and plan who will measure.” Keep the same time of day; rotate positions within a comparable light area where useful and record method.</w:t>
      </w:r>
    </w:p>
    <w:p>
      <w:pPr>
        <w:pStyle w:val="Heading2"/>
      </w:pPr>
      <w:r>
        <w:rPr>
          <w:b w:val="0"/>
        </w:rPr>
        <w:t>6  We do  The plan-repair meeting</w:t>
      </w:r>
    </w:p>
    <w:p>
      <w:r>
        <w:rPr>
          <w:b w:val="0"/>
        </w:rPr>
        <w:t>W1: daily water amount; height change and leaf condition; two relevant controls. Have one pupil challenge the plan and another point to a fix in the shared cards.</w:t>
      </w:r>
    </w:p>
    <w:p>
      <w:pPr>
        <w:pStyle w:val="Heading2"/>
      </w:pPr>
      <w:r>
        <w:rPr>
          <w:b w:val="0"/>
        </w:rPr>
        <w:t>7  We do  Prediction or result?</w:t>
      </w:r>
    </w:p>
    <w:p>
      <w:r>
        <w:rPr>
          <w:b w:val="0"/>
        </w:rPr>
        <w:t>W2: expectation is a prediction; the measured statement is only a result if actually measured. The class has not produced those data today. Choose a useful blank record heading and a baseline task.</w:t>
      </w:r>
    </w:p>
    <w:p>
      <w:r>
        <w:rPr>
          <w:b w:val="0"/>
        </w:rPr>
        <w:t>Reveal: Predict in a separate space. Record results only after observation.</w:t>
      </w:r>
    </w:p>
    <w:p>
      <w:pPr>
        <w:pStyle w:val="Heading2"/>
      </w:pPr>
      <w:r>
        <w:rPr>
          <w:b w:val="0"/>
        </w:rPr>
        <w:t>8  Hinge  Which plan best tests water amount?</w:t>
      </w:r>
    </w:p>
    <w:p>
      <w:r>
        <w:rPr>
          <w:b w:val="0"/>
        </w:rPr>
        <w:t>Correct first option; all options need a reason.</w:t>
      </w:r>
    </w:p>
    <w:p>
      <w:r>
        <w:rPr>
          <w:b w:val="0"/>
        </w:rPr>
        <w:t>A. Change water amount; keep species and growing conditions comparable. - This isolates the planned water comparison more effectively.</w:t>
      </w:r>
    </w:p>
    <w:p>
      <w:r>
        <w:rPr>
          <w:b w:val="0"/>
        </w:rPr>
        <w:t>B. Change water amount, species and light together. - Several factors could explain the difference.</w:t>
      </w:r>
    </w:p>
    <w:p>
      <w:r>
        <w:rPr>
          <w:b w:val="0"/>
        </w:rPr>
        <w:t>C. Write the expected heights into the results table now. - Predictions are not measurements.</w:t>
      </w:r>
    </w:p>
    <w:p>
      <w:pPr>
        <w:pStyle w:val="Heading2"/>
      </w:pPr>
      <w:r>
        <w:rPr>
          <w:b w:val="0"/>
        </w:rPr>
        <w:t>9  You do  Choose your science route</w:t>
      </w:r>
    </w:p>
    <w:p>
      <w:r>
        <w:rPr>
          <w:b w:val="0"/>
        </w:rPr>
        <w:t>Set ONE route. Planning is today’s assessed product. An optional class setup must use adult-piloted care levels; paper plans remain fully valid. Do not let a pupil fill unknown results to make the plan look finished.</w:t>
      </w:r>
    </w:p>
    <w:p>
      <w:pPr>
        <w:pStyle w:val="Heading2"/>
      </w:pPr>
      <w:r>
        <w:rPr>
          <w:b w:val="0"/>
        </w:rPr>
        <w:t>10  You do  Make your own evidence record</w:t>
      </w:r>
    </w:p>
    <w:p>
      <w:r>
        <w:rPr>
          <w:b w:val="0"/>
        </w:rPr>
        <w:t>Planning is today’s assessed product. An optional class setup must use adult-piloted care levels; paper plans remain fully valid. Do not let a pupil fill unknown results to make the plan look finished.</w:t>
      </w:r>
    </w:p>
    <w:p>
      <w:pPr>
        <w:pStyle w:val="Heading2"/>
      </w:pPr>
      <w:r>
        <w:rPr>
          <w:b w:val="0"/>
        </w:rPr>
        <w:t>11  You do  Check what the evidence can show</w:t>
      </w:r>
    </w:p>
    <w:p>
      <w:r>
        <w:rPr>
          <w:b w:val="0"/>
        </w:rPr>
        <w:t>Shares independent time. Ask for a reason, not just a correct word. Planning is today’s assessed product. An optional class setup must use adult-piloted care levels; paper plans remain fully valid. Do not let a pupil fill unknown results to make the plan look finished.</w:t>
      </w:r>
    </w:p>
    <w:p>
      <w:pPr>
        <w:pStyle w:val="Heading2"/>
      </w:pPr>
      <w:r>
        <w:rPr>
          <w:b w:val="0"/>
        </w:rPr>
        <w:t>12  Review  Lundy loop: improve the shared account</w:t>
      </w:r>
    </w:p>
    <w:p>
      <w:r>
        <w:rPr>
          <w:b w:val="0"/>
        </w:rPr>
        <w:t>Listen to a selected pupil revision and visibly adopt a scientifically accurate contribution. Offer private, written or partner feedback.</w:t>
      </w:r>
    </w:p>
    <w:p>
      <w:r>
        <w:rPr>
          <w:b w:val="0"/>
        </w:rPr>
        <w:t>Reveal: Keep one planned change, matched groups, repeated plants and a consistent dated record.</w:t>
      </w:r>
    </w:p>
    <w:p>
      <w:pPr>
        <w:pStyle w:val="Heading2"/>
      </w:pPr>
      <w:r>
        <w:rPr>
          <w:b w:val="0"/>
        </w:rPr>
        <w:t>13  Review  Keep the useful change</w:t>
      </w:r>
    </w:p>
    <w:p>
      <w:r>
        <w:rPr>
          <w:b w:val="0"/>
        </w:rPr>
        <w:t>Shares review time. Name how a pupil contribution changed a label, method or conclusion. Do not rank pupils.</w:t>
      </w:r>
    </w:p>
    <w:p>
      <w:r>
        <w:rPr>
          <w:b w:val="0"/>
        </w:rPr>
        <w:t>Reveal: Keep one planned change, matched groups, repeated plants and a consistent dated record.</w:t>
      </w:r>
    </w:p>
    <w:p>
      <w:pPr>
        <w:pStyle w:val="Heading2"/>
      </w:pPr>
      <w:r>
        <w:rPr>
          <w:b w:val="0"/>
        </w:rPr>
        <w:t>14  Exit  Three final checks</w:t>
      </w:r>
    </w:p>
    <w:p>
      <w:r>
        <w:rPr>
          <w:b w:val="0"/>
        </w:rPr>
        <w:t>Collect brief individual evidence. Use the answer key and re-teach the specified misconception if needed.</w:t>
      </w:r>
    </w:p>
    <w:p>
      <w:pPr>
        <w:pStyle w:val="Heading1"/>
      </w:pPr>
      <w:r>
        <w:rPr>
          <w:b w:val="0"/>
        </w:rPr>
        <w:t>Answers and assessment</w:t>
      </w:r>
    </w:p>
    <w:p>
      <w:pPr>
        <w:pStyle w:val="Heading2"/>
      </w:pPr>
      <w:r>
        <w:rPr>
          <w:b w:val="0"/>
        </w:rPr>
        <w:t>Retrieval 1-3</w:t>
      </w:r>
    </w:p>
    <w:p>
      <w:r>
        <w:rPr>
          <w:b w:val="0"/>
        </w:rPr>
        <w:t>1 valid requirement. 2 no: leaf condition/colour also matter. 3 cm.</w:t>
      </w:r>
    </w:p>
    <w:p>
      <w:pPr>
        <w:pStyle w:val="Heading2"/>
      </w:pPr>
      <w:r>
        <w:rPr>
          <w:b w:val="0"/>
        </w:rPr>
        <w:t>We do W1-W2</w:t>
      </w:r>
    </w:p>
    <w:p>
      <w:r>
        <w:rPr>
          <w:b w:val="0"/>
        </w:rPr>
        <w:t>W1 water amount; height change plus leaf condition; relevant matched conditions including species, starting size, pot/compost, light or temperature. W2 prediction is expected; a result comes from an observation or measurement actually made.</w:t>
      </w:r>
    </w:p>
    <w:p>
      <w:pPr>
        <w:pStyle w:val="Heading2"/>
      </w:pPr>
      <w:r>
        <w:rPr>
          <w:b w:val="0"/>
        </w:rPr>
        <w:t>Hinge</w:t>
      </w:r>
    </w:p>
    <w:p>
      <w:r>
        <w:rPr>
          <w:b w:val="0"/>
        </w:rPr>
        <w:t>First option correct. Second has confounds; third invents evidence.</w:t>
      </w:r>
    </w:p>
    <w:p>
      <w:pPr>
        <w:pStyle w:val="Heading2"/>
      </w:pPr>
      <w:r>
        <w:rPr>
          <w:b w:val="0"/>
        </w:rPr>
        <w:t>S1-S5</w:t>
      </w:r>
    </w:p>
    <w:p>
      <w:r>
        <w:rPr>
          <w:b w:val="0"/>
        </w:rPr>
        <w:t>S1 water amount only. S2 two valid controls. S3 three. S4 soil surface to main shoot tip. S5 observed later.</w:t>
      </w:r>
    </w:p>
    <w:p>
      <w:pPr>
        <w:pStyle w:val="Heading2"/>
      </w:pPr>
      <w:r>
        <w:rPr>
          <w:b w:val="0"/>
        </w:rPr>
        <w:t>M1-M4</w:t>
      </w:r>
    </w:p>
    <w:p>
      <w:r>
        <w:rPr>
          <w:b w:val="0"/>
        </w:rPr>
        <w:t>M1 how does daily water amount affect these young bean seedlings over 10 days? M2 5 versus 15 mL daily in the fictional plan; two valid controls. M3 label A1-A3/B1-B3; match and allocate seedlings; record baseline; apply planned water; measure soil-to-tip in cm and leaf condition on days 0/3/7/10 at consistent times; keep all records. M4 any reasoned prediction clearly labelled, plus daily care check and adult action if stress.</w:t>
      </w:r>
    </w:p>
    <w:p>
      <w:pPr>
        <w:pStyle w:val="Heading2"/>
      </w:pPr>
      <w:r>
        <w:rPr>
          <w:b w:val="0"/>
        </w:rPr>
        <w:t>T1-T4</w:t>
      </w:r>
    </w:p>
    <w:p>
      <w:r>
        <w:rPr>
          <w:b w:val="0"/>
        </w:rPr>
        <w:t>T1 species, starting size and light all differ; water is intended change. T2 three comparable seedlings of one species per group, matched pots/compost and growing conditions, different water amounts only. T3 dated baseline and agreed repeat observations with consistent soil-to-shoot-tip cm measurement and leaf notes. T4 prioritise suitable care, stop/adjust treatment as necessary, record exactly what changed; interpret the result with this limitation.</w:t>
      </w:r>
    </w:p>
    <w:p>
      <w:pPr>
        <w:pStyle w:val="Heading2"/>
      </w:pPr>
      <w:r>
        <w:rPr>
          <w:b w:val="0"/>
        </w:rPr>
        <w:t>Exit E1-E3</w:t>
      </w:r>
    </w:p>
    <w:p>
      <w:r>
        <w:rPr>
          <w:b w:val="0"/>
        </w:rPr>
        <w:t>E1 daily water amount. E2 individuals vary; repeats make comparison less dependent on one unusual plant. E3 no.</w:t>
      </w:r>
    </w:p>
    <w:p>
      <w:pPr>
        <w:pStyle w:val="Heading2"/>
      </w:pPr>
      <w:r>
        <w:rPr>
          <w:b w:val="0"/>
        </w:rPr>
        <w:t>R1-R2</w:t>
      </w:r>
    </w:p>
    <w:p>
      <w:r>
        <w:rPr>
          <w:b w:val="0"/>
        </w:rPr>
        <w:t>Responses vary. Credit a scientific revision, evidence-based defence or relevant next question. A private or oral response has equal value.</w:t>
      </w:r>
    </w:p>
    <w:p>
      <w:pPr>
        <w:pStyle w:val="Heading2"/>
      </w:pPr>
      <w:r>
        <w:rPr>
          <w:b w:val="0"/>
        </w:rPr>
        <w:t>Teaching and assessment notes</w:t>
      </w:r>
    </w:p>
    <w:p>
      <w:r>
        <w:rPr>
          <w:b w:val="0"/>
        </w:rPr>
        <w:t>40 minutes: opening 2, retrieval 3, I do 7, We do 8, hinge 3, independent 12, review 3, exit 2. Zero-minute slides share the named stage time.</w:t>
      </w:r>
    </w:p>
    <w:p>
      <w:r>
        <w:rPr>
          <w:b w:val="0"/>
        </w:rPr>
        <w:t>BUILD uses the supplied Year 3 science anchor with age-respectful contexts for older pupils. Supported, standard and stretch are selectable routes within the pathway.</w:t>
      </w:r>
    </w:p>
    <w:p>
      <w:r>
        <w:rPr>
          <w:b w:val="0"/>
        </w:rPr>
        <w:t>Interactive We do: predict first, test against the controlled SVG model or supplied evidence, then explain or revise. Shared W tasks offer the equivalent paper discussion. Animation is a teaching representation, not filmed experimental evidence.</w:t>
      </w:r>
    </w:p>
    <w:p>
      <w:r>
        <w:rPr>
          <w:b w:val="0"/>
        </w:rPr>
        <w:t>Keep constructed evidence separate from actual class observations. Do not invent measurements or require internet research.</w:t>
      </w:r>
    </w:p>
    <w:p>
      <w:r>
        <w:rPr>
          <w:b w:val="0"/>
        </w:rPr>
        <w:t>A real 10-day study cannot be completed within this 40-minute lesson. The next lesson supplies dated constructed data for complete analysis without pretending that time has passed. Optional real observations continue separately.</w:t>
      </w:r>
    </w:p>
    <w:p>
      <w:r>
        <w:rPr>
          <w:b w:val="0"/>
        </w:rPr>
        <w:t>Secure core: an explicit question, one intended change, relevant controls, repeat plants and honest records.</w:t>
      </w:r>
    </w:p>
    <w:p>
      <w:pPr>
        <w:pStyle w:val="Heading1"/>
      </w:pPr>
      <w:r>
        <w:rPr>
          <w:b w:val="0"/>
        </w:rPr>
        <w:t>Access and responsive teaching</w:t>
      </w:r>
    </w:p>
    <w:p>
      <w:pPr>
        <w:pStyle w:val="Heading2"/>
      </w:pPr>
      <w:r>
        <w:rPr>
          <w:b w:val="0"/>
        </w:rPr>
        <w:t>Supported</w:t>
      </w:r>
    </w:p>
    <w:p>
      <w:r>
        <w:rPr>
          <w:b w:val="0"/>
        </w:rPr>
        <w:t>Short choices, word bank and pointing or adult-scribed reasons; same core scientific goal.</w:t>
      </w:r>
    </w:p>
    <w:p>
      <w:pPr>
        <w:pStyle w:val="Heading2"/>
      </w:pPr>
      <w:r>
        <w:rPr>
          <w:b w:val="0"/>
        </w:rPr>
        <w:t>Standard</w:t>
      </w:r>
    </w:p>
    <w:p>
      <w:r>
        <w:rPr>
          <w:b w:val="0"/>
        </w:rPr>
        <w:t>Make a short evidence-based explanation or record using the supplied information.</w:t>
      </w:r>
    </w:p>
    <w:p>
      <w:pPr>
        <w:pStyle w:val="Heading2"/>
      </w:pPr>
      <w:r>
        <w:rPr>
          <w:b w:val="0"/>
        </w:rPr>
        <w:t>Stretch</w:t>
      </w:r>
    </w:p>
    <w:p>
      <w:r>
        <w:rPr>
          <w:b w:val="0"/>
        </w:rPr>
        <w:t>Apply the core idea to a changed case, evaluate evidence or identify a limit.</w:t>
      </w:r>
    </w:p>
    <w:p>
      <w:pPr>
        <w:pStyle w:val="Heading2"/>
      </w:pPr>
      <w:r>
        <w:rPr>
          <w:b w:val="0"/>
        </w:rPr>
        <w:t>Regulation</w:t>
      </w:r>
    </w:p>
    <w:p>
      <w:r>
        <w:rPr>
          <w:b w:val="0"/>
        </w:rPr>
        <w:t>Preview the sequence. Offer seated observation, quiet paired rehearsal, private feedback and a pass from public sharing. Routes respond to current access needs, not a diagnosis.</w:t>
      </w:r>
    </w:p>
    <w:p>
      <w:pPr>
        <w:pStyle w:val="Heading1"/>
      </w:pPr>
      <w:r>
        <w:rPr>
          <w:b w:val="0"/>
        </w:rPr>
        <w:t>Misconceptions to check</w:t>
      </w:r>
    </w:p>
    <w:p>
      <w:pPr>
        <w:keepNext/>
      </w:pPr>
      <w:r>
        <w:rPr>
          <w:b/>
        </w:rPr>
        <w:t>Changing water and light tests water alone.</w:t>
      </w:r>
    </w:p>
    <w:p>
      <w:r>
        <w:rPr>
          <w:b w:val="0"/>
        </w:rPr>
        <w:t>Two changes prevent separating their effects.</w:t>
      </w:r>
    </w:p>
    <w:p>
      <w:r>
        <w:rPr>
          <w:b w:val="0"/>
        </w:rPr>
        <w:t>Check: Ask what else could explain a difference.</w:t>
      </w:r>
    </w:p>
    <w:p>
      <w:pPr>
        <w:keepNext/>
      </w:pPr>
      <w:r>
        <w:rPr>
          <w:b/>
        </w:rPr>
        <w:t>A prediction belongs in the results column.</w:t>
      </w:r>
    </w:p>
    <w:p>
      <w:r>
        <w:rPr>
          <w:b w:val="0"/>
        </w:rPr>
        <w:t>Predictions are expectations; results are actual measurements.</w:t>
      </w:r>
    </w:p>
    <w:p>
      <w:r>
        <w:rPr>
          <w:b w:val="0"/>
        </w:rPr>
        <w:t>Check: Ask whether the measurement has happened.</w:t>
      </w:r>
    </w:p>
    <w:p>
      <w:pPr>
        <w:keepNext/>
      </w:pPr>
      <w:r>
        <w:rPr>
          <w:b/>
        </w:rPr>
        <w:t>One plant represents all plants.</w:t>
      </w:r>
    </w:p>
    <w:p>
      <w:r>
        <w:rPr>
          <w:b w:val="0"/>
        </w:rPr>
        <w:t>Individuals vary; matched repeats improve a comparison.</w:t>
      </w:r>
    </w:p>
    <w:p>
      <w:r>
        <w:rPr>
          <w:b w:val="0"/>
        </w:rPr>
        <w:t>Check: Ask why each group has three seedlings.</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change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factor deliberately made different.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measure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Find and record a quantity.</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control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condition kept comparable.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repeat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further observations or plants to check variation.</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plants, rocks, light and forces underpin the SOW. Accessible teaching models are adapted to the named lesson objective.</w:t>
      </w:r>
    </w:p>
    <w:p>
      <w:pPr>
        <w:keepNext/>
      </w:pPr>
      <w:hyperlink r:id="rId11">
        <w:r>
          <w:rPr>
            <w:color w:val="1F6B4A"/>
          </w:rPr>
          <w:t>Royal Horticultural Society: sowing seeds indoors</w:t>
        </w:r>
      </w:hyperlink>
    </w:p>
    <w:p>
      <w:r>
        <w:rPr>
          <w:b w:val="0"/>
        </w:rPr>
        <w:t>Checked 8 September 2026. Germination uses stored reserves and requires appropriate water, oxygen and temperature; seedling care differs from starting germination.</w:t>
      </w:r>
    </w:p>
    <w:p>
      <w:pPr>
        <w:keepNext/>
      </w:pPr>
      <w:hyperlink r:id="rId12">
        <w:r>
          <w:rPr>
            <w:color w:val="1F6B4A"/>
          </w:rPr>
          <w:t>Science and Plants for Schools: plant biology animations</w:t>
        </w:r>
      </w:hyperlink>
    </w:p>
    <w:p>
      <w:r>
        <w:rPr>
          <w:b w:val="0"/>
        </w:rPr>
        <w:t>Checked 8 September 2026. Scientific background for our original simplified diagrams: photosynthesis, growth and transport. No external animation is required or embedded.</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 Id="rId11" Type="http://schemas.openxmlformats.org/officeDocument/2006/relationships/hyperlink" Target="https://www.rhs.org.uk/propagation/how-to-sow-seeds-indoors" TargetMode="External"/><Relationship Id="rId12" Type="http://schemas.openxmlformats.org/officeDocument/2006/relationships/hyperlink" Target="https://www.saps.org.uk/teaching-resources/resources/1299/biology-animations-transport-of-water-and-sugar-respiration-and-photosynthesis-and-cell-growth-in-pl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water-trial planning board</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