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Fairness and rights / BUILD_A2_W06</w:t>
      </w:r>
    </w:p>
    <w:p>
      <w:r>
        <w:t>Outcome: Talk about fairness and rights.</w:t>
      </w:r>
    </w:p>
    <w:p>
      <w:r>
        <w:t>Evidence to retain: F: justified choice and action.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fictional situations. Do not ask learners to disclose neglect, conflict or personal experiences of unfairness.</w:t>
      </w:r>
    </w:p>
    <w:p>
      <w:pPr>
        <w:pStyle w:val="Heading2"/>
      </w:pPr>
      <w:r>
        <w:t>Access and regulation</w:t>
      </w:r>
    </w:p>
    <w:p>
      <w:r>
        <w:t>Use one-step instructions, symbols and a model first. Offer talk, point, draw, type or write. Reduce the number of choices; extend by asking for a reason or a second example. Adults prompt the first response then fade support.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Could reading support make a shared task fairer?</w:t>
      </w:r>
    </w:p>
    <w:p>
      <w:r>
        <w:t>Evidence: B A fair turn: Fictional case: three pupils share one tablet. Jo needs text read aloud. The group can agree turns and switch on speech support. Equal dignity does not always mean identical support.</w:t>
      </w:r>
    </w:p>
    <w:p>
      <w:r>
        <w:t>Think aloud: Yes. It can help a pupil access the same activity.</w:t>
      </w:r>
    </w:p>
    <w:p>
      <w:r>
        <w:t>Check: Does a fair choice need a reason? Yes. Link it to a need or a fair opportunity.</w:t>
      </w:r>
    </w:p>
    <w:p>
      <w:pPr>
        <w:pStyle w:val="Heading2"/>
      </w:pPr>
      <w:r>
        <w:t>Arrival answers</w:t>
      </w:r>
    </w:p>
    <w:p>
      <w:r>
        <w:t>1. To recognise lives, loss and experiences and to learn from the past.</w:t>
      </w:r>
    </w:p>
    <w:p>
      <w:r>
        <w:t>2. Giving people a fair chance and meeting needs</w:t>
      </w:r>
    </w:p>
    <w:p>
      <w:r>
        <w:t>3. Yes. It can help a pupil access the same activity.</w:t>
      </w:r>
    </w:p>
    <w:p>
      <w:r>
        <w:t>4. Yes. Link it to a need or a fair opportunity.</w:t>
      </w:r>
    </w:p>
    <w:p>
      <w:pPr>
        <w:pStyle w:val="Heading2"/>
      </w:pPr>
      <w:r>
        <w:t>Shared activity reasoning</w:t>
      </w:r>
    </w:p>
    <w:p>
      <w:r>
        <w:t>1. Agree turns and reading support — Meets the need. Access support and shared turns help everyone participate.</w:t>
      </w:r>
    </w:p>
    <w:p>
      <w:r>
        <w:t>2. Give one person every turn — Needs changing. Other people lose their opportunity.</w:t>
      </w:r>
    </w:p>
    <w:p>
      <w:r>
        <w:t>3. Ask what support is useful — Meets the need. The response can fit the person’s actual need.</w:t>
      </w:r>
    </w:p>
    <w:p>
      <w:pPr>
        <w:pStyle w:val="Heading2"/>
      </w:pPr>
      <w:r>
        <w:t>Exit responses</w:t>
      </w:r>
    </w:p>
    <w:p>
      <w:r>
        <w:t>Could reading support make a shared task fairer? Yes. It can help a pupil access the same activity.</w:t>
      </w:r>
    </w:p>
    <w:p>
      <w:r>
        <w:t>Does a fair choice need a reason? Yes. Link it to a need or a fair opportunity.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Read a short scenario; sort fair/unfair or caring/not caring choices. Record one action showing fairness or care, linked to Human Rights Day.</w:t>
      </w:r>
    </w:p>
    <w:p>
      <w:pPr>
        <w:pStyle w:val="Heading2"/>
      </w:pPr>
      <w:r>
        <w:t>Look for</w:t>
      </w:r>
    </w:p>
    <w:p>
      <w:r>
        <w:t>F: justified choice and action.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Luke 10 in the King James Version https://www.biblegateway.com/passage/?search=Luke%2010%3A25-37&amp;version=KJV</w:t>
      </w:r>
    </w:p>
    <w:p>
      <w:r>
        <w:t>Nobel Prize Malala facts https://www.nobelprize.org/prizes/peace/2014/yousafzai/facts/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BUILD_A2_W06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Autumn 2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Fairness and rights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