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Hazard effects and management</w:t>
      </w:r>
    </w:p>
    <w:p>
      <w:r>
        <w:t>Learning goal: Explain effects and management of a hazard.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Which response directly addresses tsunami exposure? Accessible routes and timely warnings that enable movement to higher ground.</w:t>
      </w:r>
    </w:p>
    <w:p>
      <w:r>
        <w:t>Does earthquake-resistant construction remove all tsunami risk? No. Shaking and coastal flooding require different measures.</w:t>
      </w:r>
    </w:p>
    <w:p>
      <w:pPr>
        <w:pStyle w:val="Heading2"/>
      </w:pPr>
      <w:r>
        <w:t>How to show your learning</w:t>
      </w:r>
    </w:p>
    <w:p>
      <w:r>
        <w:t>Locate the Japan event and build a cause, effects and responses map.</w:t>
      </w:r>
    </w:p>
    <w:p>
      <w:r>
        <w:t>For the risk of ___, I choose ___ because ___. A limitation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record the snapshot time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response directly addresses tsunami exposure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earthquake resistant construction remove all tsunami risk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Compare earthquake-resistant design, warnings and accessible routes.</w:t>
      </w:r>
    </w:p>
    <w:p>
      <w:r>
        <w:t>2. Match each response to the stated risk it addresses.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No clear information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People in low coastal areas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Shaking damages buildings</w:t>
            </w:r>
          </w:p>
        </w:tc>
      </w:tr>
    </w:tbl>
    <w:p/>
    <w:p>
      <w:r>
        <w:t>Possible labels: Accessible evacuation routes / Earthquake-resistant design / Warnings and communication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Compare immediate response with longer-term preparedness and explain a trade-off.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effects and management of a hazard.</w:t>
      </w:r>
    </w:p>
    <w:p>
      <w:r>
        <w:t>1. Locate the Japan event and build a cause, effects and responses map.</w:t>
      </w:r>
    </w:p>
    <w:p>
      <w:r>
        <w:t>2. Interpret one data value or map feature.</w:t>
      </w:r>
    </w:p>
    <w:p>
      <w:r>
        <w:t>3. Judge a management response using a stated risk and a limitation.</w:t>
      </w:r>
    </w:p>
    <w:p>
      <w:r>
        <w:t>Support: Use the glossary and one chunk of evidence. Plan the claim and supporting detail before explaining. Complete the organiser one space at a time. For the risk of ___, I choose ___ because ___. A limitation is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effects and management of a hazard.</w:t>
      </w:r>
    </w:p>
    <w:p>
      <w:r>
        <w:t>1. Locate the Japan event and build a cause, effects and responses map.</w:t>
      </w:r>
    </w:p>
    <w:p>
      <w:r>
        <w:t>2. Interpret one data value or map feature.</w:t>
      </w:r>
    </w:p>
    <w:p>
      <w:r>
        <w:t>3. Judge a management response using a stated risk and a limitation.</w:t>
      </w:r>
    </w:p>
    <w:p>
      <w:r>
        <w:t>Support: For the risk of ___, I choose ___ because ___. A limitation is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effects and management of a hazard.</w:t>
      </w:r>
    </w:p>
    <w:p>
      <w:r>
        <w:t>1. Locate the Japan event and build a cause, effects and responses map.</w:t>
      </w:r>
    </w:p>
    <w:p>
      <w:r>
        <w:t>2. Interpret one data value or map feature.</w:t>
      </w:r>
    </w:p>
    <w:p>
      <w:r>
        <w:t>3. Judge a management response using a stated risk and a limitation.</w:t>
      </w:r>
    </w:p>
    <w:p>
      <w:r>
        <w:t>4. Compare immediate response with longer-term preparedness and explain a trade-off.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Compare immediate response with longer-term preparedness and explain a trade-off.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response directly addresses tsunami exposure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earthquake resistant construction remove all tsunami risk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For the risk of ___, I choose ___ because ___. A limitation is ___.</w:t>
      </w:r>
    </w:p>
    <w:p>
      <w:r>
        <w:t>Further challenge: Compare immediate response with longer-term preparedness and explain a trade-off.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Hazard effects and management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