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card</w:t>
      </w:r>
    </w:p>
    <w:p>
      <w:r>
        <w:t>Rites of passage and community / LAUNCH_RE_A2_W03</w:t>
      </w:r>
    </w:p>
    <w:p>
      <w:r>
        <w:t>Outcome: Describe a rite of passage and explain how it can connect a person to a community.</w:t>
      </w:r>
    </w:p>
    <w:p>
      <w:r>
        <w:t>Evidence to retain: F: “What happens? What does it mean? How does it show belonging?” task.</w:t>
      </w:r>
    </w:p>
    <w:p>
      <w:pPr>
        <w:pStyle w:val="Heading2"/>
      </w:pPr>
      <w:r>
        <w:t>Forty minute route</w:t>
      </w:r>
    </w:p>
    <w:p>
      <w:r>
        <w:t>Arrival 4 min; starter 3; model 6; shared task 7; check 2; independent 12; review 3; exit 3. Pause time is flexible.</w:t>
      </w:r>
    </w:p>
    <w:p>
      <w:pPr>
        <w:pStyle w:val="Heading2"/>
      </w:pPr>
      <w:r>
        <w:t>Preparation</w:t>
      </w:r>
    </w:p>
    <w:p>
      <w:r>
        <w:t>Choose one independent route. Print the evidence and shared cards, required visual or data sheet, route worksheet and exit. The organiser is one separate A4 page. Keep answers with staff.</w:t>
      </w:r>
    </w:p>
    <w:p>
      <w:r>
        <w:t>Keep discussion third-person; model respectful comparison; prompt meaning after identifying what happens.</w:t>
      </w:r>
    </w:p>
    <w:p>
      <w:pPr>
        <w:pStyle w:val="Heading2"/>
      </w:pPr>
      <w:r>
        <w:t>Access and regulation</w:t>
      </w:r>
    </w:p>
    <w:p>
      <w:r>
        <w:t>Visual life-stage sequence; simplified case studies; matching before writing; sentence starters; avoid asking about students’ own family ceremonies.</w:t>
      </w:r>
    </w:p>
    <w:p>
      <w:r>
        <w:t>Offer a predictable start, private response and agreed pause. No cold calling or forced personal disclosure. Rejoin at one clearly named next step. Keep teen-appropriate examples and the same learning goal across response modes.</w:t>
      </w:r>
    </w:p>
    <w:p>
      <w:r>
        <w:t>This is learning about religion and worldviews, not worship. Nobody is asked to share a personal belief, family detail or loss.</w:t>
      </w:r>
    </w:p>
    <w:p>
      <w:pPr>
        <w:pStyle w:val="Heading2"/>
      </w:pPr>
      <w:r>
        <w:t>Assessment</w:t>
      </w:r>
    </w:p>
    <w:p>
      <w:r>
        <w:t>Use questioning and the exit response to decide the next step. Record the learner’s individual contribution and the access support used.</w:t>
      </w:r>
    </w:p>
    <w:p>
      <w:r>
        <w:t>UAS: no approved unit code is supplied. Match the learner’s evidence to the centre-selected unit and exact criteria before submission. This pack makes no automatic award claim.</w:t>
      </w:r>
    </w:p>
    <w:p>
      <w:r>
        <w:br w:type="page"/>
      </w:r>
    </w:p>
    <w:p>
      <w:pPr>
        <w:pStyle w:val="Title"/>
      </w:pPr>
      <w:r>
        <w:t>Model and answers</w:t>
      </w:r>
    </w:p>
    <w:p>
      <w:r>
        <w:t>Read these pages before teaching. Hide the model during independent assessment.</w:t>
      </w:r>
    </w:p>
    <w:p>
      <w:r>
        <w:t>Question: Define “rite of passage”.</w:t>
      </w:r>
    </w:p>
    <w:p>
      <w:r>
        <w:t>Evidence: Use the lesson word bank and the named examples on the evidence cards.</w:t>
      </w:r>
    </w:p>
    <w:p>
      <w:r>
        <w:t>Think aloud: A ceremony that marks a new stage of life.</w:t>
      </w:r>
    </w:p>
    <w:p>
      <w:r>
        <w:t>Check: Are rites of passage only religious? No. There are non-religious ceremonies too.</w:t>
      </w:r>
    </w:p>
    <w:p>
      <w:pPr>
        <w:pStyle w:val="Heading2"/>
      </w:pPr>
      <w:r>
        <w:t>Arrival answers</w:t>
      </w:r>
    </w:p>
    <w:p>
      <w:r>
        <w:t>1. For example: obedience to God, feeling equal and united, or prayer for healing.</w:t>
      </w:r>
    </w:p>
    <w:p>
      <w:r>
        <w:t>2. A ceremony that marks a new stage of life</w:t>
      </w:r>
    </w:p>
    <w:p>
      <w:r>
        <w:t>3. A ceremony that marks a new stage of life.</w:t>
      </w:r>
    </w:p>
    <w:p>
      <w:r>
        <w:t>4. No. There are non-religious ceremonies too.</w:t>
      </w:r>
    </w:p>
    <w:p>
      <w:pPr>
        <w:pStyle w:val="Heading2"/>
      </w:pPr>
      <w:r>
        <w:t>Shared activity reasoning</w:t>
      </w:r>
    </w:p>
    <w:p>
      <w:r>
        <w:t>1. Reading from the Torah — Bar/Bat Mitzvah. Card A.</w:t>
      </w:r>
    </w:p>
    <w:p>
      <w:r>
        <w:t>2. Confirming promises made at baptism — Confirmation. Card B.</w:t>
      </w:r>
    </w:p>
    <w:p>
      <w:r>
        <w:t>3. The community witnesses a young person’s commitment — Both. Cards A and B.</w:t>
      </w:r>
    </w:p>
    <w:p>
      <w:pPr>
        <w:pStyle w:val="Heading2"/>
      </w:pPr>
      <w:r>
        <w:t>Exit responses</w:t>
      </w:r>
    </w:p>
    <w:p>
      <w:r>
        <w:t>Define “rite of passage”. A ceremony that marks a new stage of life.</w:t>
      </w:r>
    </w:p>
    <w:p>
      <w:r>
        <w:t>Are rites of passage only religious? No. There are non-religious ceremonies too.</w:t>
      </w:r>
    </w:p>
    <w:p>
      <w:r>
        <w:br w:type="page"/>
      </w:r>
    </w:p>
    <w:p>
      <w:pPr>
        <w:pStyle w:val="Title"/>
      </w:pPr>
      <w:r>
        <w:t>Teaching and evidence record</w:t>
      </w:r>
    </w:p>
    <w:p>
      <w:r>
        <w:t>Supplied scheme of work teaching sequence: Arrival: 4 retrieval questions. Starter: order life events from birth to adulthood. I Do: explain ‘rite of passage’ using one religious example. We Do: compare two ways communities mark an important life stage. You Do: complete a ‘What happens? What does it mean? How does it show belonging?’ task. Exit ticket: define rite of passage.</w:t>
      </w:r>
    </w:p>
    <w:p>
      <w:pPr>
        <w:pStyle w:val="Heading2"/>
      </w:pPr>
      <w:r>
        <w:t>Look for</w:t>
      </w:r>
    </w:p>
    <w:p>
      <w:r>
        <w:t>F: “What happens? What does it mean? How does it show belonging?” task.</w:t>
      </w:r>
    </w:p>
    <w:p>
      <w:r>
        <w:t>Accept accurate equivalents, including speech or exact scribing. Check the concept and use of evidence rather than length or handwriting. Record access support separately from content prompting.</w:t>
      </w:r>
    </w:p>
    <w:p>
      <w:r>
        <w:t>BUILD: a concrete example with a reason or demonstrated action. GROW: explain or compare with a relevant detail. LAUNCH: connect evidence and reasoning; use a limitation when the outcome requires it. Keep RE responses non-GCSE.</w:t>
      </w:r>
    </w:p>
    <w:p>
      <w:pPr>
        <w:pStyle w:val="Heading2"/>
      </w:pPr>
      <w:r>
        <w:t>Media</w:t>
      </w:r>
    </w:p>
    <w:p>
      <w:r>
        <w:t>Original captioned teaching model made for this pack. It demonstrates the supplied reasoning; it is not historical footage, survivor testimony or a documentary. The full transcript and factual source credits are included.</w:t>
      </w:r>
    </w:p>
    <w:p>
      <w:r>
        <w:t>Use manual steps for a calm pace. The silent MP4 has visible captions and a matching text transcript. External archive media is optional and should be previewed before class.</w:t>
      </w:r>
    </w:p>
    <w:p>
      <w:pPr>
        <w:pStyle w:val="Heading2"/>
      </w:pPr>
      <w:r>
        <w:t>Source credits</w:t>
      </w:r>
    </w:p>
    <w:p>
      <w:r>
        <w:t>Chabad introduction to Bar Mitzvah https://www.chabad.org/library/article_cdo/aid/1912609/jewish/What-Is-a-Bar-Mitzvah.htm</w:t>
      </w:r>
    </w:p>
    <w:p>
      <w:r>
        <w:t>Church of England confirmation https://www.churchofengland.org/life-events/confirmations</w:t>
      </w:r>
    </w:p>
    <w:p>
      <w:r>
        <w:t>Source access was checked on 19 September 2026. Restricted links are listed in Sources_and_checks.html; a restriction here is not proof that the page is dead. Offline teaching material remains available.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LAUNCH_RE_A2_W03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LAUNCH    RE &amp; World Views    Autumn 2    W3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Rites of passage and community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