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responses to a life question</w:t>
      </w:r>
    </w:p>
    <w:p>
      <w:r>
        <w:t>Learning goal: Compare how two worldviews respond to one important life question.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life question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question about meaning, purpose or how to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How a worldview answers a question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similarity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that two things are the same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whereas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word that introduces a difference</w:t>
            </w:r>
          </w:p>
        </w:tc>
      </w:tr>
    </w:tbl>
    <w:p/>
    <w:p>
      <w:pPr>
        <w:pStyle w:val="Heading2"/>
      </w:pPr>
      <w:r>
        <w:t>Remember</w:t>
      </w:r>
    </w:p>
    <w:p>
      <w:r>
        <w:t>Give the strongest similarity between the two responses. Both support helping others and reducing harm, although they explain their reasons differently.</w:t>
      </w:r>
    </w:p>
    <w:p>
      <w:r>
        <w:t>Can two sources stand for two whole worldviews? No. They are two individuals.</w:t>
      </w:r>
    </w:p>
    <w:p>
      <w:pPr>
        <w:pStyle w:val="Heading2"/>
      </w:pPr>
      <w:r>
        <w:t>How to show your learning</w:t>
      </w:r>
    </w:p>
    <w:p>
      <w:r>
        <w:t>Complete the comparison frame.</w:t>
      </w:r>
    </w:p>
    <w:p>
      <w:r>
        <w:t>Both ___. The Muslim source says ___, whereas the Humanist source says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principle asks you to imagine being the other person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life question</w:t>
      </w:r>
    </w:p>
    <w:p>
      <w:r>
        <w:t>Support: Choose: A question about meaning, purpose or how to live OR How a worldview answers a question.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the strongest similarity between the two responses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two sources stand for two whole worldviews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question</w:t>
      </w:r>
    </w:p>
    <w:p>
      <w:r>
        <w:t>“How should we treat others?”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life question has more than one thoughtful answer.</w:t>
      </w:r>
    </w:p>
    <w:p>
      <w:pPr>
        <w:pStyle w:val="Heading2"/>
      </w:pPr>
      <w:r>
        <w:t>B A Muslim response</w:t>
      </w:r>
    </w:p>
    <w:p>
      <w:r>
        <w:t>Authored fictional Muslim profile: the speaker connects care for others with teachings about wishing others well and with zakat. They explain giving as a responsibility to God and to people in need.</w:t>
      </w:r>
    </w:p>
    <w:p>
      <w:r>
        <w:rPr>
          <w:sz w:val="17"/>
        </w:rPr>
        <w:t>Source: Authored source drawing on a well-known hadith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A Humanist response</w:t>
      </w:r>
    </w:p>
    <w:p>
      <w:r>
        <w:t>Authored fictional Humanist profile: the speaker uses empathy and considers consequences for people. They want to reduce suffering and help others, without grounding that choice in a belief in God.</w:t>
      </w:r>
    </w:p>
    <w:p>
      <w:r>
        <w:rPr>
          <w:sz w:val="17"/>
        </w:rPr>
        <w:t>Source: Authored source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D Comparing ideas, not people</w:t>
      </w:r>
    </w:p>
    <w:p>
      <w:r>
        <w:t>Compare what the sources say. Use “Both… whereas…”.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Two sources cannot stand for two whole worldviews.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statement: Muslim source, Humanist source or both.</w:t>
      </w:r>
    </w:p>
    <w:p>
      <w:r>
        <w:t>2. Use “Both… whereas…” for one pair.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Wanting to help people in need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Reasoning through empathy and consequences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Giving linked to duty to God</w:t>
            </w:r>
          </w:p>
        </w:tc>
      </w:tr>
    </w:tbl>
    <w:p/>
    <w:p>
      <w:r>
        <w:t>Possible labels: Both / Humanist profile / Muslim profile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whether the different reasons matter if the action is the same.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how two worldviews respond to one important life question.</w:t>
      </w:r>
    </w:p>
    <w:p>
      <w:r>
        <w:t>1. Choose the question and listen to both sources.</w:t>
      </w:r>
    </w:p>
    <w:p>
      <w:r>
        <w:t>2. Find one thing both say.</w:t>
      </w:r>
    </w:p>
    <w:p>
      <w:r>
        <w:t>3. Say or finish: Both ___.</w:t>
      </w:r>
    </w:p>
    <w:p>
      <w:r>
        <w:t>Support: Use the glossary and one chunk of evidence. Plan the claim and supporting detail before explaining. Complete the organiser one space at a time. Both ___. The Muslim source says ___, whereas the Humanist source says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how two worldviews respond to one important life question.</w:t>
      </w:r>
    </w:p>
    <w:p>
      <w:r>
        <w:t>1. Complete the comparison frame.</w:t>
      </w:r>
    </w:p>
    <w:p>
      <w:r>
        <w:t>2. Include one similarity and one difference.</w:t>
      </w:r>
    </w:p>
    <w:p>
      <w:r>
        <w:t>3. Refer to each source.</w:t>
      </w:r>
    </w:p>
    <w:p>
      <w:r>
        <w:t>Support: Both ___. The Muslim source says ___, whereas the Humanist source says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how two worldviews respond to one important life question.</w:t>
      </w:r>
    </w:p>
    <w:p>
      <w:r>
        <w:t>1. Compare the two responses using short quotations.</w:t>
      </w:r>
    </w:p>
    <w:p>
      <w:r>
        <w:t>2. Explain the belief behind the difference.</w:t>
      </w:r>
    </w:p>
    <w:p>
      <w:r>
        <w:t>3. Evaluate whether the reason behind an action matters.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whether the different reasons matter if the action is the same.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the strongest similarity between the two responses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two sources stand for two whole worldviews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___. The Muslim source says ___, whereas the Humanist source says ___.</w:t>
      </w:r>
    </w:p>
    <w:p>
      <w:r>
        <w:t>Further challenge: Explain whether the different reasons matter if the action is the same.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responses to a life question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