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070"/>
        <w:tblLayout w:type="fixed"/>
        <w:tblLook w:firstColumn="1" w:firstRow="1" w:lastColumn="0" w:lastRow="0" w:noHBand="0" w:noVBand="1" w:val="04A0"/>
      </w:tblPr>
      <w:tblGrid>
        <w:gridCol w:w="8389"/>
        <w:gridCol w:w="680"/>
      </w:tblGrid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Science · GROW · Autumn 1 · Week 08 · SCI-GROW-A1-W08-P2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 w:eastAsia="en-GB" w:bidi="en-GB"/>
              </w:rPr>
              <w:t>Autumn Science: Show Your Thinking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Today I can… ☐ Explain one helpful and one unhelpful friction example ☐ Explain a mechanism gain and its cost ☐ Choose change, measure and controls for a fair comparison ☐ Explain an orbit and the Moon’s reflected light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" name="Picture 1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Science · GROW · Autumn 1 · Week 08 · SCI-GROW-A1-W08-P2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 w:eastAsia="en-GB" w:bidi="en-GB"/>
              </w:rPr>
              <w:t>Autumn Science: Show Your Thinking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Today I can… ☐ Explain one helpful and one unhelpful friction example ☐ Explain a mechanism gain and its cost ☐ Choose change, measure and controls for a fair comparison ☐ Explain an orbit and the Moon’s reflected light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" name="Picture 2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Science · GROW · Autumn 1 · Week 08 · SCI-GROW-A1-W08-P2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 w:eastAsia="en-GB" w:bidi="en-GB"/>
              </w:rPr>
              <w:t>Autumn Science: Show Your Thinking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Today I can… ☐ Explain one helpful and one unhelpful friction example ☐ Explain a mechanism gain and its cost ☐ Choose change, measure and controls for a fair comparison ☐ Explain an orbit and the Moon’s reflected light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" name="Picture 3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Science · GROW · Autumn 1 · Week 08 · SCI-GROW-A1-W08-P2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 w:eastAsia="en-GB" w:bidi="en-GB"/>
              </w:rPr>
              <w:t>Autumn Science: Show Your Thinking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Today I can… ☐ Explain one helpful and one unhelpful friction example ☐ Explain a mechanism gain and its cost ☐ Choose change, measure and controls for a fair comparison ☐ Explain an orbit and the Moon’s reflected light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4" name="Picture 4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Science · GROW · Autumn 1 · Week 08 · SCI-GROW-A1-W08-P2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 w:eastAsia="en-GB" w:bidi="en-GB"/>
              </w:rPr>
              <w:t>Autumn Science: Show Your Thinking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Today I can… ☐ Explain one helpful and one unhelpful friction example ☐ Explain a mechanism gain and its cost ☐ Choose change, measure and controls for a fair comparison ☐ Explain an orbit and the Moon’s reflected light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5" name="Picture 5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Science · GROW · Autumn 1 · Week 08 · SCI-GROW-A1-W08-P2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 w:eastAsia="en-GB" w:bidi="en-GB"/>
              </w:rPr>
              <w:t>Autumn Science: Show Your Thinking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Today I can… ☐ Explain one helpful and one unhelpful friction example ☐ Explain a mechanism gain and its cost ☐ Choose change, measure and controls for a fair comparison ☐ Explain an orbit and the Moon’s reflected light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6" name="Picture 6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Science · GROW · Autumn 1 · Week 08 · SCI-GROW-A1-W08-P2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 w:eastAsia="en-GB" w:bidi="en-GB"/>
              </w:rPr>
              <w:t>Autumn Science: Show Your Thinking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Today I can… ☐ Explain one helpful and one unhelpful friction example ☐ Explain a mechanism gain and its cost ☐ Choose change, measure and controls for a fair comparison ☐ Explain an orbit and the Moon’s reflected light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7" name="Picture 7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Science · GROW · Autumn 1 · Week 08 · SCI-GROW-A1-W08-P2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 w:eastAsia="en-GB" w:bidi="en-GB"/>
              </w:rPr>
              <w:t>Autumn Science: Show Your Thinking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Today I can… ☐ Explain one helpful and one unhelpful friction example ☐ Explain a mechanism gain and its cost ☐ Choose change, measure and controls for a fair comparison ☐ Explain an orbit and the Moon’s reflected light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8" name="Picture 8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pgSz w:w="11906" w:h="16838"/>
          <w:pgMar w:top="737" w:right="907" w:bottom="794" w:left="907" w:header="340" w:footer="340" w:gutter="0"/>
          <w:cols w:space="720"/>
          <w:titlePg/>
          <w:docGrid w:linePitch="360"/>
        </w:sectPr>
      </w:pP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9411"/>
        <w:gridCol w:w="680"/>
      </w:tblGrid>
      <w:tr>
        <w:tc>
          <w:tcPr>
            <w:tcW w:type="dxa" w:w="9411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Science · GROW · Autumn 1 · Week 08 · SCI-GROW-A1-W08-P2 · Date __________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/>
                <w:color w:val="000000"/>
                <w:sz w:val="22"/>
                <w:lang w:val="en-GB" w:eastAsia="en-GB" w:bidi="en-GB"/>
              </w:rPr>
              <w:t>Autumn Science: Show Your Thinking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Today I can… ☐ Explain one helpful and one unhelpful friction example ☐ Explain a mechanism gain and its cost ☐ Choose change, measure and controls for a fair comparison ☐ Explain an orbit and the Moon’s reflected light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9" name="Picture 9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 w:eastAsia="en-GB" w:bidi="en-GB"/>
        </w:rPr>
        <w:t>Autumn Science: Show Your Thinking · Route card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 w:eastAsia="en-GB" w:bidi="en-GB"/>
        </w:rPr>
        <w:t>Reference only · record your answers in your book.</w:t>
      </w: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vAlign w:val="top"/>
            <w:tcBorders>
              <w:top w:val="nil" w:sz="6" w:color="D9D9D9"/>
              <w:left w:val="nil" w:sz="6" w:color="D9D9D9"/>
              <w:bottom w:val="nil" w:sz="6" w:color="D9D9D9"/>
              <w:right w:val="nil" w:sz="6" w:color="D9D9D9"/>
              <w:insideH w:val="nil" w:sz="6" w:color="D9D9D9"/>
              <w:insideV w:val="nil" w:sz="6" w:color="D9D9D9"/>
            </w:tcBorders>
            <w:tcMar>
              <w:top w:w="0" w:type="dxa"/>
              <w:start w:w="80" w:type="dxa"/>
              <w:bottom w:w="0" w:type="dxa"/>
              <w:end w:w="80" w:type="dxa"/>
            </w:tcMar>
          </w:tcPr>
          <w:p>
            <w:pPr>
              <w:pStyle w:val="Heading2"/>
              <w:keepNext/>
              <w:spacing w:before="0" w:after="20" w:line="240" w:lineRule="auto"/>
              <w:ind w:left="0"/>
            </w:pPr>
            <w:r>
              <w:rPr>
                <w:rFonts w:ascii="Arial" w:hAnsi="Arial"/>
                <w:b/>
                <w:color w:val="000000"/>
                <w:sz w:val="23"/>
                <w:lang w:val="en-GB" w:eastAsia="en-GB" w:bidi="en-GB"/>
              </w:rPr>
              <w:t>Independent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Answer the four decisions and support each with a science reason.</w:t>
            </w:r>
          </w:p>
        </w:tc>
        <w:tc>
          <w:tcPr>
            <w:tcW w:type="dxa" w:w="3364"/>
            <w:vAlign w:val="top"/>
            <w:tcBorders>
              <w:top w:val="nil" w:sz="6" w:color="D9D9D9"/>
              <w:left w:val="nil" w:sz="6" w:color="D9D9D9"/>
              <w:bottom w:val="nil" w:sz="6" w:color="D9D9D9"/>
              <w:right w:val="nil" w:sz="6" w:color="D9D9D9"/>
              <w:insideH w:val="nil" w:sz="6" w:color="D9D9D9"/>
              <w:insideV w:val="nil" w:sz="6" w:color="D9D9D9"/>
            </w:tcBorders>
            <w:tcMar>
              <w:top w:w="0" w:type="dxa"/>
              <w:start w:w="80" w:type="dxa"/>
              <w:bottom w:w="0" w:type="dxa"/>
              <w:end w:w="80" w:type="dxa"/>
            </w:tcMar>
          </w:tcPr>
          <w:p>
            <w:pPr>
              <w:pStyle w:val="Heading2"/>
              <w:keepNext/>
              <w:spacing w:before="0" w:after="20" w:line="240" w:lineRule="auto"/>
              <w:ind w:left="0"/>
            </w:pPr>
            <w:r>
              <w:rPr>
                <w:rFonts w:ascii="Arial" w:hAnsi="Arial"/>
                <w:b/>
                <w:color w:val="000000"/>
                <w:sz w:val="23"/>
                <w:lang w:val="en-GB" w:eastAsia="en-GB" w:bidi="en-GB"/>
              </w:rPr>
              <w:t>Supported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Use prepared cards for friction, a lever, a fair comparison and Moonlight.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Point to the evidence, then finish one because statement.</w:t>
            </w:r>
          </w:p>
        </w:tc>
        <w:tc>
          <w:tcPr>
            <w:tcW w:type="dxa" w:w="3364"/>
            <w:vAlign w:val="top"/>
            <w:tcBorders>
              <w:top w:val="nil" w:sz="6" w:color="D9D9D9"/>
              <w:left w:val="nil" w:sz="6" w:color="D9D9D9"/>
              <w:bottom w:val="nil" w:sz="6" w:color="D9D9D9"/>
              <w:right w:val="nil" w:sz="6" w:color="D9D9D9"/>
              <w:insideH w:val="nil" w:sz="6" w:color="D9D9D9"/>
              <w:insideV w:val="nil" w:sz="6" w:color="D9D9D9"/>
            </w:tcBorders>
            <w:tcMar>
              <w:top w:w="0" w:type="dxa"/>
              <w:start w:w="80" w:type="dxa"/>
              <w:bottom w:w="0" w:type="dxa"/>
              <w:end w:w="80" w:type="dxa"/>
            </w:tcMar>
          </w:tcPr>
          <w:p>
            <w:pPr>
              <w:pStyle w:val="Heading2"/>
              <w:keepNext/>
              <w:spacing w:before="0" w:after="20" w:line="240" w:lineRule="auto"/>
              <w:ind w:left="0"/>
            </w:pPr>
            <w:r>
              <w:rPr>
                <w:rFonts w:ascii="Arial" w:hAnsi="Arial"/>
                <w:b/>
                <w:color w:val="000000"/>
                <w:sz w:val="23"/>
                <w:lang w:val="en-GB" w:eastAsia="en-GB" w:bidi="en-GB"/>
              </w:rPr>
              <w:t>Choice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 xml:space="preserve">Answer all four decisions using the evidence cards. Choose: friction helps shoes grip / makes shoes float; friction at a rubbing axle helps / wastes energy. Choose the pivot: turning point / end of the lever; less effort force needs more / less effort distance. For a surface comparison, choose measure distance / colour and keep the block same / different. Choose gravity / reflected light keeps Earth in orbit; the Moon reflects sunlight / makes light. Finish one because reason for each decision. Record C beside your book response.</w:t>
            </w:r>
          </w:p>
        </w:tc>
      </w:tr>
    </w:tbl>
    <w:p>
      <w:pPr>
        <w:spacing w:after="20"/>
      </w:pP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vAlign w:val="top"/>
            <w:tcBorders>
              <w:top w:val="nil" w:sz="6" w:color="D9D9D9"/>
              <w:left w:val="nil" w:sz="6" w:color="D9D9D9"/>
              <w:bottom w:val="nil" w:sz="6" w:color="D9D9D9"/>
              <w:right w:val="nil" w:sz="6" w:color="D9D9D9"/>
              <w:insideH w:val="nil" w:sz="6" w:color="D9D9D9"/>
              <w:insideV w:val="nil" w:sz="6" w:color="D9D9D9"/>
            </w:tcBorders>
            <w:tcMar>
              <w:top w:w="0" w:type="dxa"/>
              <w:start w:w="80" w:type="dxa"/>
              <w:bottom w:w="0" w:type="dxa"/>
              <w:end w:w="80" w:type="dxa"/>
            </w:tcMar>
          </w:tcPr>
          <w:p>
            <w:pPr>
              <w:pStyle w:val="Heading2"/>
              <w:keepNext/>
              <w:spacing w:before="0" w:after="20" w:line="240" w:lineRule="auto"/>
              <w:ind w:left="0"/>
            </w:pPr>
            <w:r>
              <w:rPr>
                <w:rFonts w:ascii="Arial" w:hAnsi="Arial"/>
                <w:b/>
                <w:color w:val="000000"/>
                <w:sz w:val="23"/>
                <w:lang w:val="en-GB" w:eastAsia="en-GB" w:bidi="en-GB"/>
              </w:rPr>
              <w:t>Word bank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• friction: a force opposing sliding or attempted sliding between touching surfaces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• pivot: the point a lever turns around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• control: something kept the same in a comparison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• orbit: a curved path around another body</w:t>
            </w:r>
          </w:p>
        </w:tc>
        <w:tc>
          <w:tcPr>
            <w:tcW w:type="dxa" w:w="5046"/>
            <w:vAlign w:val="top"/>
            <w:tcBorders>
              <w:top w:val="nil" w:sz="6" w:color="D9D9D9"/>
              <w:left w:val="nil" w:sz="6" w:color="D9D9D9"/>
              <w:bottom w:val="nil" w:sz="6" w:color="D9D9D9"/>
              <w:right w:val="nil" w:sz="6" w:color="D9D9D9"/>
              <w:insideH w:val="nil" w:sz="6" w:color="D9D9D9"/>
              <w:insideV w:val="nil" w:sz="6" w:color="D9D9D9"/>
            </w:tcBorders>
            <w:tcMar>
              <w:top w:w="0" w:type="dxa"/>
              <w:start w:w="80" w:type="dxa"/>
              <w:bottom w:w="0" w:type="dxa"/>
              <w:end w:w="80" w:type="dxa"/>
            </w:tcMar>
          </w:tcPr>
          <w:p>
            <w:pPr>
              <w:pStyle w:val="Heading2"/>
              <w:keepNext/>
              <w:spacing w:before="0" w:after="20" w:line="240" w:lineRule="auto"/>
              <w:ind w:left="0"/>
            </w:pPr>
            <w:r>
              <w:rPr>
                <w:rFonts w:ascii="Arial" w:hAnsi="Arial"/>
                <w:b/>
                <w:color w:val="000000"/>
                <w:sz w:val="23"/>
                <w:lang w:val="en-GB" w:eastAsia="en-GB" w:bidi="en-GB"/>
              </w:rPr>
              <w:t>Model steps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• Use genuine work if it is available; a missing record stays missing.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• A supplied comparison says the same block travelled 45 cm on smooth board and 19 cm on fabric. These are illustrative data, not your practical result.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• The evidence can support a claim about these surfaces and this block; one example is not every surface.</w:t>
            </w:r>
          </w:p>
        </w:tc>
      </w:tr>
    </w:tbl>
    <w:p>
      <w:pPr>
        <w:spacing w:after="20"/>
      </w:pP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 w:eastAsia="en-GB" w:bidi="en-GB"/>
        </w:rPr>
        <w:t>Kit: Genuine books, prepared evidence cards and familiar models.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 w:eastAsia="en-GB" w:bidi="en-GB"/>
        </w:rPr>
        <w:t>Safe: Use prepared diagrams and cards. No new practical is required; handle any models under usual classroom routines.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 w:eastAsia="en-GB" w:bidi="en-GB"/>
        </w:rPr>
        <w:t>Aspire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 w:eastAsia="en-GB" w:bidi="en-GB"/>
        </w:rPr>
        <w:t>Explain each decision and qualify a model or data claim.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 w:eastAsia="en-GB" w:bidi="en-GB"/>
        </w:rPr>
        <w:t>Identify what the evidence supports and one thing it cannot show.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 w:eastAsia="en-GB" w:bidi="en-GB"/>
        </w:rPr>
        <w:t>Staff mark I, S or C beside this task.</w:t>
      </w:r>
    </w:p>
    <w:p>
      <w:pPr>
        <w:sectPr>
          <w:headerReference w:type="default" r:id="rId14"/>
          <w:headerReference w:type="first" r:id="rId15"/>
          <w:footerReference w:type="default" r:id="rId16"/>
          <w:footerReference w:type="first" r:id="rId17"/>
          <w:pgSz w:w="11906" w:h="16838"/>
          <w:pgMar w:top="737" w:right="907" w:bottom="794" w:left="907" w:header="340" w:footer="340" w:gutter="0"/>
          <w:cols w:space="720"/>
          <w:titlePg/>
          <w:docGrid w:linePitch="360"/>
        </w:sectPr>
      </w:pP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9411"/>
        <w:gridCol w:w="680"/>
      </w:tblGrid>
      <w:tr>
        <w:tc>
          <w:tcPr>
            <w:tcW w:type="dxa" w:w="9411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Science · GROW · Autumn 1 · Week 08 · SCI-GROW-A1-W08-P2 · Date __________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/>
                <w:color w:val="000000"/>
                <w:sz w:val="22"/>
                <w:lang w:val="en-GB" w:eastAsia="en-GB" w:bidi="en-GB"/>
              </w:rPr>
              <w:t>Autumn Science: Show Your Thinking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Today I can… ☐ Explain one helpful and one unhelpful friction example ☐ Explain a mechanism gain and its cost ☐ Choose change, measure and controls for a fair comparison ☐ Explain an orbit and the Moon’s reflected light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0" name="Picture 10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 w:eastAsia="en-GB" w:bidi="en-GB"/>
        </w:rPr>
        <w:t>Autumn Science: Show Your Thinking</w:t>
      </w:r>
    </w:p>
    <w:p>
      <w:pPr>
        <w:spacing w:after="10" w:line="240" w:lineRule="auto" w:before="0"/>
      </w:pPr>
      <w:r>
        <w:rPr>
          <w:rFonts w:ascii="Arial" w:hAnsi="Arial"/>
          <w:color w:val="000000"/>
          <w:sz w:val="20"/>
          <w:lang w:val="en-GB" w:eastAsia="en-GB" w:bidi="en-GB"/>
        </w:rPr>
        <w:t>Reference only · record your answers in your book.</w:t>
      </w:r>
    </w:p>
    <w:p>
      <w:pPr>
        <w:spacing w:after="10" w:line="240" w:lineRule="auto" w:before="0"/>
      </w:pPr>
      <w:r>
        <w:rPr>
          <w:rFonts w:ascii="Arial" w:hAnsi="Arial"/>
          <w:color w:val="000000"/>
          <w:sz w:val="20"/>
          <w:lang w:val="en-GB" w:eastAsia="en-GB" w:bidi="en-GB"/>
        </w:rPr>
        <w:t>Learning goal: I can explain familiar science using an observation, model or genuine piece of work.</w:t>
      </w: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 w:val="true"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/>
                <w:color w:val="000000"/>
                <w:sz w:val="20"/>
                <w:lang w:val="en-GB" w:eastAsia="en-GB" w:bidi="en-GB"/>
              </w:rPr>
              <w:t>Word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/>
                <w:color w:val="000000"/>
                <w:sz w:val="20"/>
                <w:lang w:val="en-GB" w:eastAsia="en-GB" w:bidi="en-GB"/>
              </w:rPr>
              <w:t>Meaning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friction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a force opposing sliding or attempted sliding between touching surfaces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pivot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the point a lever turns around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control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something kept the same in a comparison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orbit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a curved path around another body</w:t>
            </w:r>
          </w:p>
        </w:tc>
      </w:tr>
    </w:tbl>
    <w:p>
      <w:pPr>
        <w:spacing w:after="10" w:before="0" w:line="240" w:lineRule="auto"/>
      </w:pPr>
    </w:p>
    <w:p>
      <w:pPr>
        <w:pStyle w:val="Heading2"/>
        <w:keepNext/>
        <w:spacing w:before="0" w:after="10" w:line="240" w:lineRule="auto"/>
      </w:pPr>
      <w:r>
        <w:rPr>
          <w:rFonts w:ascii="Arial" w:hAnsi="Arial"/>
          <w:b/>
          <w:color w:val="000000"/>
          <w:sz w:val="20"/>
          <w:lang w:val="en-GB" w:eastAsia="en-GB" w:bidi="en-GB"/>
        </w:rPr>
        <w:t>Key ideas</w:t>
      </w:r>
    </w:p>
    <w:p>
      <w:pPr>
        <w:spacing w:after="10" w:line="240" w:lineRule="auto" w:before="0"/>
        <w:ind w:left="283"/>
      </w:pPr>
      <w:r>
        <w:rPr>
          <w:rFonts w:ascii="Arial" w:hAnsi="Arial"/>
          <w:color w:val="000000"/>
          <w:sz w:val="20"/>
          <w:lang w:val="en-GB" w:eastAsia="en-GB" w:bidi="en-GB"/>
        </w:rPr>
        <w:t>• Use genuine work if it is available; a missing record stays missing.</w:t>
      </w:r>
    </w:p>
    <w:p>
      <w:pPr>
        <w:spacing w:after="10" w:line="240" w:lineRule="auto" w:before="0"/>
        <w:ind w:left="283"/>
      </w:pPr>
      <w:r>
        <w:rPr>
          <w:rFonts w:ascii="Arial" w:hAnsi="Arial"/>
          <w:color w:val="000000"/>
          <w:sz w:val="20"/>
          <w:lang w:val="en-GB" w:eastAsia="en-GB" w:bidi="en-GB"/>
        </w:rPr>
        <w:t>• A supplied comparison says the same block travelled 45 cm on smooth board and 19 cm on fabric. These are illustrative data, not your practical result.</w:t>
      </w:r>
    </w:p>
    <w:p>
      <w:pPr>
        <w:spacing w:after="10" w:line="240" w:lineRule="auto" w:before="0"/>
        <w:ind w:left="283"/>
      </w:pPr>
      <w:r>
        <w:rPr>
          <w:rFonts w:ascii="Arial" w:hAnsi="Arial"/>
          <w:color w:val="000000"/>
          <w:sz w:val="20"/>
          <w:lang w:val="en-GB" w:eastAsia="en-GB" w:bidi="en-GB"/>
        </w:rPr>
        <w:t>• The evidence can support a claim about these surfaces and this block; one example is not every surface.</w:t>
      </w:r>
    </w:p>
    <w:p>
      <w:pPr>
        <w:spacing w:after="10" w:line="240" w:lineRule="auto" w:before="0"/>
        <w:ind w:left="283"/>
      </w:pPr>
      <w:r>
        <w:rPr>
          <w:rFonts w:ascii="Arial" w:hAnsi="Arial"/>
          <w:color w:val="000000"/>
          <w:sz w:val="20"/>
          <w:lang w:val="en-GB" w:eastAsia="en-GB" w:bidi="en-GB"/>
        </w:rPr>
        <w:t>• A lever may reduce the effort force by increasing the effort distance. It does not create energy.</w:t>
      </w:r>
    </w:p>
    <w:p>
      <w:pPr>
        <w:pStyle w:val="Heading2"/>
        <w:keepNext/>
        <w:spacing w:before="0" w:after="10" w:line="240" w:lineRule="auto"/>
      </w:pPr>
      <w:r>
        <w:rPr>
          <w:rFonts w:ascii="Arial" w:hAnsi="Arial"/>
          <w:b/>
          <w:color w:val="000000"/>
          <w:sz w:val="20"/>
          <w:lang w:val="en-GB" w:eastAsia="en-GB" w:bidi="en-GB"/>
        </w:rPr>
        <w:t>Keep the claim fair</w:t>
      </w:r>
    </w:p>
    <w:p>
      <w:pPr>
        <w:spacing w:after="10" w:line="240" w:lineRule="auto" w:before="0"/>
      </w:pPr>
      <w:r>
        <w:rPr>
          <w:rFonts w:ascii="Arial" w:hAnsi="Arial"/>
          <w:color w:val="000000"/>
          <w:sz w:val="20"/>
          <w:lang w:val="en-GB" w:eastAsia="en-GB" w:bidi="en-GB"/>
        </w:rPr>
        <w:t>Illustrative data support reasoning practice only. They are never recorded as a completed practical.</w:t>
      </w:r>
    </w:p>
    <w:p>
      <w:pPr>
        <w:sectPr>
          <w:headerReference w:type="default" r:id="rId18"/>
          <w:headerReference w:type="first" r:id="rId19"/>
          <w:footerReference w:type="default" r:id="rId20"/>
          <w:footerReference w:type="first" r:id="rId21"/>
          <w:pgSz w:w="11906" w:h="16838"/>
          <w:pgMar w:top="737" w:right="907" w:bottom="794" w:left="907" w:header="340" w:footer="340" w:gutter="0"/>
          <w:cols w:space="720"/>
          <w:titlePg/>
          <w:docGrid w:linePitch="360"/>
        </w:sectPr>
      </w:pP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9411"/>
        <w:gridCol w:w="680"/>
      </w:tblGrid>
      <w:tr>
        <w:tc>
          <w:tcPr>
            <w:tcW w:type="dxa" w:w="9411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Science · GROW · Autumn 1 · Week 08 · SCI-GROW-A1-W08-P2 · Date __________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/>
                <w:color w:val="000000"/>
                <w:sz w:val="22"/>
                <w:lang w:val="en-GB" w:eastAsia="en-GB" w:bidi="en-GB"/>
              </w:rPr>
              <w:t>Autumn Science: Show Your Thinking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Today I can… ☐ Explain one helpful and one unhelpful friction example ☐ Explain a mechanism gain and its cost ☐ Choose change, measure and controls for a fair comparison ☐ Explain an orbit and the Moon’s reflected light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1" name="Picture 11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 w:eastAsia="en-GB" w:bidi="en-GB"/>
        </w:rPr>
        <w:t>Staff: cut these apart before the lesson.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 w:eastAsia="en-GB" w:bidi="en-GB"/>
        </w:rPr>
        <w:t>Move these pieces for the task. Record the answer and reason in your book.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  <w:trHeight w:val="1758" w:hRule="atLeast"/>
        </w:trPr>
        <w:tc>
          <w:tcPr>
            <w:tcW w:type="dxa" w:w="4649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Brakes: Pads oppose sliding at the wheel.</w:t>
            </w:r>
          </w:p>
        </w:tc>
        <w:tc>
          <w:tcPr>
            <w:tcW w:type="dxa" w:w="4649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Lever: The hand travels farther when less effort is needed.</w:t>
            </w:r>
          </w:p>
        </w:tc>
      </w:tr>
      <w:tr>
        <w:trPr>
          <w:cantSplit/>
          <w:trHeight w:val="1758" w:hRule="atLeast"/>
        </w:trPr>
        <w:tc>
          <w:tcPr>
            <w:tcW w:type="dxa" w:w="4649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Controls: Same block, release point and ramp; change the surface.</w:t>
            </w:r>
          </w:p>
        </w:tc>
        <w:tc>
          <w:tcPr>
            <w:tcW w:type="dxa" w:w="4649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Moonlight: Sunlight reaches the Moon and reflects towards us.</w:t>
            </w:r>
          </w:p>
        </w:tc>
      </w:tr>
      <w:tr>
        <w:trPr>
          <w:cantSplit/>
          <w:trHeight w:val="1758" w:hRule="atLeast"/>
        </w:trPr>
        <w:tc>
          <w:tcPr>
            <w:tcW w:type="dxa" w:w="4649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Orbit: An inward pull changes a planet’s direction.</w:t>
            </w:r>
          </w:p>
        </w:tc>
        <w:tc>
          <w:tcPr>
            <w:tcW w:type="dxa" w:w="4649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Engine: Unwanted rubbing produces heat.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 w:eastAsia="en-GB" w:bidi="en-GB"/>
        </w:rPr>
        <w:t>Method strip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 w:eastAsia="en-GB" w:bidi="en-GB"/>
        </w:rPr>
        <w:t>1. Select the familiar evidence cards for the four science decisions.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 w:eastAsia="en-GB" w:bidi="en-GB"/>
        </w:rPr>
        <w:t>2. Identify which observation belongs to each decision. Stop and check the task and agreed support with the adult.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 w:eastAsia="en-GB" w:bidi="en-GB"/>
        </w:rPr>
        <w:t>3. Keep a first answer and use only the permitted support, with no new practical required.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 w:eastAsia="en-GB" w:bidi="en-GB"/>
        </w:rPr>
        <w:t>4. In your book, record the evidence, a scientific conclusion and one checked improvement.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 w:eastAsia="en-GB" w:bidi="en-GB"/>
        </w:rPr>
        <w:t>After the practical: record an observation and one conclusion linked to today’s outcome in your book.</w:t>
      </w:r>
    </w:p>
    <w:sectPr w:rsidR="00FC693F" w:rsidRPr="0006063C" w:rsidSect="00034616">
      <w:headerReference w:type="default" r:id="rId22"/>
      <w:headerReference w:type="first" r:id="rId23"/>
      <w:footerReference w:type="default" r:id="rId24"/>
      <w:footerReference w:type="first" r:id="rId25"/>
      <w:pgSz w:w="11906" w:h="16838"/>
      <w:pgMar w:top="737" w:right="907" w:bottom="794" w:left="907" w:header="340" w:footer="34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Made by Matt · madebymatt.uk · © Matt Roper · CC BY-NC-SA 4.0: free for classroom use, share and adapt with credit, no resale · SC3R4 · 27 Sep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Made by Matt · madebymatt.uk · © Matt Roper · CC BY-NC-SA 4.0: free for classroom use, share and adapt with credit, no resale · SC3R4 · 27 Sep 2026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Made by Matt · madebymatt.uk · © Matt Roper · CC BY-NC-SA 4.0: free for classroom use, share and adapt with credit, no resale · SC3R4 · 27 Sep 2026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Made by Matt · madebymatt.uk · © Matt Roper · CC BY-NC-SA 4.0: free for classroom use, share and adapt with credit, no resale · SC3R4 · 27 Sep 2026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Made by Matt · madebymatt.uk · © Matt Roper · CC BY-NC-SA 4.0: free for classroom use, share and adapt with credit, no resale · SC3R4 · 27 Sep 2026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Made by Matt · madebymatt.uk · © Matt Roper · CC BY-NC-SA 4.0: free for classroom use, share and adapt with credit, no resale · SC3R4 · 27 Sep 2026</w:t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Made by Matt · madebymatt.uk · © Matt Roper · CC BY-NC-SA 4.0: free for classroom use, share and adapt with credit, no resale · SC3R4 · 27 Sep 2026</w:t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Made by Matt · madebymatt.uk · © Matt Roper · CC BY-NC-SA 4.0: free for classroom use, share and adapt with credit, no resale · SC3R4 · 27 Sep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Science · GROW · Autumn 1 · Week 08 · SCI-GROW-A1-W08-P2 · Date __________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Science · GROW · Autumn 1 · Week 08 · SCI-GROW-A1-W08-P2 · Date __________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Science · GROW · Autumn 1 · Week 08 · SCI-GROW-A1-W08-P2 · Date __________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Science · GROW · Autumn 1 · Week 08 · SCI-GROW-A1-W08-P2 · Date __________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Science · GROW · Autumn 1 · Week 08 · SCI-GROW-A1-W08-P2 · Date __________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Science · GROW · Autumn 1 · Week 08 · SCI-GROW-A1-W08-P2 · Date __________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Science · GROW · Autumn 1 · Week 08 · SCI-GROW-A1-W08-P2 · Date __________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Science · GROW · Autumn 1 · Week 08 · SCI-GROW-A1-W08-P2 · Date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lang w:val="en-GB" w:eastAsia="en-GB" w:bidi="en-GB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lang w:val="en-GB" w:eastAsia="en-GB" w:bidi="en-GB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lang w:val="en-GB" w:eastAsia="en-GB" w:bidi="en-GB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n-GB" w:eastAsia="en-GB" w:bidi="en-GB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7" w:lineRule="auto"/>
    </w:pPr>
    <w:rPr>
      <w:rFonts w:ascii="Arial" w:hAnsi="Arial"/>
      <w:color w:val="000000"/>
      <w:sz w:val="22"/>
      <w:lang w:val="en-GB" w:eastAsia="en-GB" w:bidi="en-G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8"/>
      <w:lang w:val="en-GB" w:eastAsia="en-GB" w:bidi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  <w:lang w:val="en-GB" w:eastAsia="en-GB" w:bidi="en-G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  <w:lang w:val="en-GB" w:eastAsia="en-GB" w:bidi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GB" w:eastAsia="en-GB" w:bidi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GB" w:eastAsia="en-GB" w:bidi="en-G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GB" w:eastAsia="en-GB" w:bidi="en-GB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GB" w:eastAsia="en-GB" w:bidi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GB" w:eastAsia="en-GB" w:bidi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GB" w:eastAsia="en-GB" w:bidi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 w:eastAsia="en-GB" w:bidi="en-GB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 w:eastAsia="en-GB" w:bidi="en-GB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en-GB" w:eastAsia="en-GB" w:bidi="en-GB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4"/>
      <w:szCs w:val="52"/>
      <w:lang w:val="en-GB" w:eastAsia="en-GB" w:bidi="en-GB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 w:eastAsia="en-GB" w:bidi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en-GB" w:bidi="en-GB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en-GB" w:bidi="en-GB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GB" w:eastAsia="en-GB" w:bidi="en-GB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en-GB" w:eastAsia="en-GB" w:bidi="en-GB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GB" w:eastAsia="en-GB" w:bidi="en-GB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en-GB" w:eastAsia="en-GB" w:bidi="en-GB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GB" w:eastAsia="en-GB" w:bidi="en-GB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en-GB" w:eastAsia="en-GB" w:bidi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en-GB" w:eastAsia="en-GB" w:bidi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en-GB" w:eastAsia="en-GB" w:bidi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en-GB" w:eastAsia="en-GB" w:bidi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en-GB" w:eastAsia="en-GB" w:bidi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en-GB" w:eastAsia="en-GB" w:bidi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GB" w:eastAsia="en-GB" w:bidi="en-GB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GB" w:eastAsia="en-GB" w:bidi="en-GB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en-GB" w:eastAsia="en-GB" w:bidi="en-GB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en-GB" w:eastAsia="en-GB" w:bidi="en-GB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GB" w:eastAsia="en-GB" w:bidi="en-GB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en-GB" w:eastAsia="en-GB" w:bidi="en-G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en-GB" w:eastAsia="en-GB" w:bidi="en-GB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en-GB" w:eastAsia="en-GB" w:bidi="en-GB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en-GB" w:eastAsia="en-GB" w:bidi="en-GB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en-GB" w:eastAsia="en-GB" w:bidi="en-GB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en-GB" w:eastAsia="en-GB" w:bidi="en-GB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 w:eastAsia="en-GB" w:bidi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 w:eastAsia="en-GB" w:bidi="en-G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GB" w:eastAsia="en-GB" w:bidi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GB" w:eastAsia="en-GB" w:bidi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GB" w:eastAsia="en-GB" w:bidi="en-G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GB" w:eastAsia="en-GB" w:bidi="en-GB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GB" w:eastAsia="en-GB" w:bidi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GB" w:eastAsia="en-GB" w:bidi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GB" w:eastAsia="en-GB" w:bidi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 w:eastAsia="en-GB" w:bidi="en-GB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 w:eastAsia="en-GB" w:bidi="en-GB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en-GB" w:eastAsia="en-GB" w:bidi="en-GB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 w:eastAsia="en-GB" w:bidi="en-GB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 w:eastAsia="en-GB" w:bidi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en-GB" w:bidi="en-GB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en-GB" w:bidi="en-GB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GB" w:eastAsia="en-GB" w:bidi="en-GB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en-GB" w:eastAsia="en-GB" w:bidi="en-GB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GB" w:eastAsia="en-GB" w:bidi="en-GB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en-GB" w:eastAsia="en-GB" w:bidi="en-GB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GB" w:eastAsia="en-GB" w:bidi="en-GB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en-GB" w:eastAsia="en-GB" w:bidi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en-GB" w:eastAsia="en-GB" w:bidi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en-GB" w:eastAsia="en-GB" w:bidi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en-GB" w:eastAsia="en-GB" w:bidi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en-GB" w:eastAsia="en-GB" w:bidi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en-GB" w:eastAsia="en-GB" w:bidi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GB" w:eastAsia="en-GB" w:bidi="en-GB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GB" w:eastAsia="en-GB" w:bidi="en-GB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en-GB" w:eastAsia="en-GB" w:bidi="en-GB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en-GB" w:eastAsia="en-GB" w:bidi="en-GB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GB" w:eastAsia="en-GB" w:bidi="en-GB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en-GB" w:eastAsia="en-GB" w:bidi="en-G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en-GB" w:eastAsia="en-GB" w:bidi="en-GB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en-GB" w:eastAsia="en-GB" w:bidi="en-GB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en-GB" w:eastAsia="en-GB" w:bidi="en-GB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en-GB" w:eastAsia="en-GB" w:bidi="en-GB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en-GB" w:eastAsia="en-GB" w:bidi="en-GB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g"/><Relationship Id="rId14" Type="http://schemas.openxmlformats.org/officeDocument/2006/relationships/header" Target="header3.xml"/><Relationship Id="rId15" Type="http://schemas.openxmlformats.org/officeDocument/2006/relationships/header" Target="header4.xml"/><Relationship Id="rId16" Type="http://schemas.openxmlformats.org/officeDocument/2006/relationships/footer" Target="footer3.xml"/><Relationship Id="rId17" Type="http://schemas.openxmlformats.org/officeDocument/2006/relationships/footer" Target="footer4.xml"/><Relationship Id="rId18" Type="http://schemas.openxmlformats.org/officeDocument/2006/relationships/header" Target="header5.xml"/><Relationship Id="rId19" Type="http://schemas.openxmlformats.org/officeDocument/2006/relationships/header" Target="header6.xml"/><Relationship Id="rId20" Type="http://schemas.openxmlformats.org/officeDocument/2006/relationships/footer" Target="footer5.xml"/><Relationship Id="rId21" Type="http://schemas.openxmlformats.org/officeDocument/2006/relationships/footer" Target="footer6.xml"/><Relationship Id="rId22" Type="http://schemas.openxmlformats.org/officeDocument/2006/relationships/header" Target="header7.xml"/><Relationship Id="rId23" Type="http://schemas.openxmlformats.org/officeDocument/2006/relationships/header" Target="header8.xml"/><Relationship Id="rId24" Type="http://schemas.openxmlformats.org/officeDocument/2006/relationships/footer" Target="footer7.xml"/><Relationship Id="rId25" Type="http://schemas.openxmlformats.org/officeDocument/2006/relationships/footer" Target="foot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Made by Matt</Company>
  <LinksUpToDate>false</LinksUpToDate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Autumn Science: Show Your Thinking</dc:title>
  <dc:subject>Science · Autumn 1 · Week 8</dc:subject>
  <dc:creator>Matt Roper</dc:creator>
  <cp:keywords>Science, book-first, GROW</cp:keywords>
  <dc:description/>
  <cp:lastModifiedBy>Matt Roper</cp:lastModifiedBy>
  <cp:revision>1</cp:revision>
  <dcterms:created xsi:type="dcterms:W3CDTF">2026-09-26T00:00:00Z</dcterms:created>
  <dcterms:modified xsi:type="dcterms:W3CDTF">2026-09-26T00:00:00Z</dcterms:modified>
  <cp:category>Lesson resources</cp:category>
  <dc:identifier>GROW_SCI_A1_W08_P2</dc:identifier>
</cp:coreProperties>
</file>